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b9fd5" w14:paraId="acb9fd5"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77624E" w:rsidP="00182958" w:rsidR="0077624E">
      <w:pPr>
        <w:rPr>
          <w:rFonts w:hAnsi="Times New Roman" w:ascii="Times New Roman"/>
          <w:szCs w:val="24"/>
          <w:lang w:val="hr-HR"/>
        </w:rPr>
      </w:pPr>
    </w:p>
    <w:p w:rsidRDefault="00182088" w:rsidP="00997BA9" w:rsidR="00997BA9">
      <w:pPr>
        <w:jc w:val="center"/>
        <w:rPr>
          <w:rFonts w:hAnsi="Times New Roman" w:ascii="Times New Roman"/>
          <w:szCs w:val="24"/>
          <w:lang w:val="hr-HR"/>
        </w:rPr>
      </w:pPr>
      <w:r w:rsidRPr="00840E3D">
        <w:rPr>
          <w:rFonts w:hAnsi="Times New Roman" w:ascii="Times New Roman"/>
          <w:szCs w:val="24"/>
          <w:lang w:val="hr-HR"/>
        </w:rPr>
        <w:t>R J E Š E N J E</w:t>
      </w:r>
    </w:p>
    <w:p w:rsidRDefault="006E5A02" w:rsidP="00997BA9" w:rsidR="006E5A02" w:rsidRPr="006E5A02">
      <w:pPr>
        <w:jc w:val="center"/>
        <w:rPr>
          <w:rFonts w:hAnsi="Times New Roman" w:ascii="Times New Roman"/>
          <w:szCs w:val="24"/>
          <w:lang w:val="hr-HR"/>
        </w:rPr>
      </w:pPr>
    </w:p>
    <w:p w:rsidRDefault="00A13D8F" w:rsidP="009752C8" w:rsidR="003442DC" w:rsidRPr="00E27687">
      <w:pPr>
        <w:jc w:val="both"/>
      </w:pPr>
      <w:r>
        <w:rPr>
          <w:rFonts w:hAnsi="Times New Roman" w:ascii="Times New Roman"/>
          <w:szCs w:val="24"/>
        </w:rPr>
        <w:tab/>
      </w:r>
      <w:r w:rsidR="00182958" w:rsidRPr="00182958">
        <w:rPr>
          <w:rFonts w:hAnsi="Times New Roman" w:ascii="Times New Roman"/>
          <w:szCs w:val="24"/>
        </w:rPr>
        <w:t>Trgovački sud u Zagrebu, po sucu Maji Šebalj, u stečajnom predmetu u povodu zahtjeva FINANCIJSKE AGENCIJE, za provedbu skraćenog stečajnog postupka nad dužnikom</w:t>
      </w:r>
      <w:r w:rsidR="007B2450">
        <w:rPr>
          <w:rFonts w:hAnsi="Times New Roman" w:ascii="Times New Roman"/>
        </w:rPr>
        <w:t xml:space="preserve">  </w:t>
      </w:r>
      <w:r w:rsidR="007B2450" w:rsidRPr="007B2450">
        <w:rPr>
          <w:rFonts w:hAnsi="Times New Roman" w:ascii="Times New Roman"/>
        </w:rPr>
        <w:t>FITNIĆ SISTEM d.o.o. Sesvete, Dulčića Ive 8, OIB: 64737376049.</w:t>
      </w:r>
      <w:r w:rsidR="00182958" w:rsidRPr="00182958">
        <w:rPr>
          <w:rFonts w:hAnsi="Times New Roman" w:ascii="Times New Roman"/>
          <w:szCs w:val="24"/>
        </w:rPr>
        <w:t>,</w:t>
      </w:r>
      <w:r>
        <w:rPr>
          <w:rFonts w:hAnsi="Times New Roman" w:ascii="Times New Roman"/>
          <w:szCs w:val="24"/>
        </w:rPr>
        <w:t xml:space="preserve"> </w:t>
      </w:r>
      <w:r w:rsidR="003442DC">
        <w:rPr>
          <w:rFonts w:hAnsi="Times New Roman" w:ascii="Times New Roman"/>
          <w:szCs w:val="24"/>
        </w:rPr>
        <w:t xml:space="preserve">dana </w:t>
      </w:r>
      <w:r w:rsidR="000612EB">
        <w:rPr>
          <w:rFonts w:hAnsi="Times New Roman" w:ascii="Times New Roman"/>
          <w:szCs w:val="24"/>
        </w:rPr>
        <w:t>1. prosinca</w:t>
      </w:r>
      <w:r w:rsidR="00E27687">
        <w:rPr>
          <w:rFonts w:hAnsi="Times New Roman" w:ascii="Times New Roman"/>
          <w:szCs w:val="24"/>
        </w:rPr>
        <w:t xml:space="preserve"> 2017</w:t>
      </w:r>
      <w:r w:rsidR="003442DC" w:rsidRPr="003442DC">
        <w:rPr>
          <w:rFonts w:hAnsi="Times New Roman" w:ascii="Times New Roman"/>
          <w:szCs w:val="24"/>
        </w:rPr>
        <w:t>.,</w:t>
      </w:r>
    </w:p>
    <w:p w:rsidRDefault="00B27D9C" w:rsidP="00910E3B" w:rsidR="00B27D9C" w:rsidRPr="00210437">
      <w:pPr>
        <w:rPr>
          <w:rFonts w:hAnsi="Times New Roman" w:ascii="Times New Roman"/>
          <w:szCs w:val="24"/>
          <w:lang w:val="hr-HR"/>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r w:rsidRPr="001159DC">
        <w:rPr>
          <w:rFonts w:hAnsi="Times New Roman" w:ascii="Times New Roman"/>
          <w:bCs/>
          <w:szCs w:val="24"/>
          <w:lang w:val="hr-HR"/>
        </w:rPr>
        <w:t xml:space="preserve">r i j e š i o  j e </w:t>
      </w: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p>
    <w:p w:rsidRDefault="009752C8" w:rsidP="009752C8" w:rsidR="00E27687" w:rsidRPr="00E27687">
      <w:pPr>
        <w:jc w:val="both"/>
        <w:rPr>
          <w:rFonts w:hAnsi="Times New Roman" w:ascii="Times New Roman"/>
        </w:rPr>
      </w:pPr>
      <w:r>
        <w:rPr>
          <w:rFonts w:hAnsi="Times New Roman" w:ascii="Times New Roman"/>
          <w:szCs w:val="24"/>
          <w:lang w:val="hr-HR"/>
        </w:rPr>
        <w:tab/>
      </w:r>
      <w:r w:rsidR="001159DC" w:rsidRPr="001159DC">
        <w:rPr>
          <w:rFonts w:hAnsi="Times New Roman" w:ascii="Times New Roman"/>
          <w:szCs w:val="24"/>
          <w:lang w:val="hr-HR"/>
        </w:rPr>
        <w:t>Obustavlja se skraćeni stečajni postupak nad dužnikom</w:t>
      </w:r>
      <w:r w:rsidR="000612EB">
        <w:rPr>
          <w:rFonts w:hAnsi="Times New Roman" w:ascii="Times New Roman"/>
          <w:szCs w:val="24"/>
          <w:lang w:val="hr-HR"/>
        </w:rPr>
        <w:t xml:space="preserve"> </w:t>
      </w:r>
      <w:r w:rsidR="001159DC" w:rsidRPr="001159DC">
        <w:rPr>
          <w:rFonts w:hAnsi="Times New Roman" w:ascii="Times New Roman"/>
          <w:szCs w:val="24"/>
          <w:lang w:val="hr-HR"/>
        </w:rPr>
        <w:t xml:space="preserve"> </w:t>
      </w:r>
      <w:r w:rsidR="007B2450" w:rsidRPr="007B2450">
        <w:rPr>
          <w:rFonts w:hAnsi="Times New Roman" w:ascii="Times New Roman"/>
        </w:rPr>
        <w:t>FITNIĆ SISTEM d.o.o. Sesvete, Dulčića Ive 8, OIB: 64737376049</w:t>
      </w:r>
    </w:p>
    <w:p w:rsidRDefault="00182958" w:rsidP="00210437" w:rsidR="00182958" w:rsidRPr="00210437">
      <w:pPr>
        <w:overflowPunct w:val="false"/>
        <w:autoSpaceDE w:val="false"/>
        <w:autoSpaceDN w:val="false"/>
        <w:adjustRightInd w:val="false"/>
        <w:ind w:firstLine="720"/>
        <w:jc w:val="both"/>
        <w:textAlignment w:val="baseline"/>
        <w:rPr>
          <w:rFonts w:hAnsi="Times New Roman" w:ascii="Times New Roman"/>
          <w:szCs w:val="24"/>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szCs w:val="24"/>
          <w:lang w:val="hr-HR"/>
        </w:rPr>
      </w:pPr>
      <w:r w:rsidRPr="001159DC">
        <w:rPr>
          <w:rFonts w:hAnsi="Times New Roman" w:ascii="Times New Roman"/>
          <w:szCs w:val="24"/>
          <w:lang w:val="hr-HR"/>
        </w:rPr>
        <w:t>Obrazloženje</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Republika Hrvatska, Ministarstvo financija, Porezna uprav</w:t>
      </w:r>
      <w:r w:rsidR="00910E3B">
        <w:rPr>
          <w:rFonts w:hAnsi="Times New Roman" w:ascii="Times New Roman"/>
          <w:szCs w:val="24"/>
          <w:lang w:val="hr-HR"/>
        </w:rPr>
        <w:t>a,</w:t>
      </w:r>
      <w:r w:rsidR="000612EB">
        <w:rPr>
          <w:rFonts w:hAnsi="Times New Roman" w:ascii="Times New Roman"/>
          <w:szCs w:val="24"/>
          <w:lang w:val="hr-HR"/>
        </w:rPr>
        <w:t xml:space="preserve"> dostavila je </w:t>
      </w:r>
      <w:r w:rsidR="000612EB">
        <w:rPr>
          <w:rFonts w:hAnsi="Times New Roman" w:ascii="Times New Roman"/>
          <w:szCs w:val="24"/>
          <w:lang w:val="hr-HR"/>
        </w:rPr>
        <w:br/>
        <w:t>13. studenog 2017</w:t>
      </w:r>
      <w:r w:rsidRPr="001159DC">
        <w:rPr>
          <w:rFonts w:hAnsi="Times New Roman" w:ascii="Times New Roman"/>
          <w:szCs w:val="24"/>
          <w:lang w:val="hr-HR"/>
        </w:rPr>
        <w:t xml:space="preserve">. obrazac kojim je, kao vjerovnik, predložila nad </w:t>
      </w:r>
      <w:r w:rsidR="000612EB">
        <w:rPr>
          <w:rFonts w:hAnsi="Times New Roman" w:ascii="Times New Roman"/>
          <w:szCs w:val="24"/>
          <w:lang w:val="hr-HR"/>
        </w:rPr>
        <w:t xml:space="preserve">dužnikom otvoriti stečaj. Navodi da ima tražbinu prema dužniku u </w:t>
      </w:r>
      <w:r w:rsidR="00E27687">
        <w:rPr>
          <w:rFonts w:hAnsi="Times New Roman" w:ascii="Times New Roman"/>
          <w:szCs w:val="24"/>
          <w:lang w:val="hr-HR"/>
        </w:rPr>
        <w:t>iznos</w:t>
      </w:r>
      <w:r w:rsidR="00D84F9B">
        <w:rPr>
          <w:rFonts w:hAnsi="Times New Roman" w:ascii="Times New Roman"/>
          <w:szCs w:val="24"/>
          <w:lang w:val="hr-HR"/>
        </w:rPr>
        <w:t>u od 46.385,16</w:t>
      </w:r>
      <w:r w:rsidRPr="001159DC">
        <w:rPr>
          <w:rFonts w:hAnsi="Times New Roman" w:ascii="Times New Roman"/>
          <w:szCs w:val="24"/>
          <w:lang w:val="hr-HR"/>
        </w:rPr>
        <w:t xml:space="preserve"> kuna, čime je Republika  Hrvatska,  Ministarstvo financija, Porezna uprava, učinila vjerojatnim postojanje tražbine prema dužniku. </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 xml:space="preserve">Nadalje, utvrđeno je da </w:t>
      </w:r>
      <w:r w:rsidR="003442DC">
        <w:rPr>
          <w:rFonts w:hAnsi="Times New Roman" w:ascii="Times New Roman"/>
          <w:szCs w:val="24"/>
          <w:lang w:val="hr-HR"/>
        </w:rPr>
        <w:t>stečajni dužnik ima  imovinu.</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w:t>
      </w:r>
      <w:r w:rsidRPr="001159DC">
        <w:rPr>
          <w:rFonts w:hAnsi="Times New Roman" w:ascii="Times New Roman"/>
          <w:szCs w:val="24"/>
          <w:lang w:val="hr-HR"/>
        </w:rPr>
        <w:lastRenderedPageBreak/>
        <w:t>dužnosti donijeti rješenje o otvaranju i zaključenju skraćenoga stečajnog postupka. Odredbe članaka 132. i 133. te članaka 286. − 292. ovoga Zakona primijenit će se na odgovarajući način (stavak 2).</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1159DC">
        <w:rPr>
          <w:rFonts w:hAnsi="Times New Roman" w:ascii="Times New Roman"/>
          <w:szCs w:val="24"/>
          <w:lang w:val="hr-HR"/>
        </w:rPr>
        <w:tab/>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Nakon pravomoćnosti ovog rješenja, posebnim će se rješenjem odlučiti da li će se nad gore navedenim dužnikom pokrenuti prethodni postupak ili će rješenjem odmah otvoriti redovni stečajni postupak (čl. 433 SZ).</w:t>
      </w:r>
    </w:p>
    <w:p w:rsidRDefault="001159DC" w:rsidP="00997BA9" w:rsidR="001159DC" w:rsidRPr="00840E3D">
      <w:pPr>
        <w:jc w:val="center"/>
        <w:rPr>
          <w:rFonts w:hAnsi="Times New Roman" w:ascii="Times New Roman"/>
          <w:szCs w:val="24"/>
          <w:lang w:val="hr-HR"/>
        </w:rPr>
      </w:pPr>
    </w:p>
    <w:p w:rsidRDefault="00840E3D" w:rsidP="00997BA9" w:rsidR="00840E3D" w:rsidRPr="00840E3D">
      <w:pPr>
        <w:jc w:val="center"/>
        <w:rPr>
          <w:rFonts w:hAnsi="Times New Roman" w:ascii="Times New Roman"/>
          <w:szCs w:val="24"/>
          <w:lang w:val="hr-HR"/>
        </w:rPr>
      </w:pPr>
    </w:p>
    <w:p w:rsidRDefault="00D44D4F" w:rsidP="00532B71" w:rsidR="00D44D4F">
      <w:pPr>
        <w:jc w:val="center"/>
        <w:rPr>
          <w:rFonts w:hAnsi="Times New Roman" w:ascii="Times New Roman"/>
          <w:lang w:val="hr-HR"/>
        </w:rPr>
      </w:pPr>
      <w:r>
        <w:rPr>
          <w:rFonts w:hAnsi="Times New Roman" w:ascii="Times New Roman"/>
          <w:lang w:val="hr-HR"/>
        </w:rPr>
        <w:t>U Zagrebu</w:t>
      </w:r>
      <w:r w:rsidR="006124B8">
        <w:rPr>
          <w:rFonts w:hAnsi="Times New Roman" w:ascii="Times New Roman"/>
          <w:lang w:val="hr-HR"/>
        </w:rPr>
        <w:t xml:space="preserve">, </w:t>
      </w:r>
      <w:r w:rsidR="000612EB">
        <w:rPr>
          <w:rFonts w:hAnsi="Times New Roman" w:ascii="Times New Roman"/>
          <w:lang w:val="hr-HR"/>
        </w:rPr>
        <w:t>1. prosinca</w:t>
      </w:r>
      <w:r w:rsidR="00E27687">
        <w:rPr>
          <w:rFonts w:hAnsi="Times New Roman" w:ascii="Times New Roman"/>
          <w:lang w:val="hr-HR"/>
        </w:rPr>
        <w:t xml:space="preserve"> 2017</w:t>
      </w:r>
      <w:r w:rsidR="006510FF">
        <w:rPr>
          <w:rFonts w:hAnsi="Times New Roman" w:ascii="Times New Roman"/>
          <w:lang w:val="hr-HR"/>
        </w:rPr>
        <w:t>.</w:t>
      </w:r>
    </w:p>
    <w:p w:rsidRDefault="00D44D4F" w:rsidP="00D44D4F" w:rsidR="00D44D4F">
      <w:pPr>
        <w:ind w:firstLine="720" w:left="5040"/>
        <w:jc w:val="center"/>
        <w:rPr>
          <w:rFonts w:hAnsi="Times New Roman" w:ascii="Times New Roman"/>
          <w:lang w:val="hr-HR"/>
        </w:rPr>
      </w:pPr>
      <w:r>
        <w:rPr>
          <w:rFonts w:hAnsi="Times New Roman" w:ascii="Times New Roman"/>
          <w:lang w:val="hr-HR"/>
        </w:rPr>
        <w:t xml:space="preserve">      SUDAC:</w:t>
      </w:r>
    </w:p>
    <w:p w:rsidRDefault="006510FF" w:rsidP="006510FF" w:rsidR="00D44D4F" w:rsidRPr="0042162E">
      <w:pPr>
        <w:jc w:val="center"/>
        <w:rPr>
          <w:rFonts w:hAnsi="Times New Roman" w:ascii="Times New Roman"/>
          <w:lang w:val="hr-HR"/>
        </w:rPr>
      </w:pPr>
      <w:r w:rsidRPr="006510FF">
        <w:rPr>
          <w:rFonts w:hAnsi="Times New Roman" w:ascii="Times New Roman"/>
          <w:lang w:val="hr-HR"/>
        </w:rPr>
        <w:t xml:space="preserve">                                                                                                         Maja Šebalj</w:t>
      </w:r>
      <w:r w:rsidR="00A94359">
        <w:rPr>
          <w:rFonts w:hAnsi="Times New Roman" w:ascii="Times New Roman"/>
          <w:lang w:val="hr-HR"/>
        </w:rPr>
        <w:t>,v.r.</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Uputa o pravnom lijeku:</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 xml:space="preserve">Protiv ovog </w:t>
      </w:r>
      <w:r w:rsidR="00182088" w:rsidRPr="0077624E">
        <w:rPr>
          <w:rFonts w:hAnsi="Times New Roman" w:ascii="Times New Roman"/>
          <w:szCs w:val="24"/>
          <w:lang w:val="hr-HR"/>
        </w:rPr>
        <w:t xml:space="preserve">rješenja </w:t>
      </w:r>
      <w:r w:rsidRPr="0077624E">
        <w:rPr>
          <w:rFonts w:hAnsi="Times New Roman" w:ascii="Times New Roman"/>
          <w:szCs w:val="24"/>
          <w:lang w:val="hr-HR"/>
        </w:rPr>
        <w:t>dopuštena</w:t>
      </w:r>
      <w:r w:rsidR="00182088" w:rsidRPr="0077624E">
        <w:rPr>
          <w:rFonts w:hAnsi="Times New Roman" w:ascii="Times New Roman"/>
          <w:szCs w:val="24"/>
          <w:lang w:val="hr-HR"/>
        </w:rPr>
        <w:t xml:space="preserve"> je </w:t>
      </w:r>
      <w:r w:rsidRPr="0077624E">
        <w:rPr>
          <w:rFonts w:hAnsi="Times New Roman" w:ascii="Times New Roman"/>
          <w:szCs w:val="24"/>
          <w:lang w:val="hr-HR"/>
        </w:rPr>
        <w:t xml:space="preserve"> žalba</w:t>
      </w:r>
      <w:r w:rsidR="00182088" w:rsidRPr="0077624E">
        <w:rPr>
          <w:rFonts w:hAnsi="Times New Roman" w:ascii="Times New Roman"/>
          <w:szCs w:val="24"/>
          <w:lang w:val="hr-HR"/>
        </w:rPr>
        <w:t xml:space="preserve"> Visokom trgovačkom sudu RH</w:t>
      </w:r>
      <w:r w:rsidR="00D44D4F" w:rsidRPr="0077624E">
        <w:rPr>
          <w:rFonts w:hAnsi="Times New Roman" w:ascii="Times New Roman"/>
          <w:szCs w:val="24"/>
          <w:lang w:val="hr-HR"/>
        </w:rPr>
        <w:t xml:space="preserve">, </w:t>
      </w:r>
      <w:r w:rsidR="00182088" w:rsidRPr="0077624E">
        <w:rPr>
          <w:rFonts w:hAnsi="Times New Roman" w:ascii="Times New Roman"/>
          <w:szCs w:val="24"/>
          <w:lang w:val="hr-HR"/>
        </w:rPr>
        <w:t xml:space="preserve">a koja se podnosi u roku od 8 dana ovome sudu u 3 primjerka. </w:t>
      </w:r>
      <w:r w:rsidRPr="0077624E">
        <w:rPr>
          <w:rFonts w:hAnsi="Times New Roman" w:ascii="Times New Roman"/>
          <w:szCs w:val="24"/>
          <w:lang w:val="hr-HR"/>
        </w:rPr>
        <w:t xml:space="preserve"> </w:t>
      </w:r>
    </w:p>
    <w:p w:rsidRDefault="00D44D4F" w:rsidR="00D44D4F">
      <w:pPr>
        <w:jc w:val="both"/>
        <w:rPr>
          <w:rFonts w:hAnsi="Times New Roman" w:ascii="Times New Roman"/>
          <w:i/>
          <w:szCs w:val="24"/>
          <w:lang w:val="hr-HR"/>
        </w:rPr>
      </w:pPr>
    </w:p>
    <w:p w:rsidRDefault="00D44D4F" w:rsidR="00D44D4F" w:rsidRPr="00D44D4F">
      <w:pPr>
        <w:jc w:val="both"/>
        <w:rPr>
          <w:rFonts w:hAnsi="Times New Roman" w:ascii="Times New Roman"/>
          <w:i/>
          <w:szCs w:val="24"/>
          <w:lang w:val="hr-HR"/>
        </w:rPr>
      </w:pPr>
    </w:p>
    <w:p w:rsidRDefault="00A94359" w:rsidR="00A94359" w:rsidRPr="00A94359">
      <w:pPr>
        <w:jc w:val="right"/>
        <w:rPr>
          <w:rFonts w:hAnsi="Times New Roman" w:ascii="Times New Roman"/>
        </w:rPr>
      </w:pPr>
    </w:p>
    <w:p w:rsidRDefault="00A94359" w:rsidR="00A94359" w:rsidRPr="00A94359">
      <w:pPr>
        <w:jc w:val="both"/>
        <w:rPr>
          <w:rFonts w:hAnsi="Times New Roman" w:ascii="Times New Roman"/>
        </w:rPr>
      </w:pPr>
      <w:r w:rsidRPr="00A94359">
        <w:rPr>
          <w:rFonts w:hAnsi="Times New Roman" w:ascii="Times New Roman"/>
        </w:rPr>
        <w:t>Za točnost otpravka-ovlašteni službenik</w:t>
      </w:r>
    </w:p>
    <w:p w:rsidRDefault="00A94359" w:rsidR="00A94359" w:rsidRPr="00A94359">
      <w:pPr>
        <w:jc w:val="both"/>
        <w:rPr>
          <w:rFonts w:hAnsi="Times New Roman" w:ascii="Times New Roman"/>
        </w:rPr>
      </w:pPr>
      <w:r w:rsidRPr="00A94359">
        <w:rPr>
          <w:rFonts w:hAnsi="Times New Roman" w:ascii="Times New Roman"/>
        </w:rPr>
        <w:t xml:space="preserve">Ljubica Radošević </w:t>
      </w:r>
    </w:p>
    <w:p w:rsidRDefault="00A13D8F" w:rsidP="00406641" w:rsidR="00A13D8F" w:rsidRPr="00406641">
      <w:pPr>
        <w:ind w:left="360"/>
        <w:jc w:val="both"/>
        <w:rPr>
          <w:rFonts w:hAnsi="Times New Roman" w:ascii="Times New Roman"/>
          <w:szCs w:val="24"/>
          <w:lang w:val="hr-HR"/>
        </w:rPr>
      </w:pPr>
    </w:p>
    <w:p w:rsidRDefault="00406641" w:rsidP="00406641" w:rsidR="00406641" w:rsidRPr="00406641">
      <w:pPr>
        <w:overflowPunct w:val="false"/>
        <w:autoSpaceDE w:val="false"/>
        <w:autoSpaceDN w:val="false"/>
        <w:adjustRightInd w:val="false"/>
        <w:ind w:firstLine="708"/>
        <w:jc w:val="both"/>
        <w:textAlignment w:val="baseline"/>
        <w:rPr>
          <w:rFonts w:hAnsi="Times New Roman" w:ascii="Times New Roman"/>
          <w:szCs w:val="24"/>
          <w:lang w:val="hr-HR"/>
        </w:rPr>
      </w:pPr>
    </w:p>
    <w:p w:rsidRDefault="00406641" w:rsidP="00406641" w:rsidR="00406641">
      <w:pPr>
        <w:jc w:val="both"/>
        <w:rPr>
          <w:rFonts w:hAnsi="Times New Roman" w:ascii="Times New Roman"/>
          <w:szCs w:val="24"/>
          <w:lang w:val="hr-HR"/>
        </w:rPr>
      </w:pPr>
    </w:p>
    <w:p w:rsidRDefault="00E32402" w:rsidP="00E32402" w:rsidR="00E32402" w:rsidRPr="00E32402">
      <w:pPr>
        <w:jc w:val="center"/>
        <w:rPr>
          <w:rFonts w:hAnsi="Times New Roman" w:ascii="Times New Roman"/>
          <w:b/>
          <w:szCs w:val="24"/>
          <w:lang w:val="hr-HR"/>
        </w:rPr>
      </w:pPr>
    </w:p>
    <w:p w:rsidRDefault="00D44D4F" w:rsidR="00D44D4F" w:rsidRPr="00D44D4F">
      <w:pPr>
        <w:jc w:val="both"/>
        <w:rPr>
          <w:rFonts w:hAnsi="Times New Roman" w:ascii="Times New Roman"/>
          <w:sz w:val="22"/>
          <w:lang w:val="hr-HR"/>
        </w:rPr>
      </w:pPr>
    </w:p>
    <w:p w:rsidRDefault="00D44D4F" w:rsidP="00D44D4F" w:rsidR="00D44D4F">
      <w:pPr>
        <w:jc w:val="center"/>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77624E" w:rsidR="00182088" w:rsidRPr="00D44D4F">
      <w:headerReference w:type="default" r:id="rId9"/>
      <w:headerReference w:type="first" r:id="rId10"/>
      <w:pgSz w:code="9" w:h="16840" w:w="11907"/>
      <w:pgMar w:gutter="0" w:footer="720" w:header="720" w:left="1418" w:bottom="212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FF" w:rsidP="006510FF" w:rsidR="00840E3D">
    <w:pPr>
      <w:pStyle w:val="Zaglavlje"/>
      <w:tabs>
        <w:tab w:pos="4536" w:val="clear"/>
        <w:tab w:pos="4535" w:val="center"/>
        <w:tab w:pos="7845" w:val="left"/>
      </w:tabs>
    </w:pPr>
    <w:r>
      <w:tab/>
    </w:r>
    <w:sdt>
      <w:sdtPr>
        <w:id w:val="-1057009651"/>
        <w:docPartObj>
          <w:docPartGallery w:val="Page Numbers (Top of Page)"/>
          <w:docPartUnique/>
        </w:docPartObj>
      </w:sdtPr>
      <w:sdtEndPr/>
      <w:sdtContent>
        <w:r>
          <w:t xml:space="preserve">                                              </w:t>
        </w:r>
        <w:r w:rsidR="00840E3D">
          <w:rPr>
            <w:rFonts w:hAnsi="Times New Roman" w:ascii="Times New Roman"/>
          </w:rPr>
          <w:fldChar w:fldCharType="begin"/>
        </w:r>
        <w:r w:rsidR="00840E3D">
          <w:rPr>
            <w:rFonts w:hAnsi="Times New Roman" w:ascii="Times New Roman"/>
          </w:rPr>
          <w:instrText xml:space="preserve"> PAGE  \* ArabicDash  \* MERGEFORMAT </w:instrText>
        </w:r>
        <w:r w:rsidR="00840E3D">
          <w:rPr>
            <w:rFonts w:hAnsi="Times New Roman" w:ascii="Times New Roman"/>
          </w:rPr>
          <w:fldChar w:fldCharType="separate"/>
        </w:r>
        <w:r w:rsidR="00A94359">
          <w:rPr>
            <w:rFonts w:hAnsi="Times New Roman" w:ascii="Times New Roman"/>
            <w:noProof/>
          </w:rPr>
          <w:t>- 2 -</w:t>
        </w:r>
        <w:r w:rsidR="00840E3D">
          <w:rPr>
            <w:rFonts w:hAnsi="Times New Roman" w:ascii="Times New Roman"/>
          </w:rPr>
          <w:fldChar w:fldCharType="end"/>
        </w:r>
      </w:sdtContent>
    </w:sdt>
    <w:r>
      <w:t xml:space="preserve">                                         </w:t>
    </w:r>
    <w:r w:rsidR="00FE5C52">
      <w:rPr>
        <w:rFonts w:hAnsi="Times New Roman" w:ascii="Times New Roman"/>
        <w:lang w:val="hr-HR"/>
      </w:rPr>
      <w:t>88.St-2006</w:t>
    </w:r>
    <w:r w:rsidRPr="006510FF">
      <w:rPr>
        <w:rFonts w:hAnsi="Times New Roman" w:ascii="Times New Roman"/>
        <w:lang w:val="hr-HR"/>
      </w:rPr>
      <w:t>/</w:t>
    </w:r>
    <w:r>
      <w:rPr>
        <w:rFonts w:hAnsi="Times New Roman" w:ascii="Times New Roman"/>
        <w:lang w:val="hr-HR"/>
      </w:rPr>
      <w:t>201</w:t>
    </w:r>
    <w:r w:rsidR="000612EB">
      <w:rPr>
        <w:rFonts w:hAnsi="Times New Roman" w:ascii="Times New Roman"/>
        <w:lang w:val="hr-HR"/>
      </w:rPr>
      <w:t>7</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6510FF" w:rsidP="00840E3D" w:rsidR="00840E3D">
    <w:pPr>
      <w:pStyle w:val="Zaglavlje"/>
      <w:rPr>
        <w:rFonts w:hAnsi="Times New Roman" w:ascii="Times New Roman"/>
        <w:lang w:val="hr-HR"/>
      </w:rPr>
    </w:pPr>
    <w:r>
      <w:rPr>
        <w:lang w:val="hr-HR"/>
      </w:rPr>
      <w:tab/>
    </w:r>
    <w:r>
      <w:rPr>
        <w:lang w:val="hr-HR"/>
      </w:rPr>
      <w:tab/>
    </w:r>
    <w:r w:rsidR="00FE5C52">
      <w:rPr>
        <w:rFonts w:hAnsi="Times New Roman" w:ascii="Times New Roman"/>
        <w:color w:themeColor="text1" w:val="000000"/>
        <w:lang w:val="hr-HR"/>
      </w:rPr>
      <w:t>88.St-2006</w:t>
    </w:r>
    <w:r w:rsidRPr="006510FF">
      <w:rPr>
        <w:rFonts w:hAnsi="Times New Roman" w:ascii="Times New Roman"/>
        <w:color w:themeColor="text1" w:val="000000"/>
        <w:lang w:val="hr-HR"/>
      </w:rPr>
      <w:t>/201</w:t>
    </w:r>
    <w:r w:rsidR="000612EB">
      <w:rPr>
        <w:rFonts w:hAnsi="Times New Roman" w:ascii="Times New Roman"/>
        <w:color w:themeColor="text1" w:val="000000"/>
        <w:lang w:val="hr-HR"/>
      </w:rPr>
      <w:t>7</w:t>
    </w:r>
  </w:p>
  <w:p w:rsidRDefault="00840E3D" w:rsidP="00840E3D" w:rsidR="00840E3D">
    <w:pPr>
      <w:pStyle w:val="Zaglavlje"/>
      <w:rPr>
        <w:rFonts w:hAnsi="Times New Roman" w:ascii="Times New Roman"/>
        <w:lang w:val="hr-HR"/>
      </w:rPr>
    </w:pPr>
  </w:p>
  <w:p w:rsidRDefault="009F5765" w:rsidP="00182958" w:rsidR="00840E3D">
    <w:pPr>
      <w:pStyle w:val="Zaglavlje"/>
      <w:tabs>
        <w:tab w:pos="4536" w:val="clear"/>
        <w:tab w:pos="9072" w:val="clear"/>
        <w:tab w:pos="8355"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182958">
      <w:rPr>
        <w:rFonts w:hAnsi="Times New Roman" w:ascii="Times New Roman"/>
        <w:lang w:val="hr-HR"/>
      </w:rPr>
      <w:tab/>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rsidRPr="006510FF">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840E3D" w:rsidR="00840E3D" w:rsidRPr="00DB4528">
    <w:pPr>
      <w:pStyle w:val="Zaglavlje"/>
      <w:ind w:left="567"/>
      <w:rPr>
        <w:rFonts w:hAnsi="Times New Roman" w:ascii="Times New Roman"/>
        <w:lang w:val="hr-HR"/>
      </w:rPr>
    </w:pPr>
    <w:r>
      <w:rPr>
        <w:rFonts w:hAnsi="Times New Roman" w:ascii="Times New Roman"/>
        <w:lang w:val="hr-HR"/>
      </w:rPr>
      <w:t>Zagreb, Amruševa 2/II</w:t>
    </w:r>
    <w:r w:rsidR="00532B71">
      <w:rPr>
        <w:rFonts w:hAnsi="Times New Roman" w:ascii="Times New Roman"/>
        <w:lang w:val="hr-HR"/>
      </w:rPr>
      <w:t>, desno (p.p. 455)</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612EB"/>
    <w:rsid w:val="000B609B"/>
    <w:rsid w:val="000C47B3"/>
    <w:rsid w:val="000D4C87"/>
    <w:rsid w:val="00112B50"/>
    <w:rsid w:val="001159DC"/>
    <w:rsid w:val="00162D98"/>
    <w:rsid w:val="00182088"/>
    <w:rsid w:val="00182958"/>
    <w:rsid w:val="001C78B6"/>
    <w:rsid w:val="00210437"/>
    <w:rsid w:val="002D477D"/>
    <w:rsid w:val="0030184E"/>
    <w:rsid w:val="003066A2"/>
    <w:rsid w:val="003442DC"/>
    <w:rsid w:val="00360C49"/>
    <w:rsid w:val="003A4B83"/>
    <w:rsid w:val="00406641"/>
    <w:rsid w:val="0042162E"/>
    <w:rsid w:val="004F2DCA"/>
    <w:rsid w:val="00532B71"/>
    <w:rsid w:val="00564F7C"/>
    <w:rsid w:val="005940E9"/>
    <w:rsid w:val="005C40F5"/>
    <w:rsid w:val="0060097F"/>
    <w:rsid w:val="006124B8"/>
    <w:rsid w:val="006356C5"/>
    <w:rsid w:val="006510FF"/>
    <w:rsid w:val="006E5A02"/>
    <w:rsid w:val="00721730"/>
    <w:rsid w:val="00730EAB"/>
    <w:rsid w:val="0074114B"/>
    <w:rsid w:val="0077441A"/>
    <w:rsid w:val="0077624E"/>
    <w:rsid w:val="007A29F9"/>
    <w:rsid w:val="007B2450"/>
    <w:rsid w:val="007B40A4"/>
    <w:rsid w:val="007C0C5E"/>
    <w:rsid w:val="007D234F"/>
    <w:rsid w:val="00840E3D"/>
    <w:rsid w:val="00867F16"/>
    <w:rsid w:val="00910E3B"/>
    <w:rsid w:val="009752C8"/>
    <w:rsid w:val="00997BA9"/>
    <w:rsid w:val="009F5765"/>
    <w:rsid w:val="00A13D8F"/>
    <w:rsid w:val="00A65DDA"/>
    <w:rsid w:val="00A94359"/>
    <w:rsid w:val="00A95334"/>
    <w:rsid w:val="00AA1087"/>
    <w:rsid w:val="00AB7883"/>
    <w:rsid w:val="00AF40B4"/>
    <w:rsid w:val="00B03169"/>
    <w:rsid w:val="00B16BF6"/>
    <w:rsid w:val="00B27D9C"/>
    <w:rsid w:val="00B50A17"/>
    <w:rsid w:val="00BE28DC"/>
    <w:rsid w:val="00C04C7E"/>
    <w:rsid w:val="00C73261"/>
    <w:rsid w:val="00C8576C"/>
    <w:rsid w:val="00CF2939"/>
    <w:rsid w:val="00CF3AA3"/>
    <w:rsid w:val="00D44D4F"/>
    <w:rsid w:val="00D6107B"/>
    <w:rsid w:val="00D84F9B"/>
    <w:rsid w:val="00D955F3"/>
    <w:rsid w:val="00DB29D2"/>
    <w:rsid w:val="00DB4528"/>
    <w:rsid w:val="00DB7778"/>
    <w:rsid w:val="00E169EA"/>
    <w:rsid w:val="00E27687"/>
    <w:rsid w:val="00E32402"/>
    <w:rsid w:val="00EE5750"/>
    <w:rsid w:val="00EE69E5"/>
    <w:rsid w:val="00F33D42"/>
    <w:rsid w:val="00F62A72"/>
    <w:rsid w:val="00F667BC"/>
    <w:rsid w:val="00FE5C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A94359"/>
    <w:rPr>
      <w:color w:val="808080"/>
      <w:bdr w:space="0" w:sz="0" w:color="auto" w:val="none"/>
      <w:shd w:fill="auto" w:color="auto" w:val="clear"/>
    </w:rPr>
  </w:style>
  <w:style w:customStyle="true" w:styleId="eSPISCCParagraphDefaultFont" w:type="character">
    <w:name w:val="eSPIS_CC_Paragraph Default Font"/>
    <w:basedOn w:val="Zadanifontodlomka"/>
    <w:rsid w:val="00A9435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9435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9435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435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A94359"/>
    <w:rPr>
      <w:color w:val="808080"/>
      <w:bdr w:color="auto" w:space="0" w:sz="0" w:val="none"/>
      <w:shd w:color="auto" w:fill="auto" w:val="clear"/>
    </w:rPr>
  </w:style>
  <w:style w:customStyle="1" w:styleId="eSPISCCParagraphDefaultFont" w:type="character">
    <w:name w:val="eSPIS_CC_Paragraph Default Font"/>
    <w:basedOn w:val="Zadanifontodlomka"/>
    <w:rsid w:val="00A9435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9435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9435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435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597104">
      <w:bodyDiv w:val="true"/>
      <w:marLeft w:val="0"/>
      <w:marRight w:val="0"/>
      <w:marTop w:val="0"/>
      <w:marBottom w:val="0"/>
      <w:divBdr>
        <w:top w:space="0" w:sz="0" w:color="auto" w:val="none"/>
        <w:left w:space="0" w:sz="0" w:color="auto" w:val="none"/>
        <w:bottom w:space="0" w:sz="0" w:color="auto" w:val="none"/>
        <w:right w:space="0" w:sz="0" w:color="auto" w:val="none"/>
      </w:divBdr>
    </w:div>
    <w:div w:id="273631929">
      <w:bodyDiv w:val="true"/>
      <w:marLeft w:val="0"/>
      <w:marRight w:val="0"/>
      <w:marTop w:val="0"/>
      <w:marBottom w:val="0"/>
      <w:divBdr>
        <w:top w:space="0" w:sz="0" w:color="auto" w:val="none"/>
        <w:left w:space="0" w:sz="0" w:color="auto" w:val="none"/>
        <w:bottom w:space="0" w:sz="0" w:color="auto" w:val="none"/>
        <w:right w:space="0" w:sz="0" w:color="auto" w:val="none"/>
      </w:divBdr>
    </w:div>
    <w:div w:id="397289282">
      <w:bodyDiv w:val="true"/>
      <w:marLeft w:val="0"/>
      <w:marRight w:val="0"/>
      <w:marTop w:val="0"/>
      <w:marBottom w:val="0"/>
      <w:divBdr>
        <w:top w:space="0" w:sz="0" w:color="auto" w:val="none"/>
        <w:left w:space="0" w:sz="0" w:color="auto" w:val="none"/>
        <w:bottom w:space="0" w:sz="0" w:color="auto" w:val="none"/>
        <w:right w:space="0" w:sz="0" w:color="auto" w:val="none"/>
      </w:divBdr>
    </w:div>
    <w:div w:id="1217400564">
      <w:bodyDiv w:val="true"/>
      <w:marLeft w:val="0"/>
      <w:marRight w:val="0"/>
      <w:marTop w:val="0"/>
      <w:marBottom w:val="0"/>
      <w:divBdr>
        <w:top w:space="0" w:sz="0" w:color="auto" w:val="none"/>
        <w:left w:space="0" w:sz="0" w:color="auto" w:val="none"/>
        <w:bottom w:space="0" w:sz="0" w:color="auto" w:val="none"/>
        <w:right w:space="0" w:sz="0" w:color="auto" w:val="none"/>
      </w:divBdr>
    </w:div>
    <w:div w:id="1583485851">
      <w:bodyDiv w:val="true"/>
      <w:marLeft w:val="0"/>
      <w:marRight w:val="0"/>
      <w:marTop w:val="0"/>
      <w:marBottom w:val="0"/>
      <w:divBdr>
        <w:top w:space="0" w:sz="0" w:color="auto" w:val="none"/>
        <w:left w:space="0" w:sz="0" w:color="auto" w:val="none"/>
        <w:bottom w:space="0" w:sz="0" w:color="auto" w:val="none"/>
        <w:right w:space="0" w:sz="0" w:color="auto" w:val="none"/>
      </w:divBdr>
    </w:div>
    <w:div w:id="1667437017">
      <w:bodyDiv w:val="true"/>
      <w:marLeft w:val="0"/>
      <w:marRight w:val="0"/>
      <w:marTop w:val="0"/>
      <w:marBottom w:val="0"/>
      <w:divBdr>
        <w:top w:space="0" w:sz="0" w:color="auto" w:val="none"/>
        <w:left w:space="0" w:sz="0" w:color="auto" w:val="none"/>
        <w:bottom w:space="0" w:sz="0" w:color="auto" w:val="none"/>
        <w:right w:space="0" w:sz="0" w:color="auto" w:val="none"/>
      </w:divBdr>
    </w:div>
    <w:div w:id="1910575281">
      <w:bodyDiv w:val="true"/>
      <w:marLeft w:val="0"/>
      <w:marRight w:val="0"/>
      <w:marTop w:val="0"/>
      <w:marBottom w:val="0"/>
      <w:divBdr>
        <w:top w:space="0" w:sz="0" w:color="auto" w:val="none"/>
        <w:left w:space="0" w:sz="0" w:color="auto" w:val="none"/>
        <w:bottom w:space="0" w:sz="0" w:color="auto" w:val="none"/>
        <w:right w:space="0" w:sz="0" w:color="auto" w:val="none"/>
      </w:divBdr>
    </w:div>
    <w:div w:id="20942790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2006</izvorni_sadrzaj>
    <derivirana_varijabla naziv="DomainObject.Predmet.Broj_1">2006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2017.</izvorni_sadrzaj>
    <derivirana_varijabla naziv="DomainObject.Predmet.DatumOsnivanja_1">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St-2006/2017</izvorni_sadrzaj>
    <derivirana_varijabla naziv="DomainObject.Predmet.OznakaBroj_1">St-2006/2017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FITNIĆ SISTEM d.o.o. zastupanog po punomoćniku Berislav Fitnić</izvorni_sadrzaj>
    <derivirana_varijabla naziv="DomainObject.Predmet.ProtustrankaFormated_1">  FITNIĆ SISTEM d.o.o. zastupanog po punomoćniku Berislav Fitnić</derivirana_varijabla>
  </DomainObject.Predmet.ProtustrankaFormated>
  <DomainObject.Predmet.ProtustrankaFormatedOIB>
    <izvorni_sadrzaj>  FITNIĆ SISTEM d.o.o., OIB 64737376049 zastupanog po punomoćniku Berislav Fitnić</izvorni_sadrzaj>
    <derivirana_varijabla naziv="DomainObject.Predmet.ProtustrankaFormatedOIB_1">  FITNIĆ SISTEM d.o.o., OIB 64737376049 zastupanog po punomoćniku Berislav Fitnić</derivirana_varijabla>
  </DomainObject.Predmet.ProtustrankaFormatedOIB>
  <DomainObject.Predmet.ProtustrankaFormatedWithAdress>
    <izvorni_sadrzaj> FITNIĆ SISTEM d.o.o., Dulčića Ive 8, 10360 Sesvete zastupanog po punomoćniku Berislav Fitnić</izvorni_sadrzaj>
    <derivirana_varijabla naziv="DomainObject.Predmet.ProtustrankaFormatedWithAdress_1"> FITNIĆ SISTEM d.o.o., Dulčića Ive 8, 10360 Sesvete zastupanog po punomoćniku Berislav Fitnić</derivirana_varijabla>
  </DomainObject.Predmet.ProtustrankaFormatedWithAdress>
  <DomainObject.Predmet.ProtustrankaFormatedWithAdressOIB>
    <izvorni_sadrzaj> FITNIĆ SISTEM d.o.o., OIB 64737376049, Dulčića Ive 8, 10360 Sesvete zastupanog po punomoćniku Berislav Fitnić</izvorni_sadrzaj>
    <derivirana_varijabla naziv="DomainObject.Predmet.ProtustrankaFormatedWithAdressOIB_1"> FITNIĆ SISTEM d.o.o., OIB 64737376049, Dulčića Ive 8, 10360 Sesvete zastupanog po punomoćniku Berislav Fitnić</derivirana_varijabla>
  </DomainObject.Predmet.ProtustrankaFormatedWithAdressOIB>
  <DomainObject.Predmet.ProtustrankaWithAdress>
    <izvorni_sadrzaj>FITNIĆ SISTEM d.o.o. Dulčića Ive 8, 10360 Sesvete</izvorni_sadrzaj>
    <derivirana_varijabla naziv="DomainObject.Predmet.ProtustrankaWithAdress_1">FITNIĆ SISTEM d.o.o. Dulčića Ive 8, 10360 Sesvete</derivirana_varijabla>
  </DomainObject.Predmet.ProtustrankaWithAdress>
  <DomainObject.Predmet.ProtustrankaWithAdressOIB>
    <izvorni_sadrzaj>FITNIĆ SISTEM d.o.o., OIB 64737376049, Dulčića Ive 8, 10360 Sesvete</izvorni_sadrzaj>
    <derivirana_varijabla naziv="DomainObject.Predmet.ProtustrankaWithAdressOIB_1">FITNIĆ SISTEM d.o.o., OIB 64737376049, Dulčića Ive 8, 10360 Sesvete</derivirana_varijabla>
  </DomainObject.Predmet.ProtustrankaWithAdressOIB>
  <DomainObject.Predmet.ProtustrankaNazivFormated>
    <izvorni_sadrzaj>FITNIĆ SISTEM d.o.o.</izvorni_sadrzaj>
    <derivirana_varijabla naziv="DomainObject.Predmet.ProtustrankaNazivFormated_1">FITNIĆ SISTEM d.o.o.</derivirana_varijabla>
  </DomainObject.Predmet.ProtustrankaNazivFormated>
  <DomainObject.Predmet.ProtustrankaNazivFormatedOIB>
    <izvorni_sadrzaj>FITNIĆ SISTEM d.o.o., OIB 64737376049</izvorni_sadrzaj>
    <derivirana_varijabla naziv="DomainObject.Predmet.ProtustrankaNazivFormatedOIB_1">FITNIĆ SISTEM d.o.o., OIB 64737376049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FITNIĆ SISTEM d.o.o. zastupanog po punomoćniku Berislav Fitnić</item>
    </izvorni_sadrzaj>
    <derivirana_varijabla naziv="DomainObject.Predmet.ProtuStrankaListFormated_1">
      <item>FITNIĆ SISTEM d.o.o. zastupanog po punomoćniku Berislav Fitnić</item>
    </derivirana_varijabla>
  </DomainObject.Predmet.ProtuStrankaListFormated>
  <DomainObject.Predmet.ProtuStrankaListFormatedOIB>
    <izvorni_sadrzaj>
      <item>FITNIĆ SISTEM d.o.o., OIB 64737376049 zastupanog po punomoćniku Berislav Fitnić</item>
    </izvorni_sadrzaj>
    <derivirana_varijabla naziv="DomainObject.Predmet.ProtuStrankaListFormatedOIB_1">
      <item>FITNIĆ SISTEM d.o.o., OIB 64737376049 zastupanog po punomoćniku Berislav Fitnić</item>
    </derivirana_varijabla>
  </DomainObject.Predmet.ProtuStrankaListFormatedOIB>
  <DomainObject.Predmet.ProtuStrankaListFormatedWithAdress>
    <izvorni_sadrzaj>
      <item>FITNIĆ SISTEM d.o.o., Dulčića Ive 8, 10360 Sesvete zastupanog po punomoćniku Berislav Fitnić</item>
    </izvorni_sadrzaj>
    <derivirana_varijabla naziv="DomainObject.Predmet.ProtuStrankaListFormatedWithAdress_1">
      <item>FITNIĆ SISTEM d.o.o., Dulčića Ive 8, 10360 Sesvete zastupanog po punomoćniku Berislav Fitnić</item>
    </derivirana_varijabla>
  </DomainObject.Predmet.ProtuStrankaListFormatedWithAdress>
  <DomainObject.Predmet.ProtuStrankaListFormatedWithAdressOIB>
    <izvorni_sadrzaj>
      <item>FITNIĆ SISTEM d.o.o., OIB 64737376049, Dulčića Ive 8, 10360 Sesvete zastupanog po punomoćniku Berislav Fitnić</item>
    </izvorni_sadrzaj>
    <derivirana_varijabla naziv="DomainObject.Predmet.ProtuStrankaListFormatedWithAdressOIB_1">
      <item>FITNIĆ SISTEM d.o.o., OIB 64737376049, Dulčića Ive 8, 10360 Sesvete zastupanog po punomoćniku Berislav Fitnić</item>
    </derivirana_varijabla>
  </DomainObject.Predmet.ProtuStrankaListFormatedWithAdressOIB>
  <DomainObject.Predmet.ProtuStrankaListNazivFormated>
    <izvorni_sadrzaj>
      <item>FITNIĆ SISTEM d.o.o.</item>
    </izvorni_sadrzaj>
    <derivirana_varijabla naziv="DomainObject.Predmet.ProtuStrankaListNazivFormated_1">
      <item>FITNIĆ SISTEM d.o.o.</item>
    </derivirana_varijabla>
  </DomainObject.Predmet.ProtuStrankaListNazivFormated>
  <DomainObject.Predmet.ProtuStrankaListNazivFormatedOIB>
    <izvorni_sadrzaj>
      <item>FITNIĆ SISTEM d.o.o., OIB 64737376049</item>
    </izvorni_sadrzaj>
    <derivirana_varijabla naziv="DomainObject.Predmet.ProtuStrankaListNazivFormatedOIB_1">
      <item>FITNIĆ SISTEM d.o.o., OIB 64737376049</item>
    </derivirana_varijabla>
  </DomainObject.Predmet.ProtuStrankaListNazivFormatedOIB>
  <DomainObject.Predmet.OstaliListFormated>
    <izvorni_sadrzaj>
      <item>Berislav Fitnić punomoćnik sudionika u postupku FITNIĆ SISTEM d.o.o.</item>
    </izvorni_sadrzaj>
    <derivirana_varijabla naziv="DomainObject.Predmet.OstaliListFormated_1">
      <item>Berislav Fitnić punomoćnik sudionika u postupku FITNIĆ SISTEM d.o.o.</item>
    </derivirana_varijabla>
  </DomainObject.Predmet.OstaliListFormated>
  <DomainObject.Predmet.OstaliListFormatedOIB>
    <izvorni_sadrzaj>
      <item>Berislav Fitnić, OIB 29673611705 punomoćnik sudionika u postupku FITNIĆ SISTEM d.o.o.</item>
    </izvorni_sadrzaj>
    <derivirana_varijabla naziv="DomainObject.Predmet.OstaliListFormatedOIB_1">
      <item>Berislav Fitnić, OIB 29673611705 punomoćnik sudionika u postupku FITNIĆ SISTEM d.o.o.</item>
    </derivirana_varijabla>
  </DomainObject.Predmet.OstaliListFormatedOIB>
  <DomainObject.Predmet.OstaliListFormatedWithAdress>
    <izvorni_sadrzaj>
      <item>Berislav Fitnić, Ive Dulčića 8, 10360 Sesvete punomoćnik sudionika u postupku FITNIĆ SISTEM d.o.o.</item>
    </izvorni_sadrzaj>
    <derivirana_varijabla naziv="DomainObject.Predmet.OstaliListFormatedWithAdress_1">
      <item>Berislav Fitnić, Ive Dulčića 8, 10360 Sesvete punomoćnik sudionika u postupku FITNIĆ SISTEM d.o.o.</item>
    </derivirana_varijabla>
  </DomainObject.Predmet.OstaliListFormatedWithAdress>
  <DomainObject.Predmet.OstaliListFormatedWithAdressOIB>
    <izvorni_sadrzaj>
      <item>Berislav Fitnić, OIB 29673611705, Ive Dulčića 8, 10360 Sesvete punomoćnik sudionika u postupku FITNIĆ SISTEM d.o.o.</item>
    </izvorni_sadrzaj>
    <derivirana_varijabla naziv="DomainObject.Predmet.OstaliListFormatedWithAdressOIB_1">
      <item>Berislav Fitnić, OIB 29673611705, Ive Dulčića 8, 10360 Sesvete punomoćnik sudionika u postupku FITNIĆ SISTEM d.o.o.</item>
    </derivirana_varijabla>
  </DomainObject.Predmet.OstaliListFormatedWithAdressOIB>
  <DomainObject.Predmet.OstaliListNazivFormated>
    <izvorni_sadrzaj>
      <item>Berislav Fitnić</item>
    </izvorni_sadrzaj>
    <derivirana_varijabla naziv="DomainObject.Predmet.OstaliListNazivFormated_1">
      <item>Berislav Fitnić</item>
    </derivirana_varijabla>
  </DomainObject.Predmet.OstaliListNazivFormated>
  <DomainObject.Predmet.OstaliListNazivFormatedOIB>
    <izvorni_sadrzaj>
      <item>Berislav Fitnić, OIB 29673611705</item>
    </izvorni_sadrzaj>
    <derivirana_varijabla naziv="DomainObject.Predmet.OstaliListNazivFormatedOIB_1">
      <item>Berislav Fitnić, OIB 29673611705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FITNIĆ SISTEM d.o.o.</izvorni_sadrzaj>
    <derivirana_varijabla naziv="DomainObject.Predmet.ProtustrankaIDrugi_1">FITNIĆ SISTEM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FITNIĆ SISTEM d.o.o., OIB 64737376049, Dulčića Ive 8, 10360 Sesvete</izvorni_sadrzaj>
    <derivirana_varijabla naziv="DomainObject.Predmet.ProtustrankaIDrugiAdressOIB_1">FITNIĆ SISTEM d.o.o., OIB 64737376049, Dulčića Ive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FITNIĆ SISTEM d.o.o.</item>
      <item>Berislav Fitnić</item>
    </izvorni_sadrzaj>
    <derivirana_varijabla naziv="DomainObject.Predmet.SudioniciListNaziv_1">
      <item>FINA Regionalni centar Zagreb</item>
      <item>FITNIĆ SISTEM d.o.o.</item>
      <item>Berislav Fitnić</item>
    </derivirana_varijabla>
  </DomainObject.Predmet.SudioniciListNaziv>
  <DomainObject.Predmet.SudioniciListAdressOIB>
    <izvorni_sadrzaj>
      <item>FINA Regionalni centar Zagreb, OIB 85821130368, Trg svibanjskih žrtava 1995. 1,10000 Zagreb</item>
      <item>FITNIĆ SISTEM d.o.o., OIB 64737376049, Dulčića Ive 8,10360 Sesvete</item>
      <item>Berislav Fitnić, OIB 29673611705, Ive Dulčića 8,10360 Sesvete</item>
    </izvorni_sadrzaj>
    <derivirana_varijabla naziv="DomainObject.Predmet.SudioniciListAdressOIB_1">
      <item>FINA Regionalni centar Zagreb, OIB 85821130368, Trg svibanjskih žrtava 1995. 1,10000 Zagreb</item>
      <item>FITNIĆ SISTEM d.o.o., OIB 64737376049, Dulčića Ive 8,10360 Sesvete</item>
      <item>Berislav Fitnić, OIB 29673611705, Ive Dulčića 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64737376049</item>
      <item>, OIB 29673611705</item>
    </izvorni_sadrzaj>
    <derivirana_varijabla naziv="DomainObject.Predmet.SudioniciListNazivOIB_1">
      <item>, OIB 85821130368</item>
      <item>, OIB 64737376049</item>
      <item>, OIB 29673611705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528</properties:Words>
  <properties:Characters>2898</properties:Characters>
  <properties:Lines>72</properties:Lines>
  <properties:Paragraphs>20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2017-12-01T10:24:00Z</dcterms:created>
  <dc:creator>Sudsko vijeæe</dc:creator>
  <cp:lastModifiedBy>Ljubica Radošević</cp:lastModifiedBy>
  <cp:lastPrinted>2017-12-01T10:48:00Z</cp:lastPrinted>
  <dcterms:modified xmlns:xsi="http://www.w3.org/2001/XMLSchema-instance" xsi:type="dcterms:W3CDTF">2017-12-01T10:48:00Z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