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45bc" w14:paraId="11445bc" w:rsidRDefault="001A467A" w:rsidP="001A467A" w:rsidR="001A467A" w:rsidRPr="00CF2D92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2D92">
        <w:rPr>
          <w:rFonts w:cs="Times New Roman" w:hAnsi="Times New Roman" w:ascii="Times New Roman"/>
          <w:sz w:val="24"/>
          <w:szCs w:val="24"/>
        </w:rPr>
        <w:t>Stečajna masa iza dužnika</w:t>
      </w:r>
    </w:p>
    <w:p w:rsidRDefault="001A467A" w:rsidP="001A467A" w:rsidR="00C63A00" w:rsidRPr="00CF2D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F2D92">
        <w:rPr>
          <w:rFonts w:cs="Times New Roman" w:hAnsi="Times New Roman" w:ascii="Times New Roman"/>
          <w:b/>
          <w:sz w:val="24"/>
          <w:szCs w:val="24"/>
        </w:rPr>
        <w:t>INTENTIO d.o.o. za proizvodnju, trgovinu i usluge u stečaju</w:t>
      </w:r>
    </w:p>
    <w:p w:rsidRDefault="00996865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OIB 53697602985</w:t>
      </w:r>
    </w:p>
    <w:p w:rsidRDefault="00996865" w:rsidP="00996865" w:rsidR="00996865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Bistrinci (Grad Belišće)</w:t>
      </w:r>
    </w:p>
    <w:p w:rsidRDefault="00996865" w:rsidP="00996865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Fiskulturna 12</w:t>
      </w:r>
    </w:p>
    <w:p w:rsidRDefault="001A467A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A467A" w:rsidP="001A467A" w:rsidR="001A467A" w:rsidRPr="00CF2D9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CF2D92"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Šetalište dr. Ivše Lebovića 42</w:t>
      </w:r>
    </w:p>
    <w:p w:rsidRDefault="001A467A" w:rsidP="001A467A" w:rsidR="001A467A" w:rsidRPr="00CF2D9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43000 BJELOVAR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Poslovni broj 1 St-841/2017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IZVJEŠĆE STEČAJNOG UPRAVITELJA</w:t>
      </w:r>
    </w:p>
    <w:p w:rsidRDefault="00996865" w:rsidP="00996865" w:rsidR="00996865" w:rsidRPr="00CF2D9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O GOSPODARSKOM POLOŽAJU STEČAJNE MASE BRISANOG DUŽNIKA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   Predlagatelj B2 Kapital d.o.o. Zagreb, Radnička cesta 41, OIB. 57508775367, kao stečajni i razlučni vjerovnik dostavio je dana 16. lipnja 2017. godine podnesak u kom navodi da stečajni dužnik Intentio d.o.o. u stečaju, ima u vlasništvu nekretninu i to u naravi poslovni prostor L4 (lokal 4) u dvorišnom dijelu prizemlja površine 38,40 m2, sa pripadajućim podrumom površine 5,50 m2, nalazeći u objektu izgrađenom na čkbr. 2502/1, te predložio da se nastavi postupak radi naknade diobe u ime stečajne mase.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Sud je Rješenjem br.l St-300/2016-12 od 17. studenog 2017. godine odredio nastavak stečajnog postupka i upis stečajne mase brisanog dužnika INTENTIO d.o.o. za proizvodnju, trgovinu i usluge Bjelovar, Andrije Kačića Miošića 12 A, OIB: 77513703932, radi naknadne diobe.  trgovinu i usluge Bjelovar, Andrije Kačića Miošića 12 A, OIB: 77513703932, radi naknadne diobe.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Podneskom od 9. studenog 2017. godine stečajni upravitelj predložio je sudu da donese rješenje kojim će odrediti ispitno i izvještajno ročište te pozvati vjerovnike da prijave tražbine stečajnom upravitelju.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OSNOVNI PODACI O DUŽNIKU 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1305" w:rsidP="0097130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Stečajni dužnik INTENTIO d.o.o. za proizvodnju, trgovinu i usluge u stečaju OIB 53697602985 Izjavom o osnivanju d.o.o. od 23.11.2007. godine upisan je u sudski registar Trgovačkog suda u Bjelovaru. Osobe ovlaštene za zastupanje prije otvaranja stečaja bile su: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Vlado Šulentić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Predavac, 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Trg hrvatski</w:t>
      </w:r>
      <w:r w:rsidR="00971305" w:rsidRPr="00CF2D92">
        <w:rPr>
          <w:rFonts w:cs="Times New Roman" w:hAnsi="Times New Roman" w:ascii="Times New Roman"/>
          <w:sz w:val="24"/>
          <w:szCs w:val="24"/>
        </w:rPr>
        <w:t xml:space="preserve">h graničara 20 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 prokurist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Darko Hlupić</w:t>
      </w:r>
      <w:r w:rsidR="00996865" w:rsidRPr="00CF2D92">
        <w:rPr>
          <w:rFonts w:cs="Times New Roman" w:hAnsi="Times New Roman" w:ascii="Times New Roman"/>
          <w:sz w:val="24"/>
          <w:szCs w:val="24"/>
        </w:rPr>
        <w:t xml:space="preserve"> OIB: 69084011707 </w:t>
      </w:r>
    </w:p>
    <w:p w:rsidRDefault="0099686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 xml:space="preserve">Bjelovar, </w:t>
      </w:r>
    </w:p>
    <w:p w:rsidRDefault="00971305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Grgura Ninskog</w:t>
      </w:r>
      <w:r w:rsidR="00996865" w:rsidRPr="00CF2D92">
        <w:rPr>
          <w:rFonts w:cs="Times New Roman" w:hAnsi="Times New Roman" w:ascii="Times New Roman"/>
          <w:sz w:val="24"/>
          <w:szCs w:val="24"/>
        </w:rPr>
        <w:t xml:space="preserve"> 9 </w:t>
      </w:r>
    </w:p>
    <w:p w:rsidRDefault="0097130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</w:t>
      </w:r>
      <w:r w:rsidR="00996865" w:rsidRPr="00CF2D92">
        <w:rPr>
          <w:rFonts w:cs="Times New Roman" w:hAnsi="Times New Roman" w:ascii="Times New Roman"/>
          <w:sz w:val="24"/>
          <w:szCs w:val="24"/>
        </w:rPr>
        <w:t>član uprave</w:t>
      </w:r>
    </w:p>
    <w:p w:rsidRDefault="00996865" w:rsidP="00996865" w:rsidR="0099686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ab/>
        <w:t>- zastupa društvo pojedinačno i samostalno</w:t>
      </w:r>
    </w:p>
    <w:p w:rsidRDefault="00A7467D" w:rsidP="00996865" w:rsidR="0097130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Osnovna djelatnost društva bila je organizacija invenata.</w:t>
      </w:r>
    </w:p>
    <w:p w:rsidRDefault="00CF2D92" w:rsidP="00996865" w:rsidR="00CF2D92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2D92" w:rsidP="00CF2D92" w:rsidR="0097130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CF2D92">
        <w:rPr>
          <w:rFonts w:cs="Times New Roman" w:hAnsi="Times New Roman" w:ascii="Times New Roman"/>
          <w:sz w:val="24"/>
          <w:szCs w:val="24"/>
        </w:rPr>
        <w:t>Trgovački sud u Bjelovaru rješenjem broj St-300/2016 od  08.06.2016.</w:t>
      </w:r>
      <w:r w:rsidRPr="00CF2D92">
        <w:rPr>
          <w:rFonts w:cs="Times New Roman" w:hAnsi="Times New Roman" w:ascii="Times New Roman"/>
          <w:sz w:val="24"/>
          <w:szCs w:val="24"/>
        </w:rPr>
        <w:tab/>
        <w:t xml:space="preserve">godine otvorio je i istovremeno zaključio stečajni postupak nad dužnikom INTENTIO društvo s ograničenom </w:t>
      </w:r>
      <w:r w:rsidRPr="00CF2D92">
        <w:rPr>
          <w:rFonts w:cs="Times New Roman" w:hAnsi="Times New Roman" w:ascii="Times New Roman"/>
          <w:sz w:val="24"/>
          <w:szCs w:val="24"/>
        </w:rPr>
        <w:lastRenderedPageBreak/>
        <w:t>odgovornošću za proizvodnju, trgovinu i usluge, Bjelovar, Andrije Kačića Miošića 12A, MBS: 010067567, OIB: 77513703932.</w:t>
      </w:r>
    </w:p>
    <w:p w:rsidRDefault="00CF2D92" w:rsidP="00CF2D92" w:rsid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A3B3B" w:rsidP="00CF2D92" w:rsid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PODUZETE AKTIVNOSTI NAKON NASTAVKA STEČAJNOG POSTUPKA</w:t>
      </w:r>
    </w:p>
    <w:p w:rsidRDefault="001A3B3B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4221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A3B3B" w:rsidRPr="001A3B3B">
        <w:rPr>
          <w:rFonts w:cs="Times New Roman" w:hAnsi="Times New Roman" w:ascii="Times New Roman"/>
          <w:sz w:val="24"/>
          <w:szCs w:val="24"/>
        </w:rPr>
        <w:t>Po primitku Rješenja Trgovačkog suda kojim sam imenovan stečajnim upraviteljem stečajne mase dužnika pristupio sam aktivnostima pronalaženja odgovorne osobe dužnika prije otvaranja stečaja i preuzimanja nekretnine u Bje</w:t>
      </w:r>
      <w:r w:rsidR="001A3B3B">
        <w:rPr>
          <w:rFonts w:cs="Times New Roman" w:hAnsi="Times New Roman" w:ascii="Times New Roman"/>
          <w:sz w:val="24"/>
          <w:szCs w:val="24"/>
        </w:rPr>
        <w:t>lovaru koja čini stečajnu masu d</w:t>
      </w:r>
      <w:r>
        <w:rPr>
          <w:rFonts w:cs="Times New Roman" w:hAnsi="Times New Roman" w:ascii="Times New Roman"/>
          <w:sz w:val="24"/>
          <w:szCs w:val="24"/>
        </w:rPr>
        <w:t>užnika.</w:t>
      </w:r>
    </w:p>
    <w:p w:rsidRDefault="006A4221" w:rsidP="006A4221" w:rsidR="006A4221" w:rsidRP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računovodstvenim servisom utvrdio sam</w:t>
      </w:r>
      <w:r w:rsidRPr="006A4221">
        <w:rPr>
          <w:rFonts w:cs="Times New Roman" w:hAnsi="Times New Roman" w:ascii="Times New Roman"/>
          <w:sz w:val="24"/>
          <w:szCs w:val="24"/>
        </w:rPr>
        <w:t xml:space="preserve"> popis svih tražbina radnika i prijašnjih radnika dužnika dospjelih do otvaranja stečajnog postupka i to u</w:t>
      </w:r>
      <w:r>
        <w:rPr>
          <w:rFonts w:cs="Times New Roman" w:hAnsi="Times New Roman" w:ascii="Times New Roman"/>
          <w:sz w:val="24"/>
          <w:szCs w:val="24"/>
        </w:rPr>
        <w:t xml:space="preserve"> bruto i neto iznosu i predočio</w:t>
      </w:r>
      <w:r w:rsidRPr="006A4221">
        <w:rPr>
          <w:rFonts w:cs="Times New Roman" w:hAnsi="Times New Roman" w:ascii="Times New Roman"/>
          <w:sz w:val="24"/>
          <w:szCs w:val="24"/>
        </w:rPr>
        <w:t xml:space="preserve"> radnicima na potpis prijavu njihovih tražbina.</w:t>
      </w:r>
    </w:p>
    <w:p w:rsidRDefault="006A4221" w:rsidP="00CF2D92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Utvrdio sam da se naknadno pronađena nekretnina</w:t>
      </w:r>
      <w:r w:rsidRPr="006A4221">
        <w:rPr>
          <w:rFonts w:cs="Times New Roman" w:hAnsi="Times New Roman" w:ascii="Times New Roman"/>
          <w:sz w:val="24"/>
          <w:szCs w:val="24"/>
        </w:rPr>
        <w:t xml:space="preserve"> i to u naravi poslovni prostor L4 (lokal 4) u dvorišnom dijelu prizemlja površine 38,40 m2, sa pripadajućim p</w:t>
      </w:r>
      <w:r>
        <w:rPr>
          <w:rFonts w:cs="Times New Roman" w:hAnsi="Times New Roman" w:ascii="Times New Roman"/>
          <w:sz w:val="24"/>
          <w:szCs w:val="24"/>
        </w:rPr>
        <w:t>odrumom površine 5,50 m2, nalazi</w:t>
      </w:r>
      <w:r w:rsidRPr="006A4221">
        <w:rPr>
          <w:rFonts w:cs="Times New Roman" w:hAnsi="Times New Roman" w:ascii="Times New Roman"/>
          <w:sz w:val="24"/>
          <w:szCs w:val="24"/>
        </w:rPr>
        <w:t xml:space="preserve"> u objektu izgrađenom na čkbr. 2502/1,</w:t>
      </w:r>
      <w:r>
        <w:rPr>
          <w:rFonts w:cs="Times New Roman" w:hAnsi="Times New Roman" w:ascii="Times New Roman"/>
          <w:sz w:val="24"/>
          <w:szCs w:val="24"/>
        </w:rPr>
        <w:t xml:space="preserve"> a ista nije u upotrebi te su joj isključeni priključci kao što su električna struja, plin, voda i dr.</w:t>
      </w:r>
    </w:p>
    <w:p w:rsidRDefault="006A4221" w:rsidP="00CF2D92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Dogovorio sam izradu procjene iste od strane ovlaštenog sudskog vještaka koja se nalazi u prilogu ovog izvješća.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Poslao sam državnom zavodu za statistiku zahtjev za dodjelom nove Obavijesti o Nkd-u.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Dao sam izraditi pečat. </w:t>
      </w:r>
    </w:p>
    <w:p w:rsidRDefault="00A7467D" w:rsidP="00CF2D92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Kontaktirao sam bivšu osobu za zastupanje zbog dodatnih informacija u nekretnini koja je sastavni dio stečajne mase.</w:t>
      </w:r>
    </w:p>
    <w:p w:rsidRDefault="00A7467D" w:rsidP="006A4221" w:rsidR="006A4221" w:rsidRP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Kontaktirao sam razlučnog vjerovnika o tijeku provođenja postupka.   </w:t>
      </w:r>
      <w:r w:rsidR="006A4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7467D" w:rsidP="00A7467D" w:rsidR="006A422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A7467D">
        <w:rPr>
          <w:rFonts w:cs="Times New Roman" w:hAnsi="Times New Roman" w:ascii="Times New Roman"/>
          <w:sz w:val="24"/>
          <w:szCs w:val="24"/>
        </w:rPr>
        <w:t>Obradio sam u roku prispjele tražbine četiri vjerovnika. Nije bilo naknadno primljenih zakašnjelih prijava.</w:t>
      </w:r>
    </w:p>
    <w:p w:rsidRDefault="00A7467D" w:rsidP="00A7467D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3962" w:rsidP="00A7467D" w:rsidR="00A7467D" w:rsidRP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A7467D" w:rsidRPr="00A7467D">
        <w:rPr>
          <w:rFonts w:cs="Times New Roman" w:hAnsi="Times New Roman" w:ascii="Times New Roman"/>
          <w:b/>
          <w:bCs/>
          <w:sz w:val="24"/>
          <w:szCs w:val="24"/>
        </w:rPr>
        <w:t>Stanje  stečajne mase</w:t>
      </w:r>
    </w:p>
    <w:p w:rsidRDefault="00A7467D" w:rsidP="00A7467D" w:rsidR="00A746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Stečajnu masu čini 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odgovarajući suvlasnički dio nekretnine (uključujući suvlasnički dio zemljišta, te zajedničke dijelove i uređaje zgrade), koja je upisana kod Općinskog suda u Bjelovaru, u Knjigu položenih ugovora u poduložak broj 2581, </w:t>
      </w:r>
      <w:r w:rsidRPr="00FB3962">
        <w:rPr>
          <w:rFonts w:cs="Times New Roman" w:hAnsi="Times New Roman" w:ascii="Times New Roman"/>
          <w:bCs/>
          <w:sz w:val="24"/>
          <w:szCs w:val="24"/>
          <w:lang w:bidi="en-US"/>
        </w:rPr>
        <w:t xml:space="preserve">zk.ul.br. 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>2107 k.o. Grad Bjelovar, te na tom suvlasničkom dijelu uspostavljeno i s njim povezano vlasništvo posebnog dijela nekretnine (etažno vlsništvo) što u naravi predstavlja: Poslovni prostor L.4 (lokal 4) u dvorišnom dijelu prizemlja površine 38,40 m2, sa prijapadajućim podrumom površine 5,50 m2, nalazeći u nekretnini koja je u AI (jedan) opisana kao Zgrada u BJELOVAR, A. KAČI</w:t>
      </w:r>
      <w:r>
        <w:rPr>
          <w:rFonts w:cs="Times New Roman" w:hAnsi="Times New Roman" w:ascii="Times New Roman"/>
          <w:bCs/>
          <w:sz w:val="24"/>
          <w:szCs w:val="24"/>
          <w:lang w:bidi="hr-HR"/>
        </w:rPr>
        <w:t>ČA-Ml OŠI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>ČA, sagrađena na</w:t>
      </w: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katastarskim česticama: 2501/1.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 Objekt trenutno nije u upotrebi i u njemu su isključeni svi priključci kao što su priklječak za električnu energiju, plin, vodu i slično.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</w:t>
      </w: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t>Prijave</w:t>
      </w: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svih</w:t>
      </w: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tražbina za ispitno ročište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bidi="hr-HR"/>
        </w:rPr>
      </w:pPr>
      <w:r w:rsidRPr="00FB3962">
        <w:rPr>
          <w:noProof/>
          <w:lang w:eastAsia="hr-HR"/>
        </w:rPr>
        <w:drawing>
          <wp:inline distR="0" distL="0" distB="0" distT="0">
            <wp:extent cy="1863132" cx="576072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6313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bidi="hr-HR"/>
        </w:rPr>
        <w:t xml:space="preserve"> 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rFonts w:cs="Times New Roman" w:hAnsi="Times New Roman" w:ascii="Times New Roman"/>
          <w:b/>
          <w:bCs/>
          <w:sz w:val="24"/>
          <w:szCs w:val="24"/>
          <w:lang w:bidi="hr-HR"/>
        </w:rPr>
        <w:lastRenderedPageBreak/>
        <w:t>Obveze dužnika prema priznatim tražbinama</w:t>
      </w: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rFonts w:cs="Times New Roman" w:hAnsi="Times New Roman" w:ascii="Times New Roman"/>
          <w:bCs/>
          <w:sz w:val="24"/>
          <w:szCs w:val="24"/>
          <w:lang w:bidi="hr-HR"/>
        </w:rPr>
        <w:t xml:space="preserve">iznose kako je prikazano u sljedećoj tablici: </w:t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 w:rsidRPr="00FB3962">
        <w:rPr>
          <w:noProof/>
          <w:lang w:eastAsia="hr-HR"/>
        </w:rPr>
        <w:drawing>
          <wp:inline distR="0" distL="0" distB="0" distT="0">
            <wp:extent cy="1124220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2422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E746F6" w:rsidP="00FB3962" w:rsidR="00E746F6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  <w:r>
        <w:rPr>
          <w:rFonts w:cs="Times New Roman" w:hAnsi="Times New Roman" w:ascii="Times New Roman"/>
          <w:bCs/>
          <w:sz w:val="24"/>
          <w:szCs w:val="24"/>
          <w:lang w:bidi="hr-HR"/>
        </w:rPr>
        <w:t>Dužnik nema potraživanja sa osnova neisplaćenih neto osobnih dohodaka.</w:t>
      </w:r>
    </w:p>
    <w:p w:rsidRDefault="00E746F6" w:rsidP="00FB3962" w:rsidR="00E746F6" w:rsidRPr="00FB3962">
      <w:pPr>
        <w:spacing w:after="0"/>
        <w:jc w:val="both"/>
        <w:rPr>
          <w:rFonts w:cs="Times New Roman" w:hAnsi="Times New Roman" w:ascii="Times New Roman"/>
          <w:bCs/>
          <w:sz w:val="24"/>
          <w:szCs w:val="24"/>
          <w:lang w:bidi="hr-HR"/>
        </w:rPr>
      </w:pPr>
    </w:p>
    <w:p w:rsidRDefault="00FB3962" w:rsidP="00FB3962" w:rsid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B3962">
        <w:rPr>
          <w:rFonts w:cs="Times New Roman" w:hAnsi="Times New Roman" w:ascii="Times New Roman"/>
          <w:sz w:val="24"/>
          <w:szCs w:val="24"/>
        </w:rPr>
        <w:t>Dospjeli nepodmireni troškovi stečajnog upravitelja od n</w:t>
      </w:r>
      <w:r>
        <w:rPr>
          <w:rFonts w:cs="Times New Roman" w:hAnsi="Times New Roman" w:ascii="Times New Roman"/>
          <w:sz w:val="24"/>
          <w:szCs w:val="24"/>
        </w:rPr>
        <w:t xml:space="preserve">astavka stečajnog postupka </w:t>
      </w:r>
      <w:r w:rsidRPr="00FB3962">
        <w:rPr>
          <w:rFonts w:cs="Times New Roman" w:hAnsi="Times New Roman" w:ascii="Times New Roman"/>
          <w:sz w:val="24"/>
          <w:szCs w:val="24"/>
        </w:rPr>
        <w:t>8. siječnja 2018.</w:t>
      </w:r>
    </w:p>
    <w:p w:rsidRDefault="00AE3944" w:rsidP="00FB3962" w:rsidR="00AE394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3944" w:rsidP="00FB3962" w:rsid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E3944">
        <w:rPr>
          <w:noProof/>
          <w:lang w:eastAsia="hr-HR"/>
        </w:rPr>
        <w:drawing>
          <wp:inline distR="0" distL="0" distB="0" distT="0">
            <wp:extent cy="783590" cx="3227705"/>
            <wp:effectExtent b="0" r="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3590" cx="322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962" w:rsidP="00FB3962" w:rsidR="00FB3962" w:rsidRPr="00FB396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4221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27511" w:rsidRPr="00127511">
        <w:rPr>
          <w:rFonts w:cs="Times New Roman" w:hAnsi="Times New Roman" w:ascii="Times New Roman"/>
          <w:sz w:val="24"/>
          <w:szCs w:val="24"/>
        </w:rPr>
        <w:t>Dospjeli nepodmireni</w:t>
      </w:r>
      <w:r w:rsidR="00127511">
        <w:rPr>
          <w:rFonts w:cs="Times New Roman" w:hAnsi="Times New Roman" w:ascii="Times New Roman"/>
          <w:sz w:val="24"/>
          <w:szCs w:val="24"/>
        </w:rPr>
        <w:t xml:space="preserve"> režijski troškovi nekretnine prema procjeni iznose oko 2.000,00 kn</w:t>
      </w:r>
    </w:p>
    <w:p w:rsidRDefault="001A3B3B" w:rsidP="00CF2D92" w:rsidR="001A3B3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127511" w:rsidR="00127511" w:rsidRP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rFonts w:cs="Times New Roman" w:hAnsi="Times New Roman" w:ascii="Times New Roman"/>
          <w:sz w:val="24"/>
          <w:szCs w:val="24"/>
        </w:rPr>
        <w:t>Predvidivi troškovi za naredna tri mjeseca od dana izrade ovoga izvješća</w:t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922958" cx="576072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295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127511" w:rsidR="00127511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127511">
        <w:rPr>
          <w:rFonts w:cs="Times New Roman" w:hAnsi="Times New Roman" w:ascii="Times New Roman"/>
          <w:b/>
          <w:bCs/>
          <w:sz w:val="24"/>
          <w:szCs w:val="24"/>
        </w:rPr>
        <w:t xml:space="preserve">Rekapitulacija obveza </w:t>
      </w:r>
    </w:p>
    <w:p w:rsidRDefault="00127511" w:rsidP="00127511" w:rsidR="00127511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27511" w:rsidP="00127511" w:rsidR="00127511" w:rsidRP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1301115" cx="39624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01115" cx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344A35">
        <w:rPr>
          <w:rFonts w:cs="Times New Roman" w:hAnsi="Times New Roman" w:ascii="Times New Roman"/>
          <w:b/>
          <w:sz w:val="24"/>
          <w:szCs w:val="24"/>
        </w:rPr>
        <w:t>Pregled imovine u odnosu prema priznatim tražbinama i troškovima stečajnog postupka</w:t>
      </w:r>
    </w:p>
    <w:p w:rsidRDefault="00344A35" w:rsidP="00CF2D92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511" w:rsidP="00CF2D92" w:rsidR="0012751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27511">
        <w:rPr>
          <w:noProof/>
          <w:lang w:eastAsia="hr-HR"/>
        </w:rPr>
        <w:drawing>
          <wp:inline distR="0" distL="0" distB="0" distT="0">
            <wp:extent cy="1129437" cx="576072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29437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A35" w:rsidP="00CF2D92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3944" w:rsidP="00344A35" w:rsidR="00AE3944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344A35">
        <w:rPr>
          <w:rFonts w:cs="Times New Roman" w:hAnsi="Times New Roman" w:ascii="Times New Roman"/>
          <w:b/>
          <w:bCs/>
          <w:sz w:val="24"/>
          <w:szCs w:val="24"/>
        </w:rPr>
        <w:lastRenderedPageBreak/>
        <w:t>Zaključak s prijedlozima stečajnog upravitelja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Iz svega navedenoga u ovome izvješću zaključujem da postoji imovina čijim unovčenjem bi se pribavila sredstva za djelomično namirenje razlučnoga vjerovnika u prvom isplatnom redu i pokriće troškova stečajnoga postupka,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35">
        <w:rPr>
          <w:rFonts w:cs="Times New Roman" w:hAnsi="Times New Roman" w:ascii="Times New Roman"/>
          <w:sz w:val="24"/>
          <w:szCs w:val="24"/>
        </w:rPr>
        <w:t xml:space="preserve">pa predlažem da skupština vjerovnika na izvještajnom ročištu </w:t>
      </w:r>
      <w:r>
        <w:rPr>
          <w:rFonts w:cs="Times New Roman" w:hAnsi="Times New Roman" w:ascii="Times New Roman"/>
          <w:sz w:val="24"/>
          <w:szCs w:val="24"/>
        </w:rPr>
        <w:t>donese odluke: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1. Prihvaća se izvješće i do sada poduzete radnje stečajnog upravitelja,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2. Poslovanje stečajnoga dužnika ranije je obustavljeno, te se ne nastavlja,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44A35">
        <w:rPr>
          <w:rFonts w:cs="Times New Roman" w:hAnsi="Times New Roman" w:ascii="Times New Roman"/>
          <w:sz w:val="24"/>
          <w:szCs w:val="24"/>
        </w:rPr>
        <w:t>3. Nekretnina opterećena založnim pravima prodaje se u stečajnom postupku,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44A35">
        <w:rPr>
          <w:rFonts w:cs="Times New Roman" w:hAnsi="Times New Roman" w:ascii="Times New Roman"/>
          <w:sz w:val="24"/>
          <w:szCs w:val="24"/>
        </w:rPr>
        <w:t>uz odgovarajuću primjenu pravila ovršnoga postupka o ovrsi</w:t>
      </w:r>
      <w:r>
        <w:rPr>
          <w:rFonts w:cs="Times New Roman" w:hAnsi="Times New Roman" w:ascii="Times New Roman"/>
          <w:sz w:val="24"/>
          <w:szCs w:val="24"/>
        </w:rPr>
        <w:t xml:space="preserve"> na nekretnini, sukladno članku </w:t>
      </w:r>
      <w:r w:rsidRPr="00344A35">
        <w:rPr>
          <w:rFonts w:cs="Times New Roman" w:hAnsi="Times New Roman" w:ascii="Times New Roman"/>
          <w:sz w:val="24"/>
          <w:szCs w:val="24"/>
        </w:rPr>
        <w:t>247. SZ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</w:t>
      </w:r>
      <w:r w:rsidRPr="00344A35">
        <w:rPr>
          <w:rFonts w:cs="Times New Roman" w:hAnsi="Times New Roman" w:ascii="Times New Roman"/>
          <w:sz w:val="24"/>
          <w:szCs w:val="24"/>
        </w:rPr>
        <w:t>Odobrava se prijedlog troškova u stečajnom postupku.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E38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Prilog:</w:t>
      </w:r>
    </w:p>
    <w:p w:rsidRDefault="00D24E38" w:rsidP="00D24E38" w:rsidR="00D24E38" w:rsidRPr="00D24E3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Izjava bivše osobe za zastupanje</w:t>
      </w: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E38" w:rsidP="00344A35" w:rsidR="00D24E3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4A35" w:rsidP="00344A35" w:rsid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Bistrincima, 28. ožujka 2018.g.                                                            Stečajni upravitelj:</w:t>
      </w:r>
    </w:p>
    <w:p w:rsidRDefault="00344A35" w:rsidP="00344A35" w:rsidR="00344A35" w:rsidRPr="00344A3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Vlado Šokac                    </w:t>
      </w:r>
    </w:p>
    <w:p w:rsidRDefault="00344A35" w:rsidP="00344A35" w:rsidR="00344A35" w:rsidRPr="00CF2D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77972" w:rsidR="00344A35" w:rsidRPr="00CF2D92"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B44EA"/>
    <w:multiLevelType w:val="hybridMultilevel"/>
    <w:tmpl w:val="62024804"/>
    <w:lvl w:tplc="E14E200A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67A"/>
    <w:rsid w:val="00127511"/>
    <w:rsid w:val="00155405"/>
    <w:rsid w:val="001A3B3B"/>
    <w:rsid w:val="001A467A"/>
    <w:rsid w:val="00277972"/>
    <w:rsid w:val="00344A35"/>
    <w:rsid w:val="004D4977"/>
    <w:rsid w:val="006A4221"/>
    <w:rsid w:val="00971305"/>
    <w:rsid w:val="00996865"/>
    <w:rsid w:val="00A7467D"/>
    <w:rsid w:val="00AE3944"/>
    <w:rsid w:val="00C63A00"/>
    <w:rsid w:val="00CF2D92"/>
    <w:rsid w:val="00D24E38"/>
    <w:rsid w:val="00D8575D"/>
    <w:rsid w:val="00DC7093"/>
    <w:rsid w:val="00E746F6"/>
    <w:rsid w:val="00FB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E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7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7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7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7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7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57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4E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7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7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7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7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57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57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03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829</properties:Words>
  <properties:Characters>5011</properties:Characters>
  <properties:Lines>141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2018-04-04T06:10:00Z</dcterms:created>
  <dc:creator>V</dc:creator>
  <cp:lastModifiedBy>Vesna Dragišić</cp:lastModifiedBy>
  <dcterms:modified xmlns:xsi="http://www.w3.org/2001/XMLSchema-instance" xsi:type="dcterms:W3CDTF">2018-04-04T06:11:00Z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(AAA 1 INTENTIO  d.o.o.    IZVJEŠĆE ZA IZVJEŠTAJNO ROČIŠTE 10.04.18_.docx)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