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84e3" w14:paraId="b0a84e3" w:rsidRDefault="008F0BB1" w:rsidP="008F0BB1" w:rsidR="008F0BB1" w:rsidRPr="008F0BB1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8F0BB1">
        <w:rPr>
          <w:rFonts w:hAnsi="Times New Roman" w:ascii="Times New Roman"/>
          <w:noProof/>
        </w:rPr>
        <w:drawing>
          <wp:inline distR="0" distL="0" distB="0" distT="0">
            <wp:extent cy="969010" cx="72390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BB1">
        <w:rPr>
          <w:rFonts w:hAnsi="Times New Roman" w:ascii="Times New Roman"/>
        </w:rPr>
        <w:tab/>
        <w:t xml:space="preserve">       </w:t>
      </w:r>
      <w:r w:rsidRPr="008F0BB1">
        <w:rPr>
          <w:rFonts w:hAnsi="Times New Roman" w:ascii="Times New Roman"/>
          <w:noProof/>
        </w:rPr>
        <w:t xml:space="preserve">                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>REPUBLIKA HRVATSKA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>TRGOVAČKI SUD U ZAGREBU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>Zagreb, Amruševa 2/II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</w:p>
    <w:p w:rsidRDefault="008F0BB1" w:rsidP="008F0BB1" w:rsidR="008F0BB1" w:rsidRPr="008F0BB1">
      <w:pPr>
        <w:ind w:firstLine="567"/>
        <w:jc w:val="center"/>
        <w:rPr>
          <w:rFonts w:hAnsi="Times New Roman" w:ascii="Times New Roman"/>
        </w:rPr>
      </w:pPr>
      <w:r w:rsidRPr="008F0BB1">
        <w:rPr>
          <w:rFonts w:hAnsi="Times New Roman" w:ascii="Times New Roman"/>
        </w:rPr>
        <w:t>R E P U B L I K A    H R V A T S K A</w:t>
      </w:r>
    </w:p>
    <w:p w:rsidRDefault="008F0BB1" w:rsidP="008F0BB1" w:rsidR="008F0BB1" w:rsidRPr="008F0BB1">
      <w:pPr>
        <w:ind w:firstLine="567"/>
        <w:jc w:val="center"/>
        <w:rPr>
          <w:rFonts w:hAnsi="Times New Roman" w:ascii="Times New Roman"/>
        </w:rPr>
      </w:pPr>
    </w:p>
    <w:p w:rsidRDefault="008F0BB1" w:rsidP="008F0BB1" w:rsidR="008F0BB1" w:rsidRPr="008F0BB1">
      <w:pPr>
        <w:ind w:firstLine="567"/>
        <w:jc w:val="center"/>
        <w:rPr>
          <w:rFonts w:hAnsi="Times New Roman" w:ascii="Times New Roman"/>
        </w:rPr>
      </w:pPr>
      <w:r w:rsidRPr="008F0BB1">
        <w:rPr>
          <w:rFonts w:hAnsi="Times New Roman" w:ascii="Times New Roman"/>
        </w:rPr>
        <w:t>R J E Š E N J E</w:t>
      </w:r>
    </w:p>
    <w:p w:rsidRDefault="008F0BB1" w:rsidP="008F0BB1" w:rsidR="008F0BB1" w:rsidRPr="008F0BB1">
      <w:pPr>
        <w:ind w:firstLine="567"/>
        <w:jc w:val="both"/>
        <w:rPr>
          <w:rFonts w:hAnsi="Times New Roman" w:ascii="Times New Roman"/>
        </w:rPr>
      </w:pPr>
    </w:p>
    <w:p w:rsidRDefault="008F0BB1" w:rsidP="008F0BB1" w:rsidR="008F0BB1" w:rsidRPr="008F0BB1">
      <w:pPr>
        <w:ind w:firstLine="360" w:right="-283"/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  <w:bCs/>
        </w:rPr>
        <w:t>Trgovački sud u Zagrebu, p</w:t>
      </w:r>
      <w:r w:rsidRPr="008F0BB1">
        <w:rPr>
          <w:rFonts w:hAnsi="Times New Roman" w:ascii="Times New Roman"/>
        </w:rPr>
        <w:t>o sucu toga suda Vesni Sremac Šoštar, u stečajnom postupku nad stečajnim dužnikom RG SPORT d.o.o.- u stečaju, Zagreb, Borčec 44, OIB: 55871194187, dana 1. travnja 2019. godine</w:t>
      </w:r>
    </w:p>
    <w:p w:rsidRDefault="008F0BB1" w:rsidP="008F0BB1" w:rsidR="008F0BB1" w:rsidRPr="008F0BB1">
      <w:pPr>
        <w:ind w:firstLine="360" w:right="-283"/>
        <w:jc w:val="both"/>
        <w:rPr>
          <w:rFonts w:hAnsi="Times New Roman" w:ascii="Times New Roman"/>
        </w:rPr>
      </w:pPr>
    </w:p>
    <w:p w:rsidRDefault="008F0BB1" w:rsidP="008F0BB1" w:rsidR="008F0BB1" w:rsidRPr="008F0BB1">
      <w:pPr>
        <w:jc w:val="center"/>
        <w:rPr>
          <w:rFonts w:hAnsi="Times New Roman" w:ascii="Times New Roman"/>
        </w:rPr>
      </w:pPr>
      <w:r w:rsidRPr="008F0BB1">
        <w:rPr>
          <w:rFonts w:hAnsi="Times New Roman" w:ascii="Times New Roman"/>
        </w:rPr>
        <w:t>r i j e š i o    j e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</w:p>
    <w:p w:rsidRDefault="008F0BB1" w:rsidP="008F0BB1" w:rsidR="008F0BB1" w:rsidRPr="008F0BB1">
      <w:pPr>
        <w:pStyle w:val="Tijeloteksta"/>
        <w:outlineLvl w:val="0"/>
        <w:rPr>
          <w:rFonts w:hAnsi="Times New Roman" w:ascii="Times New Roman"/>
        </w:rPr>
      </w:pPr>
      <w:r w:rsidRPr="008F0BB1">
        <w:rPr>
          <w:rFonts w:hAnsi="Times New Roman" w:ascii="Times New Roman"/>
        </w:rPr>
        <w:t xml:space="preserve">         I  Određuje se prodaja nekretnina u stečajnom postupku u vlasništvu </w:t>
      </w:r>
      <w:r w:rsidRPr="008F0BB1">
        <w:rPr>
          <w:rFonts w:hAnsi="Times New Roman" w:ascii="Times New Roman"/>
          <w:bCs/>
        </w:rPr>
        <w:t xml:space="preserve">stečajnog dužnika </w:t>
      </w:r>
      <w:r w:rsidRPr="008F0BB1">
        <w:rPr>
          <w:rFonts w:hAnsi="Times New Roman" w:ascii="Times New Roman"/>
        </w:rPr>
        <w:t xml:space="preserve">RG SPORT d.o.o. – u stečaju, Zagreb, Borčec 44, OIB: 55871194187 uz odgovarajuću primjenu pravila o ovrsi na nekretninama i to: </w:t>
      </w:r>
    </w:p>
    <w:p w:rsidRDefault="008F0BB1" w:rsidP="008F0BB1" w:rsidR="008F0BB1" w:rsidRPr="008F0BB1">
      <w:pPr>
        <w:pStyle w:val="Tijeloteksta"/>
        <w:ind w:left="709"/>
        <w:outlineLvl w:val="0"/>
        <w:rPr>
          <w:rFonts w:hAnsi="Times New Roman" w:ascii="Times New Roman"/>
        </w:rPr>
      </w:pPr>
    </w:p>
    <w:p w:rsidRDefault="008F0BB1" w:rsidP="008F0BB1" w:rsidR="008F0BB1" w:rsidRPr="008F0BB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>kčbr. 3574 – u naravi Livada i Oranica Ključ, ukupne površine 2485 m2, upisana u zk.ul. 247  k.o. Hrušćica kod Općinskog suda u Sesvetama, zemljišnoknjižni odjel Dugo Selo</w:t>
      </w:r>
    </w:p>
    <w:p w:rsidRDefault="008F0BB1" w:rsidP="008F0BB1" w:rsidR="008F0BB1" w:rsidRPr="008F0BB1">
      <w:pPr>
        <w:pStyle w:val="Tijeloteksta"/>
        <w:outlineLvl w:val="0"/>
        <w:rPr>
          <w:rFonts w:hAnsi="Times New Roman" w:ascii="Times New Roman"/>
        </w:rPr>
      </w:pPr>
    </w:p>
    <w:p w:rsidRDefault="008F0BB1" w:rsidP="008F0BB1" w:rsidR="008F0BB1" w:rsidRPr="008F0BB1">
      <w:pPr>
        <w:pStyle w:val="Tijeloteksta"/>
        <w:ind w:left="709"/>
        <w:outlineLvl w:val="0"/>
        <w:rPr>
          <w:rFonts w:hAnsi="Times New Roman" w:ascii="Times New Roman"/>
        </w:rPr>
      </w:pPr>
      <w:r w:rsidRPr="008F0BB1">
        <w:rPr>
          <w:rFonts w:hAnsi="Times New Roman" w:ascii="Times New Roman"/>
        </w:rPr>
        <w:t>Na navedenoj nekretnini upisano je razlučno pravo u korist vjerovnika:</w:t>
      </w:r>
    </w:p>
    <w:p w:rsidRDefault="008F0BB1" w:rsidP="008F0BB1" w:rsidR="008F0BB1" w:rsidRPr="008F0BB1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jc w:val="both"/>
        <w:rPr>
          <w:rFonts w:hAnsi="Times New Roman" w:ascii="Times New Roman"/>
          <w:bCs/>
        </w:rPr>
      </w:pPr>
      <w:r w:rsidRPr="008F0BB1">
        <w:rPr>
          <w:rFonts w:hAnsi="Times New Roman" w:ascii="Times New Roman"/>
          <w:bCs/>
        </w:rPr>
        <w:t>EOS MATRIX d.o.o..  Horvatova ulica 82, Zagreb, OIB: 76674680107</w:t>
      </w:r>
    </w:p>
    <w:p w:rsidRDefault="008F0BB1" w:rsidP="008F0BB1" w:rsidR="008F0BB1" w:rsidRPr="008F0BB1">
      <w:pPr>
        <w:pStyle w:val="Tijeloteksta"/>
        <w:numPr>
          <w:ilvl w:val="0"/>
          <w:numId w:val="14"/>
        </w:numPr>
        <w:rPr>
          <w:rFonts w:hAnsi="Times New Roman" w:ascii="Times New Roman"/>
        </w:rPr>
      </w:pPr>
      <w:r w:rsidRPr="008F0BB1">
        <w:rPr>
          <w:rFonts w:hAnsi="Times New Roman" w:ascii="Times New Roman"/>
          <w:bCs/>
          <w:color w:val="000000"/>
        </w:rPr>
        <w:t>REPUBLIKA HRVATSKA-MINISTARSTVO FINANCIJA, OIB: 52634238587</w:t>
      </w:r>
    </w:p>
    <w:p w:rsidRDefault="008F0BB1" w:rsidP="008F0BB1" w:rsidR="008F0BB1" w:rsidRPr="008F0BB1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jc w:val="both"/>
        <w:rPr>
          <w:rFonts w:hAnsi="Times New Roman" w:ascii="Times New Roman"/>
          <w:bCs/>
        </w:rPr>
      </w:pPr>
      <w:r w:rsidRPr="008F0BB1">
        <w:rPr>
          <w:rFonts w:hAnsi="Times New Roman" w:ascii="Times New Roman"/>
          <w:bCs/>
        </w:rPr>
        <w:t>RAIFFEISENBANK AUSTRIA d.d., Petrinjska ul. 59, Zagreb,  OIB: 53056966535</w:t>
      </w:r>
    </w:p>
    <w:p w:rsidRDefault="008F0BB1" w:rsidP="008F0BB1" w:rsidR="008F0BB1" w:rsidRPr="008F0BB1">
      <w:pPr>
        <w:pStyle w:val="Tijeloteksta"/>
        <w:ind w:left="720"/>
        <w:rPr>
          <w:rFonts w:hAnsi="Times New Roman" w:ascii="Times New Roman"/>
        </w:rPr>
      </w:pPr>
    </w:p>
    <w:p w:rsidRDefault="008F0BB1" w:rsidP="008F0BB1" w:rsidR="008F0BB1" w:rsidRPr="008F0BB1">
      <w:pPr>
        <w:ind w:left="360"/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 xml:space="preserve">     II  Zaključkom o prodaji utvrdit će se vrijednost nekretnina, način i uvjeti prodaje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>nekretnina iz točke I ovog rješenja.</w:t>
      </w:r>
      <w:r w:rsidRPr="008F0BB1">
        <w:rPr>
          <w:rFonts w:hAnsi="Times New Roman" w:ascii="Times New Roman"/>
        </w:rPr>
        <w:tab/>
      </w:r>
    </w:p>
    <w:p w:rsidRDefault="008F0BB1" w:rsidP="008F0BB1" w:rsidR="008F0BB1" w:rsidRPr="008F0BB1">
      <w:pPr>
        <w:pStyle w:val="Bezproreda"/>
        <w:jc w:val="both"/>
        <w:rPr>
          <w:rFonts w:eastAsia="Times New Roman" w:hAnsi="Times New Roman" w:ascii="Times New Roman"/>
          <w:szCs w:val="24"/>
        </w:rPr>
      </w:pPr>
    </w:p>
    <w:p w:rsidRDefault="008F0BB1" w:rsidP="008F0BB1" w:rsidR="008F0BB1" w:rsidRPr="008F0BB1">
      <w:pPr>
        <w:pStyle w:val="Bezproreda"/>
        <w:ind w:firstLine="709"/>
        <w:jc w:val="both"/>
        <w:rPr>
          <w:rFonts w:eastAsiaTheme="minorHAnsi" w:hAnsi="Times New Roman" w:ascii="Times New Roman"/>
          <w:szCs w:val="24"/>
          <w:lang w:eastAsia="en-US"/>
        </w:rPr>
      </w:pPr>
      <w:r w:rsidRPr="008F0BB1">
        <w:rPr>
          <w:rFonts w:eastAsia="Times New Roman" w:hAnsi="Times New Roman" w:ascii="Times New Roman"/>
          <w:szCs w:val="24"/>
        </w:rPr>
        <w:t xml:space="preserve">III </w:t>
      </w:r>
      <w:r w:rsidRPr="008F0BB1">
        <w:rPr>
          <w:rFonts w:hAnsi="Times New Roman" w:ascii="Times New Roman"/>
          <w:szCs w:val="24"/>
        </w:rPr>
        <w:t>Prodaju nekretnine provodi Financijska agencija elektroničkom javnom dražbom.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</w:p>
    <w:p w:rsidRDefault="008F0BB1" w:rsidP="008F0BB1" w:rsidR="008F0BB1" w:rsidRPr="008F0BB1">
      <w:pPr>
        <w:pStyle w:val="Bezproreda"/>
        <w:ind w:firstLine="709"/>
        <w:jc w:val="both"/>
        <w:rPr>
          <w:rFonts w:hAnsi="Times New Roman" w:ascii="Times New Roman"/>
          <w:szCs w:val="24"/>
        </w:rPr>
      </w:pPr>
      <w:r w:rsidRPr="008F0BB1">
        <w:rPr>
          <w:rFonts w:hAnsi="Times New Roman" w:ascii="Times New Roman"/>
          <w:szCs w:val="24"/>
        </w:rPr>
        <w:t>IV Nalaže se Općinskom sudu u Sesvetama, zemljišnoknjižni odjel Dugo Selo, upis zabilježbe točke I. izreke ovog rješenja na nekretninama stečajnog dužnika.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</w:p>
    <w:p w:rsidRDefault="008F0BB1" w:rsidP="008F0BB1" w:rsidR="008F0BB1" w:rsidRPr="008F0BB1">
      <w:pPr>
        <w:jc w:val="center"/>
        <w:rPr>
          <w:rFonts w:hAnsi="Times New Roman" w:ascii="Times New Roman"/>
        </w:rPr>
      </w:pPr>
      <w:r w:rsidRPr="008F0BB1">
        <w:rPr>
          <w:rFonts w:hAnsi="Times New Roman" w:ascii="Times New Roman"/>
        </w:rPr>
        <w:t>Obrazloženje</w:t>
      </w:r>
    </w:p>
    <w:p w:rsidRDefault="008F0BB1" w:rsidP="008F0BB1" w:rsidR="008F0BB1" w:rsidRPr="008F0BB1">
      <w:pPr>
        <w:pStyle w:val="Bezproreda"/>
        <w:jc w:val="both"/>
        <w:rPr>
          <w:rFonts w:hAnsi="Times New Roman" w:ascii="Times New Roman"/>
          <w:szCs w:val="24"/>
        </w:rPr>
      </w:pPr>
    </w:p>
    <w:p w:rsidRDefault="008F0BB1" w:rsidP="008F0BB1" w:rsidR="008F0BB1" w:rsidRPr="008F0BB1">
      <w:pPr>
        <w:pStyle w:val="Bezproreda"/>
        <w:jc w:val="both"/>
        <w:rPr>
          <w:rFonts w:hAnsi="Times New Roman" w:ascii="Times New Roman"/>
          <w:szCs w:val="24"/>
        </w:rPr>
      </w:pPr>
      <w:r w:rsidRPr="008F0BB1">
        <w:rPr>
          <w:rFonts w:hAnsi="Times New Roman" w:ascii="Times New Roman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2409F8" w:rsidP="008F0BB1" w:rsidR="002409F8">
      <w:pPr>
        <w:pStyle w:val="Bezproreda"/>
        <w:jc w:val="both"/>
        <w:rPr>
          <w:rFonts w:hAnsi="Times New Roman" w:ascii="Times New Roman"/>
          <w:szCs w:val="24"/>
        </w:rPr>
      </w:pPr>
    </w:p>
    <w:p w:rsidRDefault="002409F8" w:rsidP="008F0BB1" w:rsidR="002409F8">
      <w:pPr>
        <w:pStyle w:val="Bezproreda"/>
        <w:jc w:val="both"/>
        <w:rPr>
          <w:rFonts w:hAnsi="Times New Roman" w:ascii="Times New Roman"/>
          <w:szCs w:val="24"/>
        </w:rPr>
      </w:pPr>
    </w:p>
    <w:p w:rsidRDefault="002409F8" w:rsidP="008F0BB1" w:rsidR="002409F8">
      <w:pPr>
        <w:pStyle w:val="Bezproreda"/>
        <w:jc w:val="both"/>
        <w:rPr>
          <w:rFonts w:hAnsi="Times New Roman" w:ascii="Times New Roman"/>
          <w:szCs w:val="24"/>
        </w:rPr>
      </w:pPr>
    </w:p>
    <w:p w:rsidRDefault="002409F8" w:rsidP="008F0BB1" w:rsidR="002409F8">
      <w:pPr>
        <w:pStyle w:val="Bezproreda"/>
        <w:jc w:val="both"/>
        <w:rPr>
          <w:rFonts w:hAnsi="Times New Roman" w:ascii="Times New Roman"/>
          <w:szCs w:val="24"/>
        </w:rPr>
      </w:pPr>
    </w:p>
    <w:p w:rsidRDefault="002409F8" w:rsidP="008F0BB1" w:rsidR="002409F8">
      <w:pPr>
        <w:pStyle w:val="Bezproreda"/>
        <w:jc w:val="both"/>
        <w:rPr>
          <w:rFonts w:hAnsi="Times New Roman" w:ascii="Times New Roman"/>
          <w:szCs w:val="24"/>
        </w:rPr>
      </w:pPr>
    </w:p>
    <w:p w:rsidRDefault="002409F8" w:rsidP="008F0BB1" w:rsidR="002409F8">
      <w:pPr>
        <w:pStyle w:val="Bezproreda"/>
        <w:jc w:val="both"/>
        <w:rPr>
          <w:rFonts w:hAnsi="Times New Roman" w:ascii="Times New Roman"/>
          <w:szCs w:val="24"/>
        </w:rPr>
      </w:pPr>
    </w:p>
    <w:p w:rsidRDefault="008F0BB1" w:rsidP="008F0BB1" w:rsidR="008F0BB1" w:rsidRPr="008F0BB1">
      <w:pPr>
        <w:pStyle w:val="Bezproreda"/>
        <w:jc w:val="both"/>
        <w:rPr>
          <w:rFonts w:hAnsi="Times New Roman" w:ascii="Times New Roman"/>
          <w:szCs w:val="24"/>
        </w:rPr>
      </w:pPr>
      <w:r w:rsidRPr="008F0BB1">
        <w:rPr>
          <w:rFonts w:hAnsi="Times New Roman" w:ascii="Times New Roman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</w:p>
    <w:p w:rsidRDefault="008F0BB1" w:rsidP="008F0BB1" w:rsidR="008F0BB1" w:rsidRPr="008F0BB1">
      <w:pPr>
        <w:jc w:val="center"/>
        <w:rPr>
          <w:rFonts w:hAnsi="Times New Roman" w:ascii="Times New Roman"/>
        </w:rPr>
      </w:pPr>
      <w:r w:rsidRPr="008F0BB1">
        <w:rPr>
          <w:rFonts w:hAnsi="Times New Roman" w:ascii="Times New Roman"/>
        </w:rPr>
        <w:t>U Zagrebu, 1. travnja 2019.  godine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 xml:space="preserve"> 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</w:r>
      <w:r w:rsidRPr="008F0BB1">
        <w:rPr>
          <w:rFonts w:hAnsi="Times New Roman" w:ascii="Times New Roman"/>
        </w:rPr>
        <w:tab/>
        <w:t xml:space="preserve">     SUDAC: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 xml:space="preserve">                                                                                                            Vesna Sremac Šoštar</w:t>
      </w:r>
      <w:r w:rsidR="002409F8">
        <w:rPr>
          <w:rFonts w:hAnsi="Times New Roman" w:ascii="Times New Roman"/>
        </w:rPr>
        <w:t>,v.r.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>UPUTA O PRAVNOM LIJEKU: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>Protiv ovog rješenja pravo žalbe imaju stečajni upravitelj i razlučni vjerovnici.</w:t>
      </w:r>
    </w:p>
    <w:p w:rsidRDefault="008F0BB1" w:rsidP="008F0BB1" w:rsidR="008F0BB1" w:rsidRPr="008F0BB1">
      <w:pPr>
        <w:jc w:val="both"/>
        <w:rPr>
          <w:rFonts w:hAnsi="Times New Roman" w:ascii="Times New Roman"/>
        </w:rPr>
      </w:pPr>
      <w:r w:rsidRPr="008F0BB1">
        <w:rPr>
          <w:rFonts w:hAnsi="Times New Roman" w:ascii="Times New Roman"/>
        </w:rPr>
        <w:t xml:space="preserve">Žalba se podnosi ovom sudu u 3 primjerka za Visoki trgovački sud RH u roku od 8 dana od dana dostave rješenja.  </w:t>
      </w:r>
    </w:p>
    <w:p w:rsidRDefault="008F0BB1" w:rsidP="008F0BB1" w:rsidR="008F0BB1" w:rsidRPr="008F0BB1">
      <w:pPr>
        <w:jc w:val="both"/>
        <w:rPr>
          <w:rFonts w:hAnsi="Times New Roman" w:ascii="Times New Roman"/>
          <w:i/>
        </w:rPr>
      </w:pPr>
    </w:p>
    <w:p w:rsidRDefault="008F0BB1" w:rsidP="008F0BB1" w:rsidR="008F0BB1" w:rsidRPr="008F0BB1">
      <w:pPr>
        <w:jc w:val="both"/>
        <w:rPr>
          <w:rFonts w:hAnsi="Times New Roman" w:ascii="Times New Roman"/>
        </w:rPr>
      </w:pPr>
    </w:p>
    <w:p w:rsidRDefault="002409F8" w:rsidR="002409F8" w:rsidRPr="002409F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>Za točnost otpravka-ovl. službenik</w:t>
      </w:r>
    </w:p>
    <w:p w:rsidRDefault="002409F8" w:rsidR="002409F8" w:rsidRPr="002409F8">
      <w:pPr>
        <w:rPr>
          <w:rFonts w:hAnsi="Times New Roman" w:ascii="Times New Roman"/>
        </w:rPr>
      </w:pP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</w:r>
      <w:r w:rsidRPr="002409F8">
        <w:rPr>
          <w:rFonts w:hAnsi="Times New Roman" w:ascii="Times New Roman"/>
        </w:rPr>
        <w:tab/>
        <w:t>Vinka Mihalinčić</w:t>
      </w:r>
    </w:p>
    <w:p w:rsidRDefault="00E632F3" w:rsidP="008F0BB1" w:rsidR="00E632F3" w:rsidRPr="008F0BB1">
      <w:pPr>
        <w:pStyle w:val="Odlomakpopisa"/>
        <w:tabs>
          <w:tab w:pos="5325" w:val="left"/>
        </w:tabs>
        <w:jc w:val="both"/>
        <w:rPr>
          <w:rFonts w:hAnsi="Times New Roman" w:ascii="Times New Roman"/>
        </w:rPr>
      </w:pPr>
    </w:p>
    <w:sectPr w:rsidSect="004C4335" w:rsidR="00E632F3" w:rsidRPr="008F0BB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9F8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2409F8">
      <w:rPr>
        <w:rFonts w:hAnsi="Times New Roman" w:ascii="Times New Roman"/>
      </w:rPr>
      <w:t>6617/16-53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2409F8">
          <w:rPr>
            <w:rFonts w:hAnsi="Times New Roman" w:ascii="Times New Roman"/>
          </w:rPr>
          <w:t>6617/16-53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2"/>
  </w:num>
  <w:num w:numId="9">
    <w:abstractNumId w:val="4"/>
  </w:num>
  <w:num w:numId="10">
    <w:abstractNumId w:val="13"/>
  </w:num>
  <w:num w:numId="11">
    <w:abstractNumId w:val="2"/>
  </w:num>
  <w:num w:numId="12">
    <w:abstractNumId w:val="10"/>
  </w:num>
  <w:num w:numId="13">
    <w:abstractNumId w:val="1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2850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12BB0"/>
    <w:rsid w:val="0012129F"/>
    <w:rsid w:val="00121FAE"/>
    <w:rsid w:val="001260A7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1F4D7E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09F8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9698D"/>
    <w:rsid w:val="004B4008"/>
    <w:rsid w:val="004B6A16"/>
    <w:rsid w:val="004B794A"/>
    <w:rsid w:val="004C031F"/>
    <w:rsid w:val="004C427A"/>
    <w:rsid w:val="004C4335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0E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0BB1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4179"/>
    <w:rsid w:val="00960036"/>
    <w:rsid w:val="009651EF"/>
    <w:rsid w:val="0097207C"/>
    <w:rsid w:val="00977284"/>
    <w:rsid w:val="00981BE8"/>
    <w:rsid w:val="00984FB6"/>
    <w:rsid w:val="009930F6"/>
    <w:rsid w:val="00995E7C"/>
    <w:rsid w:val="00996B87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370DD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E7B7E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79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55871194187</item>
      <item>, OIB 12208652445</item>
      <item>, OIB 18683136487</item>
      <item>, OIB 16488001145</item>
    </izvorni_sadrzaj>
    <derivirana_varijabla naziv="DomainObject.Predmet.SudioniciListNazivOIB_1">
      <item>, OIB 85821130368</item>
      <item>, OIB 55871194187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78F61-FCE3-4847-90F2-6597B6592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338</properties:Words>
  <properties:Characters>1785</properties:Characters>
  <properties:Lines>63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2019-03-29T09:06:00Z</dcterms:created>
  <dc:creator>stecaj</dc:creator>
  <cp:lastModifiedBy>Vinka Mihalinčić</cp:lastModifiedBy>
  <cp:lastPrinted>2019-03-29T09:07:00Z</cp:lastPrinted>
  <dcterms:modified xmlns:xsi="http://www.w3.org/2001/XMLSchema-instance" xsi:type="dcterms:W3CDTF">2019-04-01T12:39:00Z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(St-6617-16-zaključak-ročište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