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2a3a" w14:paraId="dcb2a3a"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DD3171">
        <w:rPr>
          <w:rFonts w:hAnsi="Times New Roman" w:ascii="Times New Roman"/>
          <w:szCs w:val="24"/>
        </w:rPr>
        <w:t>4237</w:t>
      </w:r>
      <w:r w:rsidR="007B5023">
        <w:rPr>
          <w:rFonts w:hAnsi="Times New Roman" w:ascii="Times New Roman"/>
          <w:szCs w:val="24"/>
        </w:rPr>
        <w:t>/16</w:t>
      </w:r>
      <w:r w:rsidR="00D86BD6">
        <w:rPr>
          <w:rFonts w:hAnsi="Times New Roman" w:ascii="Times New Roman"/>
          <w:szCs w:val="24"/>
        </w:rPr>
        <w:t>-33</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DD3171" w:rsidRPr="00DD3171">
        <w:rPr>
          <w:rFonts w:hAnsi="Times New Roman" w:ascii="Times New Roman"/>
          <w:sz w:val="24"/>
          <w:szCs w:val="24"/>
          <w:lang w:val="pt-BR"/>
        </w:rPr>
        <w:t>NOVI GALEB d.o.o. za trgovinu i usluge</w:t>
      </w:r>
      <w:r w:rsidR="00DD3171">
        <w:rPr>
          <w:rFonts w:hAnsi="Times New Roman" w:ascii="Times New Roman"/>
          <w:sz w:val="24"/>
          <w:szCs w:val="24"/>
          <w:lang w:val="pt-BR"/>
        </w:rPr>
        <w:t xml:space="preserve"> u stečaju</w:t>
      </w:r>
      <w:r w:rsidR="00DD3171" w:rsidRPr="00DD3171">
        <w:rPr>
          <w:rFonts w:hAnsi="Times New Roman" w:ascii="Times New Roman"/>
          <w:sz w:val="24"/>
          <w:szCs w:val="24"/>
          <w:lang w:val="pt-BR"/>
        </w:rPr>
        <w:t>, Zagreb (Grad Zagreb), Žutnička 23, OIB 56001500976</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7B5023">
        <w:rPr>
          <w:rFonts w:cs="Times New Roman" w:hAnsi="Times New Roman" w:ascii="Times New Roman"/>
          <w:sz w:val="24"/>
          <w:szCs w:val="24"/>
        </w:rPr>
        <w:t>4</w:t>
      </w:r>
      <w:r w:rsidRPr="00393DDB">
        <w:rPr>
          <w:rFonts w:cs="Times New Roman" w:hAnsi="Times New Roman" w:ascii="Times New Roman"/>
          <w:sz w:val="24"/>
          <w:szCs w:val="24"/>
        </w:rPr>
        <w:t xml:space="preserve">. </w:t>
      </w:r>
      <w:r w:rsidR="007B5023">
        <w:rPr>
          <w:rFonts w:cs="Times New Roman" w:hAnsi="Times New Roman" w:ascii="Times New Roman"/>
          <w:sz w:val="24"/>
          <w:szCs w:val="24"/>
        </w:rPr>
        <w:t>prosinca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DD3171">
        <w:rPr>
          <w:rFonts w:cs="Times New Roman" w:hAnsi="Times New Roman" w:ascii="Times New Roman"/>
          <w:sz w:val="24"/>
          <w:szCs w:val="24"/>
        </w:rPr>
        <w:t>4237</w:t>
      </w:r>
      <w:r w:rsidR="007B5023">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DD3171">
        <w:rPr>
          <w:rFonts w:cs="Times New Roman" w:hAnsi="Times New Roman" w:ascii="Times New Roman"/>
          <w:sz w:val="24"/>
          <w:szCs w:val="24"/>
        </w:rPr>
        <w:t>13</w:t>
      </w:r>
      <w:r w:rsidRPr="00997631">
        <w:rPr>
          <w:rFonts w:cs="Times New Roman" w:hAnsi="Times New Roman" w:ascii="Times New Roman"/>
          <w:sz w:val="24"/>
          <w:szCs w:val="24"/>
        </w:rPr>
        <w:t xml:space="preserve">. </w:t>
      </w:r>
      <w:r w:rsidR="00DD3171">
        <w:rPr>
          <w:rFonts w:cs="Times New Roman" w:hAnsi="Times New Roman" w:ascii="Times New Roman"/>
          <w:sz w:val="24"/>
          <w:szCs w:val="24"/>
        </w:rPr>
        <w:t>ožujka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DD3171" w:rsidP="00DD3171" w:rsidR="00DD3171" w:rsidRPr="00DD3171">
      <w:pPr>
        <w:widowControl w:val="false"/>
        <w:ind w:hanging="360" w:left="360"/>
        <w:jc w:val="both"/>
        <w:rPr>
          <w:rFonts w:hAnsi="Times New Roman" w:ascii="Times New Roman"/>
          <w:szCs w:val="24"/>
        </w:rPr>
      </w:pPr>
      <w:r>
        <w:rPr>
          <w:rFonts w:hAnsi="Times New Roman" w:ascii="Times New Roman"/>
          <w:szCs w:val="24"/>
        </w:rPr>
        <w:t>''I.</w:t>
      </w:r>
      <w:r w:rsidRPr="00DD3171">
        <w:rPr>
          <w:rFonts w:hAnsi="Times New Roman" w:ascii="Times New Roman"/>
          <w:szCs w:val="24"/>
        </w:rPr>
        <w:t>U prethodnom postupku pokrenutim nad dužnikom NOVI GALEB d.o.o. za trgovinu i usluge, Zagreb (Grad Zagreb), Žutnička 23, OIB 56001500976, za privremenog stečajnog upravitelja imenuje se Damir Mikić, Zagreb, Trnjanska cesta 23, OIB 41347934153.</w:t>
      </w:r>
    </w:p>
    <w:p w:rsidRDefault="00DD3171" w:rsidP="00DD3171" w:rsidR="00DD3171" w:rsidRPr="00DD3171">
      <w:pPr>
        <w:widowControl w:val="false"/>
        <w:ind w:hanging="360" w:left="360"/>
        <w:jc w:val="both"/>
        <w:rPr>
          <w:rFonts w:hAnsi="Times New Roman" w:ascii="Times New Roman"/>
          <w:szCs w:val="24"/>
        </w:rPr>
      </w:pPr>
    </w:p>
    <w:p w:rsidRDefault="00DD3171" w:rsidP="00DD3171" w:rsidR="00DD3171" w:rsidRPr="00DD3171">
      <w:pPr>
        <w:widowControl w:val="false"/>
        <w:ind w:hanging="360" w:left="360"/>
        <w:jc w:val="both"/>
        <w:rPr>
          <w:rFonts w:hAnsi="Times New Roman" w:ascii="Times New Roman"/>
          <w:szCs w:val="24"/>
        </w:rPr>
      </w:pPr>
      <w:r w:rsidRPr="00DD3171">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DD3171" w:rsidP="00DD3171" w:rsidR="00DD3171" w:rsidRPr="00DD3171">
      <w:pPr>
        <w:widowControl w:val="false"/>
        <w:ind w:hanging="360" w:left="360"/>
        <w:jc w:val="both"/>
        <w:rPr>
          <w:rFonts w:hAnsi="Times New Roman" w:ascii="Times New Roman"/>
          <w:szCs w:val="24"/>
        </w:rPr>
      </w:pPr>
    </w:p>
    <w:p w:rsidRDefault="00DD3171" w:rsidP="00DD3171" w:rsidR="007B5023" w:rsidRPr="007B5023">
      <w:pPr>
        <w:widowControl w:val="false"/>
        <w:ind w:hanging="360" w:left="360"/>
        <w:jc w:val="both"/>
        <w:rPr>
          <w:rFonts w:hAnsi="Times New Roman" w:ascii="Times New Roman"/>
          <w:szCs w:val="24"/>
        </w:rPr>
      </w:pPr>
      <w:r w:rsidRPr="00DD3171">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FB62FD" w:rsidP="00E449CA" w:rsidR="00FB62FD"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DD3171">
        <w:rPr>
          <w:rFonts w:hAnsi="Times New Roman" w:ascii="Times New Roman"/>
          <w:szCs w:val="24"/>
        </w:rPr>
        <w:t>4237</w:t>
      </w:r>
      <w:r w:rsidR="007B5023">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DD3171">
        <w:rPr>
          <w:rFonts w:hAnsi="Times New Roman" w:ascii="Times New Roman"/>
          <w:szCs w:val="24"/>
        </w:rPr>
        <w:t xml:space="preserve"> 13</w:t>
      </w:r>
      <w:r w:rsidR="00E449CA">
        <w:rPr>
          <w:rFonts w:hAnsi="Times New Roman" w:ascii="Times New Roman"/>
          <w:szCs w:val="24"/>
        </w:rPr>
        <w:t>.</w:t>
      </w:r>
      <w:r w:rsidRPr="00DD16EA">
        <w:rPr>
          <w:rFonts w:hAnsi="Times New Roman" w:ascii="Times New Roman"/>
          <w:szCs w:val="24"/>
        </w:rPr>
        <w:t xml:space="preserve"> </w:t>
      </w:r>
      <w:r w:rsidR="00DD3171">
        <w:rPr>
          <w:rFonts w:hAnsi="Times New Roman" w:ascii="Times New Roman"/>
          <w:szCs w:val="24"/>
        </w:rPr>
        <w:t>ožujka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DD3171">
        <w:rPr>
          <w:rFonts w:hAnsi="Times New Roman" w:ascii="Times New Roman"/>
          <w:szCs w:val="24"/>
        </w:rPr>
        <w:t>4237</w:t>
      </w:r>
      <w:r w:rsidR="007B5023">
        <w:rPr>
          <w:rFonts w:hAnsi="Times New Roman" w:ascii="Times New Roman"/>
          <w:szCs w:val="24"/>
        </w:rPr>
        <w:t>/16</w:t>
      </w:r>
      <w:r w:rsidR="00EF2036">
        <w:rPr>
          <w:rFonts w:hAnsi="Times New Roman" w:ascii="Times New Roman"/>
          <w:szCs w:val="24"/>
        </w:rPr>
        <w:t xml:space="preserve"> od </w:t>
      </w:r>
      <w:r w:rsidR="007B5023">
        <w:rPr>
          <w:rFonts w:hAnsi="Times New Roman" w:ascii="Times New Roman"/>
          <w:szCs w:val="24"/>
        </w:rPr>
        <w:t>4</w:t>
      </w:r>
      <w:r w:rsidRPr="00393DDB">
        <w:rPr>
          <w:rFonts w:hAnsi="Times New Roman" w:ascii="Times New Roman"/>
          <w:szCs w:val="24"/>
        </w:rPr>
        <w:t xml:space="preserve">. </w:t>
      </w:r>
      <w:r w:rsidR="007B5023">
        <w:rPr>
          <w:rFonts w:hAnsi="Times New Roman" w:ascii="Times New Roman"/>
          <w:szCs w:val="24"/>
        </w:rPr>
        <w:t>prosinca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DD3171" w:rsidRPr="00DD3171">
        <w:rPr>
          <w:rFonts w:hAnsi="Times New Roman" w:ascii="Times New Roman"/>
          <w:szCs w:val="24"/>
        </w:rPr>
        <w:t>NOVI GALEB d.o.o. za trgovinu i usluge, Zagreb (Grad Zagreb), Žutnička 23, OIB 56001500976</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BE7C62">
        <w:rPr>
          <w:rFonts w:hAnsi="Times New Roman" w:ascii="Times New Roman"/>
          <w:szCs w:val="24"/>
        </w:rPr>
        <w:t>4</w:t>
      </w:r>
      <w:r w:rsidRPr="00393DDB">
        <w:rPr>
          <w:rFonts w:hAnsi="Times New Roman" w:ascii="Times New Roman"/>
          <w:szCs w:val="24"/>
        </w:rPr>
        <w:t xml:space="preserve">. </w:t>
      </w:r>
      <w:r w:rsidR="00BE7C62">
        <w:rPr>
          <w:rFonts w:hAnsi="Times New Roman" w:ascii="Times New Roman"/>
          <w:szCs w:val="24"/>
        </w:rPr>
        <w:t>prosinca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86BD6">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D86BD6" w:rsidP="00692346" w:rsidR="00D86BD6">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D86BD6" w:rsidP="00C662EE" w:rsidR="00D86BD6"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D86BD6" w:rsidR="00E33188">
      <w:pPr>
        <w:pStyle w:val="Odlomakpopisa"/>
        <w:ind w:left="720"/>
        <w:jc w:val="both"/>
      </w:pPr>
      <w:r w:rsidRPr="00661213">
        <w:rPr>
          <w:rFonts w:hAnsi="Times New Roman" w:ascii="Times New Roman"/>
          <w:szCs w:val="24"/>
          <w:lang w:val="hr-HR"/>
        </w:rPr>
        <w:t xml:space="preserve"> </w:t>
      </w:r>
    </w:p>
    <w:sectPr w:rsidSect="00BE5507" w:rsidR="00E33188">
      <w:headerReference w:type="default" r:id="rId10"/>
      <w:pgSz w:h="16838" w:w="11906"/>
      <w:pgMar w:gutter="0" w:footer="708" w:header="708" w:left="1417" w:bottom="851"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86BD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F75F7A">
      <w:rPr>
        <w:rFonts w:hAnsi="Times New Roman" w:ascii="Times New Roman"/>
        <w:szCs w:val="24"/>
      </w:rPr>
      <w:t>4237</w:t>
    </w:r>
    <w:r w:rsidR="00BE550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321E0"/>
    <w:rsid w:val="00047003"/>
    <w:rsid w:val="000858D8"/>
    <w:rsid w:val="00130F26"/>
    <w:rsid w:val="001C4502"/>
    <w:rsid w:val="00253C21"/>
    <w:rsid w:val="002548AA"/>
    <w:rsid w:val="002659AD"/>
    <w:rsid w:val="002A3F7E"/>
    <w:rsid w:val="002B1108"/>
    <w:rsid w:val="003043F1"/>
    <w:rsid w:val="00331389"/>
    <w:rsid w:val="00331AD6"/>
    <w:rsid w:val="00351055"/>
    <w:rsid w:val="00365455"/>
    <w:rsid w:val="00393DDB"/>
    <w:rsid w:val="003D758C"/>
    <w:rsid w:val="004458ED"/>
    <w:rsid w:val="00451B9D"/>
    <w:rsid w:val="0048070E"/>
    <w:rsid w:val="00510F27"/>
    <w:rsid w:val="00526DA3"/>
    <w:rsid w:val="0056039F"/>
    <w:rsid w:val="00570BB8"/>
    <w:rsid w:val="005C7CDE"/>
    <w:rsid w:val="00630FFA"/>
    <w:rsid w:val="006471D9"/>
    <w:rsid w:val="00661213"/>
    <w:rsid w:val="0066743F"/>
    <w:rsid w:val="006B4CFC"/>
    <w:rsid w:val="006D41D8"/>
    <w:rsid w:val="00701113"/>
    <w:rsid w:val="00767359"/>
    <w:rsid w:val="007B5023"/>
    <w:rsid w:val="007B5417"/>
    <w:rsid w:val="007B658D"/>
    <w:rsid w:val="007F0889"/>
    <w:rsid w:val="008019B9"/>
    <w:rsid w:val="00864572"/>
    <w:rsid w:val="008721F6"/>
    <w:rsid w:val="008808B1"/>
    <w:rsid w:val="00880CAF"/>
    <w:rsid w:val="00905F9C"/>
    <w:rsid w:val="009277D3"/>
    <w:rsid w:val="00932418"/>
    <w:rsid w:val="009C07C1"/>
    <w:rsid w:val="00A02032"/>
    <w:rsid w:val="00A42FC6"/>
    <w:rsid w:val="00A45E5A"/>
    <w:rsid w:val="00A75F8D"/>
    <w:rsid w:val="00AE6AD9"/>
    <w:rsid w:val="00B37C58"/>
    <w:rsid w:val="00B50421"/>
    <w:rsid w:val="00B62B56"/>
    <w:rsid w:val="00B80CDD"/>
    <w:rsid w:val="00BC0495"/>
    <w:rsid w:val="00BD50ED"/>
    <w:rsid w:val="00BD5460"/>
    <w:rsid w:val="00BE3772"/>
    <w:rsid w:val="00BE5507"/>
    <w:rsid w:val="00BE7C62"/>
    <w:rsid w:val="00BF7E51"/>
    <w:rsid w:val="00C57193"/>
    <w:rsid w:val="00C64E9A"/>
    <w:rsid w:val="00C71264"/>
    <w:rsid w:val="00CA5403"/>
    <w:rsid w:val="00CC6651"/>
    <w:rsid w:val="00CE0253"/>
    <w:rsid w:val="00CF5671"/>
    <w:rsid w:val="00D070E8"/>
    <w:rsid w:val="00D20B3E"/>
    <w:rsid w:val="00D36E6D"/>
    <w:rsid w:val="00D5286B"/>
    <w:rsid w:val="00D86BD6"/>
    <w:rsid w:val="00D964F7"/>
    <w:rsid w:val="00DA6C45"/>
    <w:rsid w:val="00DD3171"/>
    <w:rsid w:val="00DD560F"/>
    <w:rsid w:val="00DE1268"/>
    <w:rsid w:val="00DE269A"/>
    <w:rsid w:val="00E33188"/>
    <w:rsid w:val="00E449CA"/>
    <w:rsid w:val="00E91A15"/>
    <w:rsid w:val="00EA6571"/>
    <w:rsid w:val="00EF2036"/>
    <w:rsid w:val="00F24488"/>
    <w:rsid w:val="00F75F7A"/>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86BD6"/>
    <w:rPr>
      <w:color w:val="808080"/>
      <w:bdr w:space="0" w:sz="0" w:color="auto" w:val="none"/>
      <w:shd w:fill="auto" w:color="auto" w:val="clear"/>
    </w:rPr>
  </w:style>
  <w:style w:customStyle="true" w:styleId="eSPISCCParagraphDefaultFont" w:type="character">
    <w:name w:val="eSPIS_CC_Paragraph Default Font"/>
    <w:basedOn w:val="Zadanifontodlomka"/>
    <w:rsid w:val="00D86B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6BD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6B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6B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86BD6"/>
    <w:rPr>
      <w:color w:val="808080"/>
      <w:bdr w:color="auto" w:space="0" w:sz="0" w:val="none"/>
      <w:shd w:color="auto" w:fill="auto" w:val="clear"/>
    </w:rPr>
  </w:style>
  <w:style w:customStyle="1" w:styleId="eSPISCCParagraphDefaultFont" w:type="character">
    <w:name w:val="eSPIS_CC_Paragraph Default Font"/>
    <w:basedOn w:val="Zadanifontodlomka"/>
    <w:rsid w:val="00D86B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6BD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6B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6B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60473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St-4237/2016-33</izvorni_sadrzaj>
    <derivirana_varijabla naziv="DomainObject.Oznaka_1">St-4237/2016-33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4237</izvorni_sadrzaj>
    <derivirana_varijabla naziv="DomainObject.Predmet.Broj_1">4237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St-4237/2016</izvorni_sadrzaj>
    <derivirana_varijabla naziv="DomainObject.Predmet.OznakaBroj_1">St-4237/2016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NOVI GALEB d.o.o. zastupanog po punomoćniku Slavko Travar</izvorni_sadrzaj>
    <derivirana_varijabla naziv="DomainObject.Predmet.ProtustrankaFormated_1">  NOVI GALEB d.o.o. zastupanog po punomoćniku Slavko Travar</derivirana_varijabla>
  </DomainObject.Predmet.ProtustrankaFormated>
  <DomainObject.Predmet.ProtustrankaFormatedOIB>
    <izvorni_sadrzaj>  NOVI GALEB d.o.o., OIB 56001500976 zastupanog po punomoćniku Slavko Travar</izvorni_sadrzaj>
    <derivirana_varijabla naziv="DomainObject.Predmet.ProtustrankaFormatedOIB_1">  NOVI GALEB d.o.o., OIB 56001500976 zastupanog po punomoćniku Slavko Travar</derivirana_varijabla>
  </DomainObject.Predmet.ProtustrankaFormatedOIB>
  <DomainObject.Predmet.ProtustrankaFormatedWithAdress>
    <izvorni_sadrzaj> NOVI GALEB d.o.o., Žutnička 23, 10000 Zagreb zastupanog po punomoćniku Slavko Travar</izvorni_sadrzaj>
    <derivirana_varijabla naziv="DomainObject.Predmet.ProtustrankaFormatedWithAdress_1"> NOVI GALEB d.o.o., Žutnička 23, 10000 Zagreb zastupanog po punomoćniku Slavko Travar</derivirana_varijabla>
  </DomainObject.Predmet.ProtustrankaFormatedWithAdress>
  <DomainObject.Predmet.ProtustrankaFormatedWithAdressOIB>
    <izvorni_sadrzaj> NOVI GALEB d.o.o., OIB 56001500976, Žutnička 23, 10000 Zagreb zastupanog po punomoćniku Slavko Travar</izvorni_sadrzaj>
    <derivirana_varijabla naziv="DomainObject.Predmet.ProtustrankaFormatedWithAdressOIB_1"> NOVI GALEB d.o.o., OIB 56001500976, Žutnička 23, 10000 Zagreb zastupanog po punomoćniku Slavko Travar</derivirana_varijabla>
  </DomainObject.Predmet.ProtustrankaFormatedWithAdressOIB>
  <DomainObject.Predmet.ProtustrankaWithAdress>
    <izvorni_sadrzaj>NOVI GALEB d.o.o. Žutnička 23, 10000 Zagreb</izvorni_sadrzaj>
    <derivirana_varijabla naziv="DomainObject.Predmet.ProtustrankaWithAdress_1">NOVI GALEB d.o.o. Žutnička 23, 10000 Zagreb</derivirana_varijabla>
  </DomainObject.Predmet.ProtustrankaWithAdress>
  <DomainObject.Predmet.ProtustrankaWithAdressOIB>
    <izvorni_sadrzaj>NOVI GALEB d.o.o., OIB 56001500976, Žutnička 23, 10000 Zagreb</izvorni_sadrzaj>
    <derivirana_varijabla naziv="DomainObject.Predmet.ProtustrankaWithAdressOIB_1">NOVI GALEB d.o.o., OIB 56001500976, Žutnička 23, 10000 Zagreb</derivirana_varijabla>
  </DomainObject.Predmet.ProtustrankaWithAdressOIB>
  <DomainObject.Predmet.ProtustrankaNazivFormated>
    <izvorni_sadrzaj>NOVI GALEB d.o.o.</izvorni_sadrzaj>
    <derivirana_varijabla naziv="DomainObject.Predmet.ProtustrankaNazivFormated_1">NOVI GALEB d.o.o.</derivirana_varijabla>
  </DomainObject.Predmet.ProtustrankaNazivFormated>
  <DomainObject.Predmet.ProtustrankaNazivFormatedOIB>
    <izvorni_sadrzaj>NOVI GALEB d.o.o., OIB 56001500976</izvorni_sadrzaj>
    <derivirana_varijabla naziv="DomainObject.Predmet.ProtustrankaNazivFormatedOIB_1">NOVI GALEB d.o.o., OIB 56001500976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ZAGREB zastupanog po punomoćniku ŽDO ZAGREB</izvorni_sadrzaj>
    <derivirana_varijabla naziv="DomainObject.Predmet.StrankaFormated_1">  FINA Regionalni centar Zagreb; RH MINISTARSTVO FINANCIJA POREZNA UPRAVA ZAGREB zastupanog po punomoćniku ŽDO ZAGREB</derivirana_varijabla>
  </DomainObject.Predmet.StrankaFormated>
  <DomainObject.Predmet.StrankaFormatedOIB>
    <izvorni_sadrzaj>  FINA Regionalni centar Zagreb, OIB 85821130368; RH MINISTARSTVO FINANCIJA POREZNA UPRAVA ZAGREB zastupanog po punomoćniku ŽDO ZAGREB</izvorni_sadrzaj>
    <derivirana_varijabla naziv="DomainObject.Predmet.StrankaFormatedOIB_1">  FINA Regionalni centar Zagreb, OIB 85821130368; RH MINISTARSTVO FINANCIJA POREZNA UPRAVA ZAGREB zastupanog po punomoćniku ŽDO ZAGREB</derivirana_varijabla>
  </DomainObject.Predmet.StrankaFormatedOIB>
  <DomainObject.Predmet.StrankaFormatedWithAdress>
    <izvorni_sadrzaj> FINA Regionalni centar Zagreb, Trg svibanjskih žrtava 1995. 1, 10000 Zagreb; RH MINISTARSTVO FINANCIJA POREZNA UPRAVA ZAGREB zastupanog po punomoćniku ŽDO ZAGREB</izvorni_sadrzaj>
    <derivirana_varijabla naziv="DomainObject.Predmet.StrankaFormatedWithAdress_1"> FINA Regionalni centar Zagreb, Trg svibanjskih žrtava 1995. 1, 10000 Zagreb; RH MINISTARSTVO FINANCIJA POREZNA UPRAVA ZAGREB zastupanog po punomoćniku ŽDO ZAGREB</derivirana_varijabla>
  </DomainObject.Predmet.StrankaFormatedWithAdress>
  <DomainObject.Predmet.StrankaFormatedWithAdressOIB>
    <izvorni_sadrzaj> FINA Regionalni centar Zagreb, OIB 85821130368, Trg svibanjskih žrtava 1995. 1, 10000 Zagreb; RH MINISTARSTVO FINANCIJA POREZNA UPRAVA ZAGREB zastupanog po punomoćniku ŽDO ZAGREB</izvorni_sadrzaj>
    <derivirana_varijabla naziv="DomainObject.Predmet.StrankaFormatedWithAdressOIB_1"> FINA Regionalni centar Zagreb, OIB 85821130368, Trg svibanjskih žrtava 1995. 1, 10000 Zagreb; RH MINISTARSTVO FINANCIJA POREZNA UPRAVA ZAGREB zastupanog po punomoćniku ŽDO ZAGREB</derivirana_varijabla>
  </DomainObject.Predmet.StrankaFormatedWithAdressOIB>
  <DomainObject.Predmet.StrankaWithAdress>
    <izvorni_sadrzaj>FINA Regionalni centar Zagreb Trg svibanjskih žrtava 1995. 1,10000 Zagreb,RH MINISTARSTVO FINANCIJA POREZNA UPRAVA ZAGREB </izvorni_sadrzaj>
    <derivirana_varijabla naziv="DomainObject.Predmet.StrankaWithAdress_1">FINA Regionalni centar Zagreb Trg svibanjskih žrtava 1995. 1,10000 Zagreb,RH MINISTARSTVO FINANCIJA POREZNA UPRAVA ZAGREB </derivirana_varijabla>
  </DomainObject.Predmet.StrankaWithAdress>
  <DomainObject.Predmet.StrankaWithAdressOIB>
    <izvorni_sadrzaj>FINA Regionalni centar Zagreb, OIB 85821130368, Trg svibanjskih žrtava 1995. 1,10000 Zagreb,RH MINISTARSTVO FINANCIJA POREZNA UPRAVA ZAGREB</izvorni_sadrzaj>
    <derivirana_varijabla naziv="DomainObject.Predmet.StrankaWithAdressOIB_1">FINA Regionalni centar Zagreb, OIB 85821130368, Trg svibanjskih žrtava 1995. 1,10000 Zagreb,RH MINISTARSTVO FINANCIJA POREZNA UPRAVA ZAGREB</derivirana_varijabla>
  </DomainObject.Predmet.StrankaWithAdressOIB>
  <DomainObject.Predmet.StrankaNazivFormated>
    <izvorni_sadrzaj>FINA Regionalni centar Zagreb,RH MINISTARSTVO FINANCIJA POREZNA UPRAVA ZAGREB</izvorni_sadrzaj>
    <derivirana_varijabla naziv="DomainObject.Predmet.StrankaNazivFormated_1">FINA Regionalni centar Zagreb,RH MINISTARSTVO FINANCIJA POREZNA UPRAVA ZAGREB</derivirana_varijabla>
  </DomainObject.Predmet.StrankaNazivFormated>
  <DomainObject.Predmet.StrankaNazivFormatedOIB>
    <izvorni_sadrzaj>FINA Regionalni centar Zagreb, OIB 85821130368,RH MINISTARSTVO FINANCIJA POREZNA UPRAVA ZAGREB</izvorni_sadrzaj>
    <derivirana_varijabla naziv="DomainObject.Predmet.StrankaNazivFormatedOIB_1">FINA Regionalni centar Zagreb, OIB 85821130368,RH MINISTARSTVO FINANCIJA POREZNA UPRAVA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 ZAGREB zastupanog po punomoćniku ŽDO ZAGREB</item>
    </izvorni_sadrzaj>
    <derivirana_varijabla naziv="DomainObject.Predmet.StrankaListFormated_1">
      <item>FINA Regionalni centar Zagreb</item>
      <item>RH MINISTARSTVO FINANCIJA POREZNA UPRAVA ZAGREB zastupanog po punomoćniku ŽDO ZAGREB</item>
    </derivirana_varijabla>
  </DomainObject.Predmet.StrankaListFormated>
  <DomainObject.Predmet.StrankaListFormatedOIB>
    <izvorni_sadrzaj>
      <item>FINA Regionalni centar Zagreb, OIB 85821130368</item>
      <item>RH MINISTARSTVO FINANCIJA POREZNA UPRAVA ZAGREB zastupanog po punomoćniku ŽDO ZAGREB</item>
    </izvorni_sadrzaj>
    <derivirana_varijabla naziv="DomainObject.Predmet.StrankaListFormatedOIB_1">
      <item>FINA Regionalni centar Zagreb, OIB 85821130368</item>
      <item>RH MINISTARSTVO FINANCIJA POREZNA UPRAVA ZAGREB zastupanog po punomoćniku ŽDO ZAGREB</item>
    </derivirana_varijabla>
  </DomainObject.Predmet.StrankaListFormatedOIB>
  <DomainObject.Predmet.StrankaListFormatedWithAdress>
    <izvorni_sadrzaj>
      <item>FINA Regionalni centar Zagreb, Trg svibanjskih žrtava 1995. 1, 10000 Zagreb</item>
      <item>RH MINISTARSTVO FINANCIJA POREZNA UPRAVA ZAGREB zastupanog po punomoćniku ŽDO ZAGREB</item>
    </izvorni_sadrzaj>
    <derivirana_varijabla naziv="DomainObject.Predmet.StrankaListFormatedWithAdress_1">
      <item>FINA Regionalni centar Zagreb, Trg svibanjskih žrtava 1995. 1, 10000 Zagreb</item>
      <item>RH MINISTARSTVO FINANCIJA POREZNA UPRAVA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ZAGREB zastupanog po punomoćniku ŽDO ZAGREB</item>
    </izvorni_sadrzaj>
    <derivirana_varijabla naziv="DomainObject.Predmet.StrankaListFormatedWithAdressOIB_1">
      <item>FINA Regionalni centar Zagreb, OIB 85821130368, Trg svibanjskih žrtava 1995. 1, 10000 Zagreb</item>
      <item>RH MINISTARSTVO FINANCIJA POREZNA UPRAVA ZAGREB zastupanog po punomoćniku ŽDO ZAGREB</item>
    </derivirana_varijabla>
  </DomainObject.Predmet.StrankaListFormatedWithAdressOIB>
  <DomainObject.Predmet.StrankaListNazivFormated>
    <izvorni_sadrzaj>
      <item>FINA Regionalni centar Zagreb</item>
      <item>RH MINISTARSTVO FINANCIJA POREZNA UPRAVA ZAGREB</item>
    </izvorni_sadrzaj>
    <derivirana_varijabla naziv="DomainObject.Predmet.StrankaListNazivFormated_1">
      <item>FINA Regionalni centar Zagreb</item>
      <item>RH MINISTARSTVO FINANCIJA POREZNA UPRAVA ZAGREB</item>
    </derivirana_varijabla>
  </DomainObject.Predmet.StrankaListNazivFormated>
  <DomainObject.Predmet.StrankaListNazivFormatedOIB>
    <izvorni_sadrzaj>
      <item>FINA Regionalni centar Zagreb, OIB 85821130368</item>
      <item>RH MINISTARSTVO FINANCIJA POREZNA UPRAVA ZAGREB</item>
    </izvorni_sadrzaj>
    <derivirana_varijabla naziv="DomainObject.Predmet.StrankaListNazivFormatedOIB_1">
      <item>FINA Regionalni centar Zagreb, OIB 85821130368</item>
      <item>RH MINISTARSTVO FINANCIJA POREZNA UPRAVA ZAGREB</item>
    </derivirana_varijabla>
  </DomainObject.Predmet.StrankaListNazivFormatedOIB>
  <DomainObject.Predmet.ProtuStrankaListFormated>
    <izvorni_sadrzaj>
      <item>NOVI GALEB d.o.o. zastupanog po punomoćniku Slavko Travar</item>
    </izvorni_sadrzaj>
    <derivirana_varijabla naziv="DomainObject.Predmet.ProtuStrankaListFormated_1">
      <item>NOVI GALEB d.o.o. zastupanog po punomoćniku Slavko Travar</item>
    </derivirana_varijabla>
  </DomainObject.Predmet.ProtuStrankaListFormated>
  <DomainObject.Predmet.ProtuStrankaListFormatedOIB>
    <izvorni_sadrzaj>
      <item>NOVI GALEB d.o.o., OIB 56001500976 zastupanog po punomoćniku Slavko Travar</item>
    </izvorni_sadrzaj>
    <derivirana_varijabla naziv="DomainObject.Predmet.ProtuStrankaListFormatedOIB_1">
      <item>NOVI GALEB d.o.o., OIB 56001500976 zastupanog po punomoćniku Slavko Travar</item>
    </derivirana_varijabla>
  </DomainObject.Predmet.ProtuStrankaListFormatedOIB>
  <DomainObject.Predmet.ProtuStrankaListFormatedWithAdress>
    <izvorni_sadrzaj>
      <item>NOVI GALEB d.o.o., Žutnička 23, 10000 Zagreb zastupanog po punomoćniku Slavko Travar</item>
    </izvorni_sadrzaj>
    <derivirana_varijabla naziv="DomainObject.Predmet.ProtuStrankaListFormatedWithAdress_1">
      <item>NOVI GALEB d.o.o., Žutnička 23, 10000 Zagreb zastupanog po punomoćniku Slavko Travar</item>
    </derivirana_varijabla>
  </DomainObject.Predmet.ProtuStrankaListFormatedWithAdress>
  <DomainObject.Predmet.ProtuStrankaListFormatedWithAdressOIB>
    <izvorni_sadrzaj>
      <item>NOVI GALEB d.o.o., OIB 56001500976, Žutnička 23, 10000 Zagreb zastupanog po punomoćniku Slavko Travar</item>
    </izvorni_sadrzaj>
    <derivirana_varijabla naziv="DomainObject.Predmet.ProtuStrankaListFormatedWithAdressOIB_1">
      <item>NOVI GALEB d.o.o., OIB 56001500976, Žutnička 23, 10000 Zagreb zastupanog po punomoćniku Slavko Travar</item>
    </derivirana_varijabla>
  </DomainObject.Predmet.ProtuStrankaListFormatedWithAdressOIB>
  <DomainObject.Predmet.ProtuStrankaListNazivFormated>
    <izvorni_sadrzaj>
      <item>NOVI GALEB d.o.o.</item>
    </izvorni_sadrzaj>
    <derivirana_varijabla naziv="DomainObject.Predmet.ProtuStrankaListNazivFormated_1">
      <item>NOVI GALEB d.o.o.</item>
    </derivirana_varijabla>
  </DomainObject.Predmet.ProtuStrankaListNazivFormated>
  <DomainObject.Predmet.ProtuStrankaListNazivFormatedOIB>
    <izvorni_sadrzaj>
      <item>NOVI GALEB d.o.o., OIB 56001500976</item>
    </izvorni_sadrzaj>
    <derivirana_varijabla naziv="DomainObject.Predmet.ProtuStrankaListNazivFormatedOIB_1">
      <item>NOVI GALEB d.o.o., OIB 56001500976</item>
    </derivirana_varijabla>
  </DomainObject.Predmet.ProtuStrankaListNazivFormatedOIB>
  <DomainObject.Predmet.OstaliListFormated>
    <izvorni_sadrzaj>
      <item>Slavko Travar punomoćnik sudionika u postupku NOVI GALEB d.o.o.</item>
      <item>ŽDO ZAGREB punomoćnik sudionika u postupku RH MINISTARSTVO FINANCIJA POREZNA UPRAVA ZAGREB</item>
    </izvorni_sadrzaj>
    <derivirana_varijabla naziv="DomainObject.Predmet.OstaliListFormated_1">
      <item>Slavko Travar punomoćnik sudionika u postupku NOVI GALEB d.o.o.</item>
      <item>ŽDO ZAGREB punomoćnik sudionika u postupku RH MINISTARSTVO FINANCIJA POREZNA UPRAVA ZAGREB</item>
    </derivirana_varijabla>
  </DomainObject.Predmet.OstaliListFormated>
  <DomainObject.Predmet.OstaliListFormatedOIB>
    <izvorni_sadrzaj>
      <item>Slavko Travar, OIB 06632184995 punomoćnik sudionika u postupku NOVI GALEB d.o.o.</item>
      <item>ŽDO ZAGREB punomoćnik sudionika u postupku RH MINISTARSTVO FINANCIJA POREZNA UPRAVA ZAGREB</item>
    </izvorni_sadrzaj>
    <derivirana_varijabla naziv="DomainObject.Predmet.OstaliListFormatedOIB_1">
      <item>Slavko Travar, OIB 06632184995 punomoćnik sudionika u postupku NOVI GALEB d.o.o.</item>
      <item>ŽDO ZAGREB punomoćnik sudionika u postupku RH MINISTARSTVO FINANCIJA POREZNA UPRAVA ZAGREB</item>
    </derivirana_varijabla>
  </DomainObject.Predmet.OstaliListFormatedOIB>
  <DomainObject.Predmet.OstaliListFormatedWithAdress>
    <izvorni_sadrzaj>
      <item>Slavko Travar,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_1">
      <item>Slavko Travar, Miroslava Celebrina 5, 51511 Vantačići punomoćnik sudionika u postupku NOVI GALEB d.o.o.</item>
      <item>ŽDO ZAGREB punomoćnik sudionika u postupku RH MINISTARSTVO FINANCIJA POREZNA UPRAVA ZAGREB</item>
    </derivirana_varijabla>
  </DomainObject.Predmet.OstaliListFormatedWithAdress>
  <DomainObject.Predmet.OstaliListFormatedWithAdressOIB>
    <izvorni_sadrzaj>
      <item>Slavko Travar, OIB 06632184995,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OIB_1">
      <item>Slavko Travar, OIB 06632184995, Miroslava Celebrina 5, 51511 Vantačići punomoćnik sudionika u postupku NOVI GALEB d.o.o.</item>
      <item>ŽDO ZAGREB punomoćnik sudionika u postupku RH MINISTARSTVO FINANCIJA POREZNA UPRAVA ZAGREB</item>
    </derivirana_varijabla>
  </DomainObject.Predmet.OstaliListFormatedWithAdressOIB>
  <DomainObject.Predmet.OstaliListNazivFormated>
    <izvorni_sadrzaj>
      <item>Slavko Travar</item>
      <item>ŽDO ZAGREB</item>
    </izvorni_sadrzaj>
    <derivirana_varijabla naziv="DomainObject.Predmet.OstaliListNazivFormated_1">
      <item>Slavko Travar</item>
      <item>ŽDO ZAGREB</item>
    </derivirana_varijabla>
  </DomainObject.Predmet.OstaliListNazivFormated>
  <DomainObject.Predmet.OstaliListNazivFormatedOIB>
    <izvorni_sadrzaj>
      <item>Slavko Travar, OIB 06632184995</item>
      <item>ŽDO ZAGREB</item>
    </izvorni_sadrzaj>
    <derivirana_varijabla naziv="DomainObject.Predmet.OstaliListNazivFormatedOIB_1">
      <item>Slavko Travar, OIB 06632184995</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St-4237/2016-33</izvorni_sadrzaj>
    <derivirana_varijabla naziv="DomainObject.PoslovniBrojDokumenta_1">St-4237/2016-33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GALEB d.o.o.</izvorni_sadrzaj>
    <derivirana_varijabla naziv="DomainObject.Predmet.ProtustrankaIDrugi_1">NOVI GALEB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NOVI GALEB d.o.o., OIB 56001500976, Žutnička 23, 10000 Zagreb</izvorni_sadrzaj>
    <derivirana_varijabla naziv="DomainObject.Predmet.ProtustrankaIDrugiAdressOIB_1">NOVI GALEB d.o.o., OIB 56001500976, Žutnička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GALEB d.o.o.</item>
      <item>FINA Regionalni centar Zagreb</item>
      <item>Slavko Travar</item>
      <item>RH MINISTARSTVO FINANCIJA POREZNA UPRAVA ZAGREB</item>
      <item>ŽDO ZAGREB</item>
    </izvorni_sadrzaj>
    <derivirana_varijabla naziv="DomainObject.Predmet.SudioniciListNaziv_1">
      <item>NOVI GALEB d.o.o.</item>
      <item>FINA Regionalni centar Zagreb</item>
      <item>Slavko Travar</item>
      <item>RH MINISTARSTVO FINANCIJA POREZNA UPRAVA ZAGREB</item>
      <item>ŽDO ZAGREB</item>
    </derivirana_varijabla>
  </DomainObject.Predmet.SudioniciListNaziv>
  <DomainObject.Predmet.SudioniciListAdressOIB>
    <izvorni_sadrzaj>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izvorni_sadrzaj>
    <derivirana_varijabla naziv="DomainObject.Predmet.SudioniciListAdressOIB_1">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56001500976</item>
      <item>, OIB 85821130368</item>
      <item>, OIB 06632184995</item>
      <item>, OIB null</item>
      <item>, OIB null</item>
    </izvorni_sadrzaj>
    <derivirana_varijabla naziv="DomainObject.Predmet.SudioniciListNazivOIB_1">
      <item>, OIB 56001500976</item>
      <item>, OIB 85821130368</item>
      <item>, OIB 06632184995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2018.</izvorni_sadrzaj>
    <derivirana_varijabla naziv="DomainObject.Predmet.DatumZadnjeOdrzaneSudskeRadnje_1">5. rujna 2018.</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St-4237/2016-32</izvorni_sadrzaj>
    <derivirana_varijabla naziv="DomainObject.PredzadnjaOdlukaIzPredmeta.Oznaka_1">St-4237/2016-32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2053</properties:Characters>
  <properties:Lines>60</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2018-12-04T13:46:00Z</dcterms:created>
  <dc:creator>Valentina Kranjčić</dc:creator>
  <cp:lastModifiedBy>Monika Grbac</cp:lastModifiedBy>
  <cp:lastPrinted>2018-11-30T07:39:00Z</cp:lastPrinted>
  <dcterms:modified xmlns:xsi="http://www.w3.org/2001/XMLSchema-instance" xsi:type="dcterms:W3CDTF">2018-12-05T08:24:00Z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St-4237/2016-33 / Odluka - Rješenje - ukidanje mjere osiguranja (st-4237-16 NOVI GALEB.docx)</vt:lpwstr>
  </prop:property>
  <prop:property name="CC_coloring" pid="4" fmtid="{D5CDD505-2E9C-101B-9397-08002B2CF9AE}">
    <vt:bool>false</vt:bool>
  </prop:property>
  <prop:property name="BrojStranica" pid="5" fmtid="{D5CDD505-2E9C-101B-9397-08002B2CF9AE}">
    <vt:i4>2</vt:i4>
  </prop:property>
</prop:Properties>
</file>