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1073D" w:rsidR="002353B6" w:rsidRPr="00951FFB">
        <w:tc>
          <w:tcPr>
            <w:tcW w:type="dxa" w:w="2985"/>
            <w:hideMark/>
          </w:tcPr>
          <w:p w:rsidRDefault="002353B6" w:rsidP="00A1073D" w:rsidR="002353B6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51FFB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53B6" w:rsidP="00A1073D" w:rsidR="002353B6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353B6" w:rsidP="00A1073D" w:rsidR="002353B6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353B6" w:rsidP="00A1073D" w:rsidR="002353B6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ae21f0" w14:paraId="aae21f0" w:rsidRDefault="002353B6" w:rsidP="002353B6" w:rsidR="002353B6" w:rsidRPr="00951FFB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1073D" w:rsidR="002353B6" w:rsidRPr="00951FFB">
        <w:trPr>
          <w:jc w:val="right"/>
        </w:trPr>
        <w:tc>
          <w:tcPr>
            <w:tcW w:type="dxa" w:w="4320"/>
            <w:hideMark/>
          </w:tcPr>
          <w:p w:rsidRDefault="002353B6" w:rsidP="00A1073D" w:rsidR="002353B6" w:rsidRPr="00951F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51F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1145/15-54</w:t>
            </w:r>
          </w:p>
        </w:tc>
      </w:tr>
    </w:tbl>
    <w:p w:rsidRDefault="002353B6" w:rsidP="002353B6" w:rsidR="002353B6" w:rsidRPr="00951FFB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2353B6" w:rsidP="002353B6" w:rsidR="002353B6" w:rsidRPr="00951FFB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2353B6" w:rsidP="002353B6" w:rsidR="002353B6" w:rsidRPr="00951FFB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353B6" w:rsidP="002353B6" w:rsidR="002353B6" w:rsidRPr="00951FF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51FFB">
        <w:rPr>
          <w:rFonts w:cs="Times New Roman" w:eastAsia="Calibri" w:hAnsi="Times New Roman" w:ascii="Times New Roman"/>
          <w:sz w:val="24"/>
          <w:szCs w:val="24"/>
        </w:rPr>
        <w:t>R E P U B L I K A   H R V A T S K A</w:t>
      </w:r>
    </w:p>
    <w:p w:rsidRDefault="002353B6" w:rsidP="002353B6" w:rsidR="002353B6" w:rsidRPr="00951FF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353B6" w:rsidP="002353B6" w:rsidR="002353B6" w:rsidRPr="00951FF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353B6" w:rsidP="002353B6" w:rsidR="002353B6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51FFB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5A4BD1" w:rsidP="002353B6" w:rsidR="005A4BD1" w:rsidRPr="002353B6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353B6" w:rsidP="002353B6" w:rsidR="005F08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AGRIA d.o.o. u stečaju, Pušćine, Obrtnička 2, OIB: </w:t>
      </w:r>
      <w:r w:rsidRPr="00DE58A7">
        <w:rPr>
          <w:rFonts w:cs="Times New Roman" w:hAnsi="Times New Roman" w:ascii="Times New Roman"/>
          <w:sz w:val="24"/>
          <w:szCs w:val="24"/>
        </w:rPr>
        <w:t>43644175159</w:t>
      </w:r>
      <w:r>
        <w:rPr>
          <w:rFonts w:cs="Times New Roman" w:hAnsi="Times New Roman" w:ascii="Times New Roman"/>
          <w:sz w:val="24"/>
          <w:szCs w:val="24"/>
        </w:rPr>
        <w:t>, povodom prijedloga stečajne upraviteljice Marije Domijan, Prelog, Sajmišna 8, za namirenje vjerovnika, 4. srpnja 2018.,</w:t>
      </w:r>
    </w:p>
    <w:p w:rsidRDefault="002353B6" w:rsidP="002353B6" w:rsidR="002353B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832BC" w:rsidP="009832BC" w:rsidR="009832B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je š i o   j e</w:t>
      </w:r>
    </w:p>
    <w:p w:rsidRDefault="00B225D1" w:rsidP="002353B6" w:rsidR="00983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A4BD1">
        <w:rPr>
          <w:rFonts w:cs="Times New Roman" w:hAnsi="Times New Roman" w:ascii="Times New Roman"/>
          <w:sz w:val="24"/>
          <w:szCs w:val="24"/>
        </w:rPr>
        <w:t xml:space="preserve">I. Nekretnina stečajnog dužnika </w:t>
      </w:r>
      <w:r w:rsidRPr="00B225D1">
        <w:rPr>
          <w:rFonts w:cs="Times New Roman" w:hAnsi="Times New Roman" w:ascii="Times New Roman"/>
          <w:sz w:val="24"/>
          <w:szCs w:val="24"/>
        </w:rPr>
        <w:t>AGRIA d.</w:t>
      </w:r>
      <w:r w:rsidR="005A4BD1">
        <w:rPr>
          <w:rFonts w:cs="Times New Roman" w:hAnsi="Times New Roman" w:ascii="Times New Roman"/>
          <w:sz w:val="24"/>
          <w:szCs w:val="24"/>
        </w:rPr>
        <w:t xml:space="preserve">o.o., Pušćine, Obrtnička 2, OIB: </w:t>
      </w:r>
      <w:r w:rsidR="005A4BD1" w:rsidRPr="00DE58A7">
        <w:rPr>
          <w:rFonts w:cs="Times New Roman" w:hAnsi="Times New Roman" w:ascii="Times New Roman"/>
          <w:sz w:val="24"/>
          <w:szCs w:val="24"/>
        </w:rPr>
        <w:t>43644175159</w:t>
      </w:r>
      <w:r w:rsidRPr="00B225D1">
        <w:rPr>
          <w:rFonts w:cs="Times New Roman" w:hAnsi="Times New Roman" w:ascii="Times New Roman"/>
          <w:sz w:val="24"/>
          <w:szCs w:val="24"/>
        </w:rPr>
        <w:t>,</w:t>
      </w:r>
      <w:r w:rsidRPr="00B225D1">
        <w:t xml:space="preserve"> </w:t>
      </w:r>
      <w:r w:rsidRPr="00B225D1">
        <w:rPr>
          <w:rFonts w:cs="Times New Roman" w:hAnsi="Times New Roman" w:ascii="Times New Roman"/>
          <w:sz w:val="24"/>
          <w:szCs w:val="24"/>
        </w:rPr>
        <w:t>čkbr. 728 Obrtnička ulica, pašnjak, sa 3294 m</w:t>
      </w:r>
      <w:r w:rsidRPr="005A4BD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225D1">
        <w:rPr>
          <w:rFonts w:cs="Times New Roman" w:hAnsi="Times New Roman" w:ascii="Times New Roman"/>
          <w:sz w:val="24"/>
          <w:szCs w:val="24"/>
        </w:rPr>
        <w:t>, broj D.L.24, upisano u z.k.ul. 1748., k.o. Pušćine</w:t>
      </w:r>
      <w:r>
        <w:rPr>
          <w:rFonts w:cs="Times New Roman" w:hAnsi="Times New Roman" w:ascii="Times New Roman"/>
          <w:sz w:val="24"/>
          <w:szCs w:val="24"/>
        </w:rPr>
        <w:t>,</w:t>
      </w:r>
      <w:r w:rsidR="005A4BD1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>
        <w:rPr>
          <w:rFonts w:cs="Times New Roman" w:hAnsi="Times New Roman" w:ascii="Times New Roman"/>
          <w:sz w:val="24"/>
          <w:szCs w:val="24"/>
        </w:rPr>
        <w:t xml:space="preserve">emljišno-knjižni odjel, dosuđuje se razlučnom vjerovniku </w:t>
      </w:r>
      <w:r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5A4BD1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Pr="00B225D1">
        <w:rPr>
          <w:rFonts w:cs="Times New Roman" w:hAnsi="Times New Roman" w:ascii="Times New Roman"/>
          <w:sz w:val="24"/>
          <w:szCs w:val="24"/>
        </w:rPr>
        <w:t>, Gori</w:t>
      </w:r>
      <w:r w:rsidR="005A4BD1">
        <w:rPr>
          <w:rFonts w:cs="Times New Roman" w:hAnsi="Times New Roman" w:ascii="Times New Roman"/>
          <w:sz w:val="24"/>
          <w:szCs w:val="24"/>
        </w:rPr>
        <w:t xml:space="preserve">zia, </w:t>
      </w:r>
      <w:r w:rsidRPr="00B225D1">
        <w:rPr>
          <w:rFonts w:cs="Times New Roman" w:hAnsi="Times New Roman" w:ascii="Times New Roman"/>
          <w:sz w:val="24"/>
          <w:szCs w:val="24"/>
        </w:rPr>
        <w:t>Vi</w:t>
      </w:r>
      <w:r w:rsidR="00BD4460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 w:rsidR="00BB2AA1" w:rsidRPr="00BB2AA1">
        <w:rPr>
          <w:rFonts w:cs="Times New Roman" w:hAnsi="Times New Roman" w:ascii="Times New Roman"/>
          <w:sz w:val="24"/>
          <w:szCs w:val="24"/>
        </w:rPr>
        <w:t>OIB: 92247873689</w:t>
      </w:r>
      <w:r w:rsidR="000A06AD">
        <w:rPr>
          <w:rFonts w:cs="Times New Roman" w:hAnsi="Times New Roman" w:ascii="Times New Roman"/>
          <w:sz w:val="24"/>
          <w:szCs w:val="24"/>
        </w:rPr>
        <w:t>,</w:t>
      </w:r>
      <w:r w:rsidR="00BB2AA1">
        <w:rPr>
          <w:rFonts w:cs="Times New Roman" w:hAnsi="Times New Roman" w:ascii="Times New Roman"/>
          <w:sz w:val="24"/>
          <w:szCs w:val="24"/>
        </w:rPr>
        <w:t xml:space="preserve"> </w:t>
      </w:r>
      <w:r w:rsidR="005A4BD1">
        <w:rPr>
          <w:rFonts w:cs="Times New Roman" w:hAnsi="Times New Roman" w:ascii="Times New Roman"/>
          <w:sz w:val="24"/>
          <w:szCs w:val="24"/>
        </w:rPr>
        <w:t>te se nalaže Zemljišno-</w:t>
      </w:r>
      <w:r w:rsidR="00BD4460">
        <w:rPr>
          <w:rFonts w:cs="Times New Roman" w:hAnsi="Times New Roman" w:ascii="Times New Roman"/>
          <w:sz w:val="24"/>
          <w:szCs w:val="24"/>
        </w:rPr>
        <w:t xml:space="preserve">knjižnom odjelu Općinskog suda u Čakovcu, da nakon pravomoćnosti ovog rješenja upiše u korist kupca </w:t>
      </w:r>
      <w:r w:rsidR="00BD4460" w:rsidRPr="00BD4460">
        <w:rPr>
          <w:rFonts w:cs="Times New Roman" w:hAnsi="Times New Roman" w:ascii="Times New Roman"/>
          <w:sz w:val="24"/>
          <w:szCs w:val="24"/>
        </w:rPr>
        <w:t>ADRIANO</w:t>
      </w:r>
      <w:r w:rsidR="005A4BD1">
        <w:rPr>
          <w:rFonts w:cs="Times New Roman" w:hAnsi="Times New Roman" w:ascii="Times New Roman"/>
          <w:sz w:val="24"/>
          <w:szCs w:val="24"/>
        </w:rPr>
        <w:t xml:space="preserve"> CORSI S.R.L. u likvidaciji, San </w:t>
      </w:r>
      <w:r w:rsidR="00BD4460" w:rsidRPr="00BD4460">
        <w:rPr>
          <w:rFonts w:cs="Times New Roman" w:hAnsi="Times New Roman" w:ascii="Times New Roman"/>
          <w:sz w:val="24"/>
          <w:szCs w:val="24"/>
        </w:rPr>
        <w:t>Fl</w:t>
      </w:r>
      <w:r w:rsidR="005A4BD1">
        <w:rPr>
          <w:rFonts w:cs="Times New Roman" w:hAnsi="Times New Roman" w:ascii="Times New Roman"/>
          <w:sz w:val="24"/>
          <w:szCs w:val="24"/>
        </w:rPr>
        <w:t>oriano d</w:t>
      </w:r>
      <w:r w:rsidR="00BD4460" w:rsidRPr="00BD4460">
        <w:rPr>
          <w:rFonts w:cs="Times New Roman" w:hAnsi="Times New Roman" w:ascii="Times New Roman"/>
          <w:sz w:val="24"/>
          <w:szCs w:val="24"/>
        </w:rPr>
        <w:t xml:space="preserve">el </w:t>
      </w:r>
      <w:r w:rsidR="005A4BD1">
        <w:rPr>
          <w:rFonts w:cs="Times New Roman" w:hAnsi="Times New Roman" w:ascii="Times New Roman"/>
          <w:sz w:val="24"/>
          <w:szCs w:val="24"/>
        </w:rPr>
        <w:t>Collio</w:t>
      </w:r>
      <w:r w:rsidR="00BD4460" w:rsidRPr="00BD4460">
        <w:rPr>
          <w:rFonts w:cs="Times New Roman" w:hAnsi="Times New Roman" w:ascii="Times New Roman"/>
          <w:sz w:val="24"/>
          <w:szCs w:val="24"/>
        </w:rPr>
        <w:t xml:space="preserve">, </w:t>
      </w:r>
      <w:r w:rsidR="005A4BD1">
        <w:rPr>
          <w:rFonts w:cs="Times New Roman" w:hAnsi="Times New Roman" w:ascii="Times New Roman"/>
          <w:sz w:val="24"/>
          <w:szCs w:val="24"/>
        </w:rPr>
        <w:t>Gorizia,</w:t>
      </w:r>
      <w:r w:rsidR="00BD4460" w:rsidRPr="00BD4460">
        <w:rPr>
          <w:rFonts w:cs="Times New Roman" w:hAnsi="Times New Roman" w:ascii="Times New Roman"/>
          <w:sz w:val="24"/>
          <w:szCs w:val="24"/>
        </w:rPr>
        <w:t xml:space="preserve"> Via Sovenza 20, Republika Italija</w:t>
      </w:r>
      <w:r w:rsidR="00BB2AA1">
        <w:rPr>
          <w:rFonts w:cs="Times New Roman" w:hAnsi="Times New Roman" w:ascii="Times New Roman"/>
          <w:sz w:val="24"/>
          <w:szCs w:val="24"/>
        </w:rPr>
        <w:t>,</w:t>
      </w:r>
      <w:r w:rsidR="00BB2AA1" w:rsidRPr="00BB2AA1">
        <w:t xml:space="preserve"> </w:t>
      </w:r>
      <w:r w:rsidR="00BB2AA1" w:rsidRPr="00BB2AA1">
        <w:rPr>
          <w:rFonts w:cs="Times New Roman" w:hAnsi="Times New Roman" w:ascii="Times New Roman"/>
          <w:sz w:val="24"/>
          <w:szCs w:val="24"/>
        </w:rPr>
        <w:t>OIB: 92247873689</w:t>
      </w:r>
      <w:r w:rsidR="00BD4460">
        <w:rPr>
          <w:rFonts w:cs="Times New Roman" w:hAnsi="Times New Roman" w:ascii="Times New Roman"/>
          <w:sz w:val="24"/>
          <w:szCs w:val="24"/>
        </w:rPr>
        <w:t xml:space="preserve"> pravo vlasništva na ovoj nekretnini.</w:t>
      </w:r>
    </w:p>
    <w:p w:rsidRDefault="00B225D1" w:rsidP="002353B6" w:rsidR="00B225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Utvrđuje se da je razlučni vjerovnik </w:t>
      </w:r>
      <w:r w:rsidR="005A4BD1"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5A4BD1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="005A4BD1" w:rsidRPr="00B225D1">
        <w:rPr>
          <w:rFonts w:cs="Times New Roman" w:hAnsi="Times New Roman" w:ascii="Times New Roman"/>
          <w:sz w:val="24"/>
          <w:szCs w:val="24"/>
        </w:rPr>
        <w:t>, Gori</w:t>
      </w:r>
      <w:r w:rsidR="005A4BD1">
        <w:rPr>
          <w:rFonts w:cs="Times New Roman" w:hAnsi="Times New Roman" w:ascii="Times New Roman"/>
          <w:sz w:val="24"/>
          <w:szCs w:val="24"/>
        </w:rPr>
        <w:t xml:space="preserve">zia, </w:t>
      </w:r>
      <w:r w:rsidR="005A4BD1" w:rsidRPr="00B225D1">
        <w:rPr>
          <w:rFonts w:cs="Times New Roman" w:hAnsi="Times New Roman" w:ascii="Times New Roman"/>
          <w:sz w:val="24"/>
          <w:szCs w:val="24"/>
        </w:rPr>
        <w:t>Vi</w:t>
      </w:r>
      <w:r w:rsidR="005A4BD1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 w:rsidR="005A4BD1" w:rsidRPr="00BB2AA1">
        <w:rPr>
          <w:rFonts w:cs="Times New Roman" w:hAnsi="Times New Roman" w:ascii="Times New Roman"/>
          <w:sz w:val="24"/>
          <w:szCs w:val="24"/>
        </w:rPr>
        <w:t>OIB: 92247873689</w:t>
      </w:r>
      <w:r w:rsidR="005A4BD1">
        <w:rPr>
          <w:rFonts w:cs="Times New Roman" w:hAnsi="Times New Roman" w:ascii="Times New Roman"/>
          <w:sz w:val="24"/>
          <w:szCs w:val="24"/>
        </w:rPr>
        <w:t xml:space="preserve">, </w:t>
      </w:r>
      <w:r w:rsidR="003B4C38">
        <w:rPr>
          <w:rFonts w:cs="Times New Roman" w:hAnsi="Times New Roman" w:ascii="Times New Roman"/>
          <w:sz w:val="24"/>
          <w:szCs w:val="24"/>
        </w:rPr>
        <w:t>kao kupac oslobođen od polaganja kupovnine  za nekretninu iz toč.</w:t>
      </w:r>
      <w:r w:rsidR="005A4BD1">
        <w:rPr>
          <w:rFonts w:cs="Times New Roman" w:hAnsi="Times New Roman" w:ascii="Times New Roman"/>
          <w:sz w:val="24"/>
          <w:szCs w:val="24"/>
        </w:rPr>
        <w:t xml:space="preserve"> </w:t>
      </w:r>
      <w:r w:rsidR="003B4C38">
        <w:rPr>
          <w:rFonts w:cs="Times New Roman" w:hAnsi="Times New Roman" w:ascii="Times New Roman"/>
          <w:sz w:val="24"/>
          <w:szCs w:val="24"/>
        </w:rPr>
        <w:t>I</w:t>
      </w:r>
      <w:r w:rsidR="005A4BD1">
        <w:rPr>
          <w:rFonts w:cs="Times New Roman" w:hAnsi="Times New Roman" w:ascii="Times New Roman"/>
          <w:sz w:val="24"/>
          <w:szCs w:val="24"/>
        </w:rPr>
        <w:t>.</w:t>
      </w:r>
      <w:r w:rsidR="003B4C38">
        <w:rPr>
          <w:rFonts w:cs="Times New Roman" w:hAnsi="Times New Roman" w:ascii="Times New Roman"/>
          <w:sz w:val="24"/>
          <w:szCs w:val="24"/>
        </w:rPr>
        <w:t xml:space="preserve"> izreke ove presude u visini njene utvrđene vrijednosti od 370.000,00 kn .</w:t>
      </w:r>
    </w:p>
    <w:p w:rsidRDefault="005A4BD1" w:rsidP="005A4BD1" w:rsidR="00BD44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Nalaže se Zemljišno-</w:t>
      </w:r>
      <w:r w:rsidR="00BD4460">
        <w:rPr>
          <w:rFonts w:cs="Times New Roman" w:hAnsi="Times New Roman" w:ascii="Times New Roman"/>
          <w:sz w:val="24"/>
          <w:szCs w:val="24"/>
        </w:rPr>
        <w:t xml:space="preserve">knjižnom odjelu Općinskog suda u Čakovcu, da nakon pravomoćnosti ovog rješenja iz zemljišne knjige za nekretninu </w:t>
      </w:r>
      <w:r w:rsidR="00BD4460" w:rsidRPr="00BD4460">
        <w:rPr>
          <w:rFonts w:cs="Times New Roman" w:hAnsi="Times New Roman" w:ascii="Times New Roman"/>
          <w:sz w:val="24"/>
          <w:szCs w:val="24"/>
        </w:rPr>
        <w:t>čkbr. 728 Obrtnička ulica, pašnjak, sa 3294 m</w:t>
      </w:r>
      <w:r w:rsidR="00BD4460" w:rsidRPr="005A4BD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D4460" w:rsidRPr="00BD4460">
        <w:rPr>
          <w:rFonts w:cs="Times New Roman" w:hAnsi="Times New Roman" w:ascii="Times New Roman"/>
          <w:sz w:val="24"/>
          <w:szCs w:val="24"/>
        </w:rPr>
        <w:t>, broj D.L.24, upisano u z.k.ul. 1748., k.o. Pušćine</w:t>
      </w:r>
      <w:r w:rsidR="00BD4460">
        <w:rPr>
          <w:rFonts w:cs="Times New Roman" w:hAnsi="Times New Roman" w:ascii="Times New Roman"/>
          <w:sz w:val="24"/>
          <w:szCs w:val="24"/>
        </w:rPr>
        <w:t xml:space="preserve"> briše sljedeće zabilježbe i terete:</w:t>
      </w:r>
    </w:p>
    <w:p w:rsidRDefault="00BD4460" w:rsidP="005A4BD1" w:rsidR="00BD44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-zabilježbu upisanu pod brojem Z-4727/2016,</w:t>
      </w:r>
    </w:p>
    <w:p w:rsidRDefault="00BD4460" w:rsidP="005A4BD1" w:rsidR="00BD44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-založno pravo upisano pod brojem Z-7495/2015 i Z-7684/2015,</w:t>
      </w:r>
    </w:p>
    <w:p w:rsidRDefault="00BD4460" w:rsidP="005A4BD1" w:rsidR="00BD44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-zabilježbu upisanu pod brojem Z-3743/2016.</w:t>
      </w:r>
    </w:p>
    <w:p w:rsidRDefault="002353B6" w:rsidP="005A4BD1" w:rsidR="002353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4BD1" w:rsidP="005A4BD1" w:rsidR="005A4B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4BD1" w:rsidP="005A4BD1" w:rsidR="005A4B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4BD1" w:rsidP="005A4BD1" w:rsidR="005A4B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4BD1" w:rsidP="005A4BD1" w:rsidR="005A4B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4C38" w:rsidP="005A4BD1" w:rsidR="003B4C38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353B6" w:rsidP="003B4C38" w:rsidR="002353B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D7114" w:rsidP="002353B6" w:rsidR="00CD711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18. kolovoza 2018., </w:t>
      </w:r>
      <w:r w:rsidR="00F44517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St-1145/15-29 i zaključkom ovog suda od 18. kolovoza 2018., </w:t>
      </w:r>
      <w:r w:rsidR="00F44517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St-1145/15-30 određena je prodaja nekretnine stečajnog dužnika </w:t>
      </w:r>
      <w:r w:rsidRPr="00CD7114">
        <w:rPr>
          <w:rFonts w:cs="Times New Roman" w:hAnsi="Times New Roman" w:ascii="Times New Roman"/>
          <w:sz w:val="24"/>
          <w:szCs w:val="24"/>
        </w:rPr>
        <w:t>čkbr. 728 Obrtnička ulica, pašnjak, sa 3294 m</w:t>
      </w:r>
      <w:r w:rsidRPr="00F4451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D7114">
        <w:rPr>
          <w:rFonts w:cs="Times New Roman" w:hAnsi="Times New Roman" w:ascii="Times New Roman"/>
          <w:sz w:val="24"/>
          <w:szCs w:val="24"/>
        </w:rPr>
        <w:t>, broj D.L.24, upisano u z.k.ul. 1748., k.o. Pušćine,</w:t>
      </w:r>
      <w:r w:rsidR="00F44517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CD7114">
        <w:rPr>
          <w:rFonts w:cs="Times New Roman" w:hAnsi="Times New Roman" w:ascii="Times New Roman"/>
          <w:sz w:val="24"/>
          <w:szCs w:val="24"/>
        </w:rPr>
        <w:t>emljišno-knjižni odjel</w:t>
      </w:r>
      <w:r w:rsidR="00F4451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putem elektroničke javne dražbe kod Financijske agencije.</w:t>
      </w:r>
      <w:r w:rsidR="00F97CF2">
        <w:rPr>
          <w:rFonts w:cs="Times New Roman" w:hAnsi="Times New Roman" w:ascii="Times New Roman"/>
          <w:sz w:val="24"/>
          <w:szCs w:val="24"/>
        </w:rPr>
        <w:t xml:space="preserve"> Navedenim zaključkom utvrđena je vri</w:t>
      </w:r>
      <w:r w:rsidR="00F44517">
        <w:rPr>
          <w:rFonts w:cs="Times New Roman" w:hAnsi="Times New Roman" w:ascii="Times New Roman"/>
          <w:sz w:val="24"/>
          <w:szCs w:val="24"/>
        </w:rPr>
        <w:t>jednost ove nekretnine u iznosu</w:t>
      </w:r>
      <w:r w:rsidR="00F97CF2">
        <w:rPr>
          <w:rFonts w:cs="Times New Roman" w:hAnsi="Times New Roman" w:ascii="Times New Roman"/>
          <w:sz w:val="24"/>
          <w:szCs w:val="24"/>
        </w:rPr>
        <w:t xml:space="preserve"> od 370.000,00 kn.</w:t>
      </w:r>
    </w:p>
    <w:p w:rsidRDefault="009551BE" w:rsidP="002353B6" w:rsidR="009551B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elektroničkoj javnoj dražbi o</w:t>
      </w:r>
      <w:r w:rsidR="00F44517">
        <w:rPr>
          <w:rFonts w:cs="Times New Roman" w:hAnsi="Times New Roman" w:ascii="Times New Roman"/>
          <w:sz w:val="24"/>
          <w:szCs w:val="24"/>
        </w:rPr>
        <w:t>držanoj kod Financijske agencije</w:t>
      </w:r>
      <w:r>
        <w:rPr>
          <w:rFonts w:cs="Times New Roman" w:hAnsi="Times New Roman" w:ascii="Times New Roman"/>
          <w:sz w:val="24"/>
          <w:szCs w:val="24"/>
        </w:rPr>
        <w:t>, dražbovatelj GRADAX d.o.o. iz Čakovca, Travnička 25</w:t>
      </w:r>
      <w:r w:rsidR="00F4451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stavio je 21. svibnja 2018. ponudu za kupnju ove nekretnine u iznosu od 186.000,00 kn, te je dražbovanje i dovršeno sa tom ponudom, o čemu je Financijska agencija dostavila ovome sudu obavijest</w:t>
      </w:r>
      <w:r w:rsidR="000A06AD">
        <w:rPr>
          <w:rFonts w:cs="Times New Roman" w:hAnsi="Times New Roman" w:ascii="Times New Roman"/>
          <w:sz w:val="24"/>
          <w:szCs w:val="24"/>
        </w:rPr>
        <w:t xml:space="preserve"> </w:t>
      </w:r>
      <w:r w:rsidR="00F44517">
        <w:rPr>
          <w:rFonts w:cs="Times New Roman" w:hAnsi="Times New Roman" w:ascii="Times New Roman"/>
          <w:sz w:val="24"/>
          <w:szCs w:val="24"/>
        </w:rPr>
        <w:t xml:space="preserve"> 23. svibnja 2018., K</w:t>
      </w:r>
      <w:r>
        <w:rPr>
          <w:rFonts w:cs="Times New Roman" w:hAnsi="Times New Roman" w:ascii="Times New Roman"/>
          <w:sz w:val="24"/>
          <w:szCs w:val="24"/>
        </w:rPr>
        <w:t>lasa:O/110-10/</w:t>
      </w:r>
      <w:r w:rsidR="00F44517">
        <w:rPr>
          <w:rFonts w:cs="Times New Roman" w:hAnsi="Times New Roman" w:ascii="Times New Roman"/>
          <w:sz w:val="24"/>
          <w:szCs w:val="24"/>
        </w:rPr>
        <w:t>17-01/967, U</w:t>
      </w:r>
      <w:r>
        <w:rPr>
          <w:rFonts w:cs="Times New Roman" w:hAnsi="Times New Roman" w:ascii="Times New Roman"/>
          <w:sz w:val="24"/>
          <w:szCs w:val="24"/>
        </w:rPr>
        <w:t>r.</w:t>
      </w:r>
      <w:r w:rsidR="00F445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broj:07-01-18-41.</w:t>
      </w:r>
    </w:p>
    <w:p w:rsidRDefault="002E74BA" w:rsidP="002353B6" w:rsidR="000A06A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zahtjevu </w:t>
      </w:r>
      <w:r w:rsidR="000A06AD">
        <w:rPr>
          <w:rFonts w:cs="Times New Roman" w:hAnsi="Times New Roman" w:ascii="Times New Roman"/>
          <w:sz w:val="24"/>
          <w:szCs w:val="24"/>
        </w:rPr>
        <w:t xml:space="preserve">za prodaju nekretnina u stečajnom postupku </w:t>
      </w:r>
      <w:r>
        <w:rPr>
          <w:rFonts w:cs="Times New Roman" w:hAnsi="Times New Roman" w:ascii="Times New Roman"/>
          <w:sz w:val="24"/>
          <w:szCs w:val="24"/>
        </w:rPr>
        <w:t>od 30. listopada 2017.</w:t>
      </w:r>
      <w:r w:rsidR="00B70645">
        <w:rPr>
          <w:rFonts w:cs="Times New Roman" w:hAnsi="Times New Roman" w:ascii="Times New Roman"/>
          <w:sz w:val="24"/>
          <w:szCs w:val="24"/>
        </w:rPr>
        <w:t xml:space="preserve">, poslovni </w:t>
      </w:r>
      <w:r>
        <w:rPr>
          <w:rFonts w:cs="Times New Roman" w:hAnsi="Times New Roman" w:ascii="Times New Roman"/>
          <w:sz w:val="24"/>
          <w:szCs w:val="24"/>
        </w:rPr>
        <w:t>broj St-1145/15-47 za prodaju nekretnina u stečajnom postupku kojeg je sud uputio Financijskoj agenciji za prodaju ove predmetne nekretnine, u na</w:t>
      </w:r>
      <w:r w:rsidR="00B70645">
        <w:rPr>
          <w:rFonts w:cs="Times New Roman" w:hAnsi="Times New Roman" w:ascii="Times New Roman"/>
          <w:sz w:val="24"/>
          <w:szCs w:val="24"/>
        </w:rPr>
        <w:t xml:space="preserve">pomeni je </w:t>
      </w:r>
      <w:r>
        <w:rPr>
          <w:rFonts w:cs="Times New Roman" w:hAnsi="Times New Roman" w:ascii="Times New Roman"/>
          <w:sz w:val="24"/>
          <w:szCs w:val="24"/>
        </w:rPr>
        <w:t xml:space="preserve">sud naveo da se upozoravaju </w:t>
      </w:r>
      <w:r w:rsidR="00BB2AA1" w:rsidRPr="00BB2AA1">
        <w:rPr>
          <w:rFonts w:cs="Times New Roman" w:hAnsi="Times New Roman" w:ascii="Times New Roman"/>
          <w:sz w:val="24"/>
          <w:szCs w:val="24"/>
        </w:rPr>
        <w:t>potencijalni kupci ove nekretnine da je prvi razlučni vjerovnik u prednosnom redu, Adriano Corsi S</w:t>
      </w:r>
      <w:r w:rsidR="00B70645">
        <w:rPr>
          <w:rFonts w:cs="Times New Roman" w:hAnsi="Times New Roman" w:ascii="Times New Roman"/>
          <w:sz w:val="24"/>
          <w:szCs w:val="24"/>
        </w:rPr>
        <w:t>.R.L</w:t>
      </w:r>
      <w:r w:rsidR="00BB2AA1" w:rsidRPr="00BB2AA1">
        <w:rPr>
          <w:rFonts w:cs="Times New Roman" w:hAnsi="Times New Roman" w:ascii="Times New Roman"/>
          <w:sz w:val="24"/>
          <w:szCs w:val="24"/>
        </w:rPr>
        <w:t>. in</w:t>
      </w:r>
      <w:r w:rsidR="00B70645">
        <w:rPr>
          <w:rFonts w:cs="Times New Roman" w:hAnsi="Times New Roman" w:ascii="Times New Roman"/>
          <w:sz w:val="24"/>
          <w:szCs w:val="24"/>
        </w:rPr>
        <w:t xml:space="preserve"> liquidazione, San Floriano del Collio (GO, Via Sovenza</w:t>
      </w:r>
      <w:r w:rsidR="00BB2AA1" w:rsidRPr="00BB2AA1">
        <w:rPr>
          <w:rFonts w:cs="Times New Roman" w:hAnsi="Times New Roman" w:ascii="Times New Roman"/>
          <w:sz w:val="24"/>
          <w:szCs w:val="24"/>
        </w:rPr>
        <w:t xml:space="preserve"> 20, CAP 34070, Republika Italija, OIB: 92247873689) dostavio ovome sudu 2. listopada 2017. u skladu sa čl. 247. st. 7. Stečajnog zakona </w:t>
      </w:r>
      <w:r w:rsidR="000F4D40">
        <w:rPr>
          <w:rFonts w:cs="Times New Roman" w:hAnsi="Times New Roman" w:ascii="Times New Roman"/>
          <w:sz w:val="24"/>
          <w:szCs w:val="24"/>
        </w:rPr>
        <w:t xml:space="preserve">(Narodne novine broj 71/15 i 104/17, dalje SZ) </w:t>
      </w:r>
      <w:r w:rsidR="00BB2AA1" w:rsidRPr="00BB2AA1">
        <w:rPr>
          <w:rFonts w:cs="Times New Roman" w:hAnsi="Times New Roman" w:ascii="Times New Roman"/>
          <w:sz w:val="24"/>
          <w:szCs w:val="24"/>
        </w:rPr>
        <w:t>izjavu da kupuje nekretninu i stavlja u prijeboj svoju tražbinu s protutražbinom stečajnog dužnika po osnovi cijene u visini utvrđene vrijednosti nekretnine, te da će u skladu sa time ukoliko se na elektroničkoj javnoj dražbi ne postigne cijena koja će biti viša od utvrđene vrijednosti nekretnine, sud ovu nekretninu dosuditi ovom razlučnom vjerovniku.</w:t>
      </w:r>
      <w:r w:rsidR="00BB2A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0645" w:rsidP="002353B6" w:rsidR="002E74B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Ovaj zahtjev</w:t>
      </w:r>
      <w:r w:rsidR="000A06AD">
        <w:rPr>
          <w:rFonts w:cs="Times New Roman" w:hAnsi="Times New Roman" w:ascii="Times New Roman"/>
          <w:sz w:val="24"/>
          <w:szCs w:val="24"/>
        </w:rPr>
        <w:t xml:space="preserve"> za prodaju </w:t>
      </w:r>
      <w:r>
        <w:rPr>
          <w:rFonts w:cs="Times New Roman" w:hAnsi="Times New Roman" w:ascii="Times New Roman"/>
          <w:sz w:val="24"/>
          <w:szCs w:val="24"/>
        </w:rPr>
        <w:t>je ujedno bio objavljen i na e-O</w:t>
      </w:r>
      <w:r w:rsidR="00BB2AA1">
        <w:rPr>
          <w:rFonts w:cs="Times New Roman" w:hAnsi="Times New Roman" w:ascii="Times New Roman"/>
          <w:sz w:val="24"/>
          <w:szCs w:val="24"/>
        </w:rPr>
        <w:t xml:space="preserve">glasnoj ploči suda </w:t>
      </w:r>
      <w:r w:rsidR="00BC4774">
        <w:rPr>
          <w:rFonts w:cs="Times New Roman" w:hAnsi="Times New Roman" w:ascii="Times New Roman"/>
          <w:sz w:val="24"/>
          <w:szCs w:val="24"/>
        </w:rPr>
        <w:t>14. studenog 2017.</w:t>
      </w:r>
    </w:p>
    <w:p w:rsidRDefault="00BC4774" w:rsidP="002353B6" w:rsidR="00BC477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pravovremenog obavještavanja o navedenim činjenicama potencijalnih kupaca, sud je ujedno i dopisom od 30. listopada 2017., </w:t>
      </w:r>
      <w:r w:rsidR="00B70645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St-1145/15-49 zatražio od Financijske agencije da navedenu napomenu iz zahtjeva ovog suda </w:t>
      </w:r>
      <w:r w:rsidRPr="00BC4774">
        <w:rPr>
          <w:rFonts w:cs="Times New Roman" w:hAnsi="Times New Roman" w:ascii="Times New Roman"/>
          <w:sz w:val="24"/>
          <w:szCs w:val="24"/>
        </w:rPr>
        <w:t>od 30. listopada 2017.</w:t>
      </w:r>
      <w:r w:rsidR="00B70645">
        <w:rPr>
          <w:rFonts w:cs="Times New Roman" w:hAnsi="Times New Roman" w:ascii="Times New Roman"/>
          <w:sz w:val="24"/>
          <w:szCs w:val="24"/>
        </w:rPr>
        <w:t>, poslovni</w:t>
      </w:r>
      <w:r w:rsidRPr="00BC4774">
        <w:rPr>
          <w:rFonts w:cs="Times New Roman" w:hAnsi="Times New Roman" w:ascii="Times New Roman"/>
          <w:sz w:val="24"/>
          <w:szCs w:val="24"/>
        </w:rPr>
        <w:t xml:space="preserve"> broj St-1145/15-47</w:t>
      </w:r>
      <w:r w:rsidR="000F4D40">
        <w:rPr>
          <w:rFonts w:cs="Times New Roman" w:hAnsi="Times New Roman" w:ascii="Times New Roman"/>
          <w:sz w:val="24"/>
          <w:szCs w:val="24"/>
        </w:rPr>
        <w:t xml:space="preserve"> učini dostupno</w:t>
      </w:r>
      <w:r w:rsidR="00B70645">
        <w:rPr>
          <w:rFonts w:cs="Times New Roman" w:hAnsi="Times New Roman" w:ascii="Times New Roman"/>
          <w:sz w:val="24"/>
          <w:szCs w:val="24"/>
        </w:rPr>
        <w:t xml:space="preserve">m </w:t>
      </w:r>
      <w:r>
        <w:rPr>
          <w:rFonts w:cs="Times New Roman" w:hAnsi="Times New Roman" w:ascii="Times New Roman"/>
          <w:sz w:val="24"/>
          <w:szCs w:val="24"/>
        </w:rPr>
        <w:t>svim potencijalnim kupcima prilikom objave prodaje.</w:t>
      </w:r>
    </w:p>
    <w:p w:rsidRDefault="00CD7114" w:rsidP="002353B6" w:rsidR="00CD71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C114C5">
        <w:rPr>
          <w:rFonts w:cs="Times New Roman" w:hAnsi="Times New Roman" w:ascii="Times New Roman"/>
          <w:sz w:val="24"/>
          <w:szCs w:val="24"/>
        </w:rPr>
        <w:t>2. listopada 2017. (list 419-420 spisa), razlučni vjerovnik</w:t>
      </w:r>
      <w:r w:rsidR="00C114C5" w:rsidRPr="00C114C5">
        <w:t xml:space="preserve"> </w:t>
      </w:r>
      <w:r w:rsidR="000F4D40"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0F4D40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="000F4D40" w:rsidRPr="00B225D1">
        <w:rPr>
          <w:rFonts w:cs="Times New Roman" w:hAnsi="Times New Roman" w:ascii="Times New Roman"/>
          <w:sz w:val="24"/>
          <w:szCs w:val="24"/>
        </w:rPr>
        <w:t>, Gori</w:t>
      </w:r>
      <w:r w:rsidR="000F4D40">
        <w:rPr>
          <w:rFonts w:cs="Times New Roman" w:hAnsi="Times New Roman" w:ascii="Times New Roman"/>
          <w:sz w:val="24"/>
          <w:szCs w:val="24"/>
        </w:rPr>
        <w:t xml:space="preserve">zia, </w:t>
      </w:r>
      <w:r w:rsidR="000F4D40" w:rsidRPr="00B225D1">
        <w:rPr>
          <w:rFonts w:cs="Times New Roman" w:hAnsi="Times New Roman" w:ascii="Times New Roman"/>
          <w:sz w:val="24"/>
          <w:szCs w:val="24"/>
        </w:rPr>
        <w:t>Vi</w:t>
      </w:r>
      <w:r w:rsidR="000F4D40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 w:rsidR="00C114C5">
        <w:rPr>
          <w:rFonts w:cs="Times New Roman" w:hAnsi="Times New Roman" w:ascii="Times New Roman"/>
          <w:sz w:val="24"/>
          <w:szCs w:val="24"/>
        </w:rPr>
        <w:t>kao prvi u prednosnom redu izjavio je da kupuje predmetnu nekretninu i da stavlja u prijeboj svoju tražbinu sa protutražbinom stečajnog dužnika po osnovi cijene u visini utvrđene vrijedno</w:t>
      </w:r>
      <w:r w:rsidR="00852FEF">
        <w:rPr>
          <w:rFonts w:cs="Times New Roman" w:hAnsi="Times New Roman" w:ascii="Times New Roman"/>
          <w:sz w:val="24"/>
          <w:szCs w:val="24"/>
        </w:rPr>
        <w:t>sti nekretnine od 370.000,00 kn, jer je razlučnim pravom osiguran iznos od 18.006.966,12 kn.</w:t>
      </w:r>
    </w:p>
    <w:p w:rsidRDefault="007970BB" w:rsidP="002353B6" w:rsidR="007970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Podneseni zahtjev </w:t>
      </w:r>
      <w:r w:rsidR="00553213">
        <w:rPr>
          <w:rFonts w:cs="Times New Roman" w:hAnsi="Times New Roman" w:ascii="Times New Roman"/>
          <w:sz w:val="24"/>
          <w:szCs w:val="24"/>
        </w:rPr>
        <w:t>razlučnog vjerovnika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 w:rsidR="000F4D40"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0F4D40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="000F4D40" w:rsidRPr="00B225D1">
        <w:rPr>
          <w:rFonts w:cs="Times New Roman" w:hAnsi="Times New Roman" w:ascii="Times New Roman"/>
          <w:sz w:val="24"/>
          <w:szCs w:val="24"/>
        </w:rPr>
        <w:t>, Gori</w:t>
      </w:r>
      <w:r w:rsidR="000F4D40">
        <w:rPr>
          <w:rFonts w:cs="Times New Roman" w:hAnsi="Times New Roman" w:ascii="Times New Roman"/>
          <w:sz w:val="24"/>
          <w:szCs w:val="24"/>
        </w:rPr>
        <w:t xml:space="preserve">zia, </w:t>
      </w:r>
      <w:r w:rsidR="000F4D40" w:rsidRPr="00B225D1">
        <w:rPr>
          <w:rFonts w:cs="Times New Roman" w:hAnsi="Times New Roman" w:ascii="Times New Roman"/>
          <w:sz w:val="24"/>
          <w:szCs w:val="24"/>
        </w:rPr>
        <w:t>Vi</w:t>
      </w:r>
      <w:r w:rsidR="000F4D40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>
        <w:rPr>
          <w:rFonts w:cs="Times New Roman" w:hAnsi="Times New Roman" w:ascii="Times New Roman"/>
          <w:sz w:val="24"/>
          <w:szCs w:val="24"/>
        </w:rPr>
        <w:t>u skladu je sa čl.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247.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0F4D40">
        <w:rPr>
          <w:rFonts w:cs="Times New Roman" w:hAnsi="Times New Roman" w:ascii="Times New Roman"/>
          <w:sz w:val="24"/>
          <w:szCs w:val="24"/>
        </w:rPr>
        <w:t xml:space="preserve"> 7. SZ,</w:t>
      </w:r>
      <w:r>
        <w:rPr>
          <w:rFonts w:cs="Times New Roman" w:hAnsi="Times New Roman" w:ascii="Times New Roman"/>
          <w:sz w:val="24"/>
          <w:szCs w:val="24"/>
        </w:rPr>
        <w:t xml:space="preserve"> koji propisuje da prvi razlučni vjerovnik u prednosnom redu mo</w:t>
      </w:r>
      <w:r w:rsidR="00852FEF"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</w:rPr>
        <w:t>e izjaviti da kupuje nekretninu i da stavlja u prijeboj svoju tražbinu s protutražbinom stečajnog dužnika po osnovi cijene u visini utvrđene vrijednosti nekretnine.</w:t>
      </w:r>
    </w:p>
    <w:p w:rsidRDefault="00F97CF2" w:rsidP="002353B6" w:rsidR="00F56A5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Ovaj zahtjev</w:t>
      </w:r>
      <w:r w:rsidR="00553213">
        <w:rPr>
          <w:rFonts w:cs="Times New Roman" w:hAnsi="Times New Roman" w:ascii="Times New Roman"/>
          <w:sz w:val="24"/>
          <w:szCs w:val="24"/>
        </w:rPr>
        <w:t xml:space="preserve"> razlučnog vjerovnika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F4D40"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0F4D40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="000F4D40" w:rsidRPr="00B225D1">
        <w:rPr>
          <w:rFonts w:cs="Times New Roman" w:hAnsi="Times New Roman" w:ascii="Times New Roman"/>
          <w:sz w:val="24"/>
          <w:szCs w:val="24"/>
        </w:rPr>
        <w:t>, Gori</w:t>
      </w:r>
      <w:r w:rsidR="000F4D40">
        <w:rPr>
          <w:rFonts w:cs="Times New Roman" w:hAnsi="Times New Roman" w:ascii="Times New Roman"/>
          <w:sz w:val="24"/>
          <w:szCs w:val="24"/>
        </w:rPr>
        <w:t xml:space="preserve">zia, </w:t>
      </w:r>
      <w:r w:rsidR="000F4D40" w:rsidRPr="00B225D1">
        <w:rPr>
          <w:rFonts w:cs="Times New Roman" w:hAnsi="Times New Roman" w:ascii="Times New Roman"/>
          <w:sz w:val="24"/>
          <w:szCs w:val="24"/>
        </w:rPr>
        <w:t>Vi</w:t>
      </w:r>
      <w:r w:rsidR="000F4D40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>
        <w:rPr>
          <w:rFonts w:cs="Times New Roman" w:hAnsi="Times New Roman" w:ascii="Times New Roman"/>
          <w:sz w:val="24"/>
          <w:szCs w:val="24"/>
        </w:rPr>
        <w:t xml:space="preserve">stavljen je sudu pravovremeno, prije završetka elektroničke javne dražbe, </w:t>
      </w:r>
      <w:r w:rsidR="00B809A9" w:rsidRPr="00B809A9">
        <w:rPr>
          <w:rFonts w:cs="Times New Roman" w:hAnsi="Times New Roman" w:ascii="Times New Roman"/>
          <w:sz w:val="24"/>
          <w:szCs w:val="24"/>
        </w:rPr>
        <w:t>kako je to propisano čl.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 w:rsidR="00B809A9" w:rsidRPr="00B809A9">
        <w:rPr>
          <w:rFonts w:cs="Times New Roman" w:hAnsi="Times New Roman" w:ascii="Times New Roman"/>
          <w:sz w:val="24"/>
          <w:szCs w:val="24"/>
        </w:rPr>
        <w:t>107.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 w:rsidR="00B809A9" w:rsidRPr="00B809A9">
        <w:rPr>
          <w:rFonts w:cs="Times New Roman" w:hAnsi="Times New Roman" w:ascii="Times New Roman"/>
          <w:sz w:val="24"/>
          <w:szCs w:val="24"/>
        </w:rPr>
        <w:t>st.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 w:rsidR="00B809A9" w:rsidRPr="00B809A9">
        <w:rPr>
          <w:rFonts w:cs="Times New Roman" w:hAnsi="Times New Roman" w:ascii="Times New Roman"/>
          <w:sz w:val="24"/>
          <w:szCs w:val="24"/>
        </w:rPr>
        <w:t>5. Ovršnog zakona (dalje OZ, Narodne novine broj 112/12, 25/13, 93/14 i 173/17)</w:t>
      </w:r>
      <w:r w:rsidR="00B809A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koja je prema izvješću Financijske </w:t>
      </w:r>
      <w:r w:rsidR="000F4D40">
        <w:rPr>
          <w:rFonts w:cs="Times New Roman" w:hAnsi="Times New Roman" w:ascii="Times New Roman"/>
          <w:sz w:val="24"/>
          <w:szCs w:val="24"/>
        </w:rPr>
        <w:t>agencije od 23. svibnja 2018., Klasa: O/110-10/17-01/967, U</w:t>
      </w:r>
      <w:r>
        <w:rPr>
          <w:rFonts w:cs="Times New Roman" w:hAnsi="Times New Roman" w:ascii="Times New Roman"/>
          <w:sz w:val="24"/>
          <w:szCs w:val="24"/>
        </w:rPr>
        <w:t>r.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broj: 07-01-18-41 dovršena 22</w:t>
      </w:r>
      <w:r w:rsidR="00B809A9">
        <w:rPr>
          <w:rFonts w:cs="Times New Roman" w:hAnsi="Times New Roman" w:ascii="Times New Roman"/>
          <w:sz w:val="24"/>
          <w:szCs w:val="24"/>
        </w:rPr>
        <w:t>. svibnja 2018. u 23:59:59 sati.</w:t>
      </w:r>
    </w:p>
    <w:p w:rsidRDefault="00C114C5" w:rsidP="002353B6" w:rsidR="00C114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rješenju o utvrđenim tražbinama od 19. rujna 2016., </w:t>
      </w:r>
      <w:r w:rsidR="000F4D40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St-1145/15-16 (list 262-272 spisa) </w:t>
      </w:r>
      <w:r w:rsidR="000F4D40"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0F4D40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="000F4D40" w:rsidRPr="00B225D1">
        <w:rPr>
          <w:rFonts w:cs="Times New Roman" w:hAnsi="Times New Roman" w:ascii="Times New Roman"/>
          <w:sz w:val="24"/>
          <w:szCs w:val="24"/>
        </w:rPr>
        <w:t>, Gori</w:t>
      </w:r>
      <w:r w:rsidR="000F4D40">
        <w:rPr>
          <w:rFonts w:cs="Times New Roman" w:hAnsi="Times New Roman" w:ascii="Times New Roman"/>
          <w:sz w:val="24"/>
          <w:szCs w:val="24"/>
        </w:rPr>
        <w:t xml:space="preserve">zia, </w:t>
      </w:r>
      <w:r w:rsidR="000F4D40" w:rsidRPr="00B225D1">
        <w:rPr>
          <w:rFonts w:cs="Times New Roman" w:hAnsi="Times New Roman" w:ascii="Times New Roman"/>
          <w:sz w:val="24"/>
          <w:szCs w:val="24"/>
        </w:rPr>
        <w:t>Vi</w:t>
      </w:r>
      <w:r w:rsidR="000F4D40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>
        <w:rPr>
          <w:rFonts w:cs="Times New Roman" w:hAnsi="Times New Roman" w:ascii="Times New Roman"/>
          <w:sz w:val="24"/>
          <w:szCs w:val="24"/>
        </w:rPr>
        <w:t xml:space="preserve">kao stečajnom vjerovniku utvrđena je tražbina  u iznosu od 18.006.966,12 kn kao tražbina drugog višeg isplatnog reda, a iz izvatka iz zemljišne knjige za predmetnu nekretninu utvrđeno je da je </w:t>
      </w:r>
      <w:r w:rsidR="000F4D40"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0F4D40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="000F4D40" w:rsidRPr="00B225D1">
        <w:rPr>
          <w:rFonts w:cs="Times New Roman" w:hAnsi="Times New Roman" w:ascii="Times New Roman"/>
          <w:sz w:val="24"/>
          <w:szCs w:val="24"/>
        </w:rPr>
        <w:t>, Gori</w:t>
      </w:r>
      <w:r w:rsidR="000F4D40">
        <w:rPr>
          <w:rFonts w:cs="Times New Roman" w:hAnsi="Times New Roman" w:ascii="Times New Roman"/>
          <w:sz w:val="24"/>
          <w:szCs w:val="24"/>
        </w:rPr>
        <w:t xml:space="preserve">zia, </w:t>
      </w:r>
      <w:r w:rsidR="000F4D40" w:rsidRPr="00B225D1">
        <w:rPr>
          <w:rFonts w:cs="Times New Roman" w:hAnsi="Times New Roman" w:ascii="Times New Roman"/>
          <w:sz w:val="24"/>
          <w:szCs w:val="24"/>
        </w:rPr>
        <w:t>Vi</w:t>
      </w:r>
      <w:r w:rsidR="000F4D40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>
        <w:rPr>
          <w:rFonts w:cs="Times New Roman" w:hAnsi="Times New Roman" w:ascii="Times New Roman"/>
          <w:sz w:val="24"/>
          <w:szCs w:val="24"/>
        </w:rPr>
        <w:t>založni vjerovnik sa prvenstvenim r</w:t>
      </w:r>
      <w:r w:rsidR="000F4D40">
        <w:rPr>
          <w:rFonts w:cs="Times New Roman" w:hAnsi="Times New Roman" w:ascii="Times New Roman"/>
          <w:sz w:val="24"/>
          <w:szCs w:val="24"/>
        </w:rPr>
        <w:t>edom namirenja na toj nekretnini</w:t>
      </w:r>
      <w:r>
        <w:rPr>
          <w:rFonts w:cs="Times New Roman" w:hAnsi="Times New Roman" w:ascii="Times New Roman"/>
          <w:sz w:val="24"/>
          <w:szCs w:val="24"/>
        </w:rPr>
        <w:t xml:space="preserve"> i to za tražbinu u iznosu od 1.688.001,53 EUR sa zateznim kamatama.</w:t>
      </w:r>
    </w:p>
    <w:p w:rsidRDefault="000F4D40" w:rsidP="002353B6" w:rsidR="00C114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navedenog proizlazi da je</w:t>
      </w:r>
      <w:r w:rsidR="00C114C5">
        <w:rPr>
          <w:rFonts w:cs="Times New Roman" w:hAnsi="Times New Roman" w:ascii="Times New Roman"/>
          <w:sz w:val="24"/>
          <w:szCs w:val="24"/>
        </w:rPr>
        <w:t xml:space="preserve"> tražbina koja se stavlja u prijeboj od strane</w:t>
      </w:r>
      <w:r w:rsidR="00BC4774">
        <w:rPr>
          <w:rFonts w:cs="Times New Roman" w:hAnsi="Times New Roman" w:ascii="Times New Roman"/>
          <w:sz w:val="24"/>
          <w:szCs w:val="24"/>
        </w:rPr>
        <w:t xml:space="preserve"> prvog</w:t>
      </w:r>
      <w:r w:rsidR="00C114C5">
        <w:rPr>
          <w:rFonts w:cs="Times New Roman" w:hAnsi="Times New Roman" w:ascii="Times New Roman"/>
          <w:sz w:val="24"/>
          <w:szCs w:val="24"/>
        </w:rPr>
        <w:t xml:space="preserve"> razlučnog vjerovnika </w:t>
      </w:r>
      <w:r w:rsidR="00BC4774">
        <w:rPr>
          <w:rFonts w:cs="Times New Roman" w:hAnsi="Times New Roman" w:ascii="Times New Roman"/>
          <w:sz w:val="24"/>
          <w:szCs w:val="24"/>
        </w:rPr>
        <w:t xml:space="preserve">u prednosnom redu </w:t>
      </w:r>
      <w:r w:rsidRPr="00B225D1">
        <w:rPr>
          <w:rFonts w:cs="Times New Roman" w:hAnsi="Times New Roman" w:ascii="Times New Roman"/>
          <w:sz w:val="24"/>
          <w:szCs w:val="24"/>
        </w:rPr>
        <w:t>ADRIANO CORSI S.R.L. u</w:t>
      </w:r>
      <w:r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Pr="00B225D1">
        <w:rPr>
          <w:rFonts w:cs="Times New Roman" w:hAnsi="Times New Roman" w:ascii="Times New Roman"/>
          <w:sz w:val="24"/>
          <w:szCs w:val="24"/>
        </w:rPr>
        <w:t>, Gori</w:t>
      </w:r>
      <w:r>
        <w:rPr>
          <w:rFonts w:cs="Times New Roman" w:hAnsi="Times New Roman" w:ascii="Times New Roman"/>
          <w:sz w:val="24"/>
          <w:szCs w:val="24"/>
        </w:rPr>
        <w:t xml:space="preserve">zia, </w:t>
      </w:r>
      <w:r w:rsidRPr="00B225D1">
        <w:rPr>
          <w:rFonts w:cs="Times New Roman" w:hAnsi="Times New Roman" w:ascii="Times New Roman"/>
          <w:sz w:val="24"/>
          <w:szCs w:val="24"/>
        </w:rPr>
        <w:t>Vi</w:t>
      </w:r>
      <w:r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 w:rsidR="009551BE">
        <w:rPr>
          <w:rFonts w:cs="Times New Roman" w:hAnsi="Times New Roman" w:ascii="Times New Roman"/>
          <w:sz w:val="24"/>
          <w:szCs w:val="24"/>
        </w:rPr>
        <w:t xml:space="preserve">viša od </w:t>
      </w:r>
      <w:r w:rsidR="00BF462C">
        <w:rPr>
          <w:rFonts w:cs="Times New Roman" w:hAnsi="Times New Roman" w:ascii="Times New Roman"/>
          <w:sz w:val="24"/>
          <w:szCs w:val="24"/>
        </w:rPr>
        <w:t>utvrđene vrijedno</w:t>
      </w:r>
      <w:r w:rsidR="004629CC">
        <w:rPr>
          <w:rFonts w:cs="Times New Roman" w:hAnsi="Times New Roman" w:ascii="Times New Roman"/>
          <w:sz w:val="24"/>
          <w:szCs w:val="24"/>
        </w:rPr>
        <w:t>sti nekretnine od 370.000,00 kn, radi čega je sud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629CC">
        <w:rPr>
          <w:rFonts w:cs="Times New Roman" w:hAnsi="Times New Roman" w:ascii="Times New Roman"/>
          <w:sz w:val="24"/>
          <w:szCs w:val="24"/>
        </w:rPr>
        <w:t>107.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629C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629CC">
        <w:rPr>
          <w:rFonts w:cs="Times New Roman" w:hAnsi="Times New Roman" w:ascii="Times New Roman"/>
          <w:sz w:val="24"/>
          <w:szCs w:val="24"/>
        </w:rPr>
        <w:t>1. i 5. OZ donio rješenje o oslobođenju ovog razlučnog vjerovnika od polaganja kupovnine,</w:t>
      </w:r>
      <w:r w:rsidR="007970BB">
        <w:rPr>
          <w:rFonts w:cs="Times New Roman" w:hAnsi="Times New Roman" w:ascii="Times New Roman"/>
          <w:sz w:val="24"/>
          <w:szCs w:val="24"/>
        </w:rPr>
        <w:t xml:space="preserve"> </w:t>
      </w:r>
      <w:r w:rsidR="00DF727E">
        <w:rPr>
          <w:rFonts w:cs="Times New Roman" w:hAnsi="Times New Roman" w:ascii="Times New Roman"/>
          <w:sz w:val="24"/>
          <w:szCs w:val="24"/>
        </w:rPr>
        <w:t>zbog izjavljenog prijeb</w:t>
      </w:r>
      <w:r w:rsidR="000A06AD">
        <w:rPr>
          <w:rFonts w:cs="Times New Roman" w:hAnsi="Times New Roman" w:ascii="Times New Roman"/>
          <w:sz w:val="24"/>
          <w:szCs w:val="24"/>
        </w:rPr>
        <w:t>oja</w:t>
      </w:r>
      <w:r w:rsidR="004629CC">
        <w:rPr>
          <w:rFonts w:cs="Times New Roman" w:hAnsi="Times New Roman" w:ascii="Times New Roman"/>
          <w:sz w:val="24"/>
          <w:szCs w:val="24"/>
        </w:rPr>
        <w:t xml:space="preserve"> te odredio da će se u korist istog upisati pravo vlasništva na predmetnoj nekretnini </w:t>
      </w:r>
      <w:r w:rsidR="009551BE">
        <w:rPr>
          <w:rFonts w:cs="Times New Roman" w:hAnsi="Times New Roman" w:ascii="Times New Roman"/>
          <w:sz w:val="24"/>
          <w:szCs w:val="24"/>
        </w:rPr>
        <w:t xml:space="preserve">nakon pravomoćnosti ovog rješenja, </w:t>
      </w:r>
      <w:r w:rsidR="004629CC">
        <w:rPr>
          <w:rFonts w:cs="Times New Roman" w:hAnsi="Times New Roman" w:ascii="Times New Roman"/>
          <w:sz w:val="24"/>
          <w:szCs w:val="24"/>
        </w:rPr>
        <w:t>sukladno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629CC">
        <w:rPr>
          <w:rFonts w:cs="Times New Roman" w:hAnsi="Times New Roman" w:ascii="Times New Roman"/>
          <w:sz w:val="24"/>
          <w:szCs w:val="24"/>
        </w:rPr>
        <w:t>108.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629C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629CC">
        <w:rPr>
          <w:rFonts w:cs="Times New Roman" w:hAnsi="Times New Roman" w:ascii="Times New Roman"/>
          <w:sz w:val="24"/>
          <w:szCs w:val="24"/>
        </w:rPr>
        <w:t>1. OZ.</w:t>
      </w:r>
    </w:p>
    <w:p w:rsidRDefault="00B809A9" w:rsidP="002353B6" w:rsidR="000729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pogledu upisane zabilježbe privremene mjere</w:t>
      </w:r>
      <w:r w:rsidR="00D72439" w:rsidRPr="00D72439">
        <w:t xml:space="preserve"> </w:t>
      </w:r>
      <w:r w:rsidR="00D72439" w:rsidRPr="00D72439">
        <w:rPr>
          <w:rFonts w:cs="Times New Roman" w:hAnsi="Times New Roman" w:ascii="Times New Roman"/>
          <w:sz w:val="24"/>
          <w:szCs w:val="24"/>
        </w:rPr>
        <w:t>na predmetnoj nekretnini</w:t>
      </w:r>
      <w:r w:rsidR="00D7243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temelju r</w:t>
      </w:r>
      <w:r w:rsidR="00D72439">
        <w:rPr>
          <w:rFonts w:cs="Times New Roman" w:hAnsi="Times New Roman" w:ascii="Times New Roman"/>
          <w:sz w:val="24"/>
          <w:szCs w:val="24"/>
        </w:rPr>
        <w:t>ješenja Općinskog suda u Puli, S</w:t>
      </w:r>
      <w:r>
        <w:rPr>
          <w:rFonts w:cs="Times New Roman" w:hAnsi="Times New Roman" w:ascii="Times New Roman"/>
          <w:sz w:val="24"/>
          <w:szCs w:val="24"/>
        </w:rPr>
        <w:t>talna služba u Pazinu od 20. travnja 2016.,</w:t>
      </w:r>
      <w:r w:rsidR="000F4D40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Ovr-2189/16 </w:t>
      </w:r>
      <w:r w:rsidR="000F4D40">
        <w:rPr>
          <w:rFonts w:cs="Times New Roman" w:hAnsi="Times New Roman" w:ascii="Times New Roman"/>
          <w:sz w:val="24"/>
          <w:szCs w:val="24"/>
        </w:rPr>
        <w:t>zabilježena je zabrana otuđenja</w:t>
      </w:r>
      <w:r>
        <w:rPr>
          <w:rFonts w:cs="Times New Roman" w:hAnsi="Times New Roman" w:ascii="Times New Roman"/>
          <w:sz w:val="24"/>
          <w:szCs w:val="24"/>
        </w:rPr>
        <w:t xml:space="preserve"> i opterećenja u prvenstvenom redu upisane zabilježbe pokretanja postupka radi osiguranja novč</w:t>
      </w:r>
      <w:r w:rsidR="0095405F">
        <w:rPr>
          <w:rFonts w:cs="Times New Roman" w:hAnsi="Times New Roman" w:ascii="Times New Roman"/>
          <w:sz w:val="24"/>
          <w:szCs w:val="24"/>
        </w:rPr>
        <w:t>ane tražbine upisane pod broje</w:t>
      </w:r>
      <w:r w:rsidR="00072904">
        <w:rPr>
          <w:rFonts w:cs="Times New Roman" w:hAnsi="Times New Roman" w:ascii="Times New Roman"/>
          <w:sz w:val="24"/>
          <w:szCs w:val="24"/>
        </w:rPr>
        <w:t>m</w:t>
      </w:r>
      <w:r w:rsidR="0095405F">
        <w:rPr>
          <w:rFonts w:cs="Times New Roman" w:hAnsi="Times New Roman" w:ascii="Times New Roman"/>
          <w:sz w:val="24"/>
          <w:szCs w:val="24"/>
        </w:rPr>
        <w:t xml:space="preserve"> Z</w:t>
      </w:r>
      <w:r>
        <w:rPr>
          <w:rFonts w:cs="Times New Roman" w:hAnsi="Times New Roman" w:ascii="Times New Roman"/>
          <w:sz w:val="24"/>
          <w:szCs w:val="24"/>
        </w:rPr>
        <w:t>-3743/16</w:t>
      </w:r>
      <w:r w:rsidR="0095405F">
        <w:rPr>
          <w:rFonts w:cs="Times New Roman" w:hAnsi="Times New Roman" w:ascii="Times New Roman"/>
          <w:sz w:val="24"/>
          <w:szCs w:val="24"/>
        </w:rPr>
        <w:t xml:space="preserve"> u korist Maria Zgrablića iz Pazina, Zgrablići br.13. Ova privremena mjera</w:t>
      </w:r>
      <w:r w:rsidR="002453B3">
        <w:rPr>
          <w:rFonts w:cs="Times New Roman" w:hAnsi="Times New Roman" w:ascii="Times New Roman"/>
          <w:sz w:val="24"/>
          <w:szCs w:val="24"/>
        </w:rPr>
        <w:t xml:space="preserve"> </w:t>
      </w:r>
      <w:r w:rsidR="0095405F">
        <w:rPr>
          <w:rFonts w:cs="Times New Roman" w:hAnsi="Times New Roman" w:ascii="Times New Roman"/>
          <w:sz w:val="24"/>
          <w:szCs w:val="24"/>
        </w:rPr>
        <w:t>prestala je po samom zakonu, jer čl.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 w:rsidR="0095405F">
        <w:rPr>
          <w:rFonts w:cs="Times New Roman" w:hAnsi="Times New Roman" w:ascii="Times New Roman"/>
          <w:sz w:val="24"/>
          <w:szCs w:val="24"/>
        </w:rPr>
        <w:t>168.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 w:rsidR="0095405F">
        <w:rPr>
          <w:rFonts w:cs="Times New Roman" w:hAnsi="Times New Roman" w:ascii="Times New Roman"/>
          <w:sz w:val="24"/>
          <w:szCs w:val="24"/>
        </w:rPr>
        <w:t>st.</w:t>
      </w:r>
      <w:r w:rsidR="000F4D40">
        <w:rPr>
          <w:rFonts w:cs="Times New Roman" w:hAnsi="Times New Roman" w:ascii="Times New Roman"/>
          <w:sz w:val="24"/>
          <w:szCs w:val="24"/>
        </w:rPr>
        <w:t xml:space="preserve"> </w:t>
      </w:r>
      <w:r w:rsidR="0095405F">
        <w:rPr>
          <w:rFonts w:cs="Times New Roman" w:hAnsi="Times New Roman" w:ascii="Times New Roman"/>
          <w:sz w:val="24"/>
          <w:szCs w:val="24"/>
        </w:rPr>
        <w:t>1. SZ propisuje da ako stečajni vjerovnik tijekom posljednjih 60 dana prije podnošenja prijedloga za otvaranje stečajnog postupka prisilnim sudskim osiguranjem st</w:t>
      </w:r>
      <w:r w:rsidR="001942DC">
        <w:rPr>
          <w:rFonts w:cs="Times New Roman" w:hAnsi="Times New Roman" w:ascii="Times New Roman"/>
          <w:sz w:val="24"/>
          <w:szCs w:val="24"/>
        </w:rPr>
        <w:t>ekne razlučno</w:t>
      </w:r>
      <w:r w:rsidR="0095405F">
        <w:rPr>
          <w:rFonts w:cs="Times New Roman" w:hAnsi="Times New Roman" w:ascii="Times New Roman"/>
          <w:sz w:val="24"/>
          <w:szCs w:val="24"/>
        </w:rPr>
        <w:t xml:space="preserve"> ili slično pr</w:t>
      </w:r>
      <w:r w:rsidR="000F4D40">
        <w:rPr>
          <w:rFonts w:cs="Times New Roman" w:hAnsi="Times New Roman" w:ascii="Times New Roman"/>
          <w:sz w:val="24"/>
          <w:szCs w:val="24"/>
        </w:rPr>
        <w:t>avo koje ulazi u stečajnu masu,</w:t>
      </w:r>
      <w:r w:rsidR="0095405F">
        <w:rPr>
          <w:rFonts w:cs="Times New Roman" w:hAnsi="Times New Roman" w:ascii="Times New Roman"/>
          <w:sz w:val="24"/>
          <w:szCs w:val="24"/>
        </w:rPr>
        <w:t xml:space="preserve"> to pravo otvaranjem stečajnog postupka prestaje.</w:t>
      </w:r>
    </w:p>
    <w:p w:rsidRDefault="00072904" w:rsidP="002353B6" w:rsidR="009540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Naime,</w:t>
      </w:r>
      <w:r w:rsidR="0095405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95405F">
        <w:rPr>
          <w:rFonts w:cs="Times New Roman" w:hAnsi="Times New Roman" w:ascii="Times New Roman"/>
          <w:sz w:val="24"/>
          <w:szCs w:val="24"/>
        </w:rPr>
        <w:t>konkretnom slučaju ova privremena mjera donesena je 20. travnja 2016., a prijedlog za otvaranje stečajnog postupka u ovome predmetu podnesen je 24. prosinca 2015., dakle privremena mjera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95405F">
        <w:rPr>
          <w:rFonts w:cs="Times New Roman" w:hAnsi="Times New Roman" w:ascii="Times New Roman"/>
          <w:sz w:val="24"/>
          <w:szCs w:val="24"/>
        </w:rPr>
        <w:t xml:space="preserve"> donijeta nakon podnošenja prijedloga za otvaranje stečajnog postupka, </w:t>
      </w:r>
      <w:r>
        <w:rPr>
          <w:rFonts w:cs="Times New Roman" w:hAnsi="Times New Roman" w:ascii="Times New Roman"/>
          <w:sz w:val="24"/>
          <w:szCs w:val="24"/>
        </w:rPr>
        <w:t xml:space="preserve">tako da je sa donošenjem rješenja ovog suda od 18. svibnja 2016., </w:t>
      </w:r>
      <w:r w:rsidR="000F4D40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St-1145/15-11, kojim je otvoren stečajni </w:t>
      </w:r>
      <w:r w:rsidR="00D72439">
        <w:rPr>
          <w:rFonts w:cs="Times New Roman" w:hAnsi="Times New Roman" w:ascii="Times New Roman"/>
          <w:sz w:val="24"/>
          <w:szCs w:val="24"/>
        </w:rPr>
        <w:t>postupak</w:t>
      </w:r>
      <w:r>
        <w:rPr>
          <w:rFonts w:cs="Times New Roman" w:hAnsi="Times New Roman" w:ascii="Times New Roman"/>
          <w:sz w:val="24"/>
          <w:szCs w:val="24"/>
        </w:rPr>
        <w:t xml:space="preserve">, ova mjera osiguranja prestala. Stoga je ovaj sud naložio Općinskom sudu u Čakovcu brisanje i ove zabilježbe privremene mjere upisane pod brojem </w:t>
      </w:r>
      <w:r w:rsidRPr="00072904">
        <w:rPr>
          <w:rFonts w:cs="Times New Roman" w:hAnsi="Times New Roman" w:ascii="Times New Roman"/>
          <w:sz w:val="24"/>
          <w:szCs w:val="24"/>
        </w:rPr>
        <w:t>Z-3743/16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41208" w:rsidP="00D210E5" w:rsidR="002353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</w:t>
      </w:r>
      <w:r w:rsidR="000F4D4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odlučen</w:t>
      </w:r>
      <w:r w:rsidR="00D210E5">
        <w:rPr>
          <w:rFonts w:cs="Times New Roman" w:hAnsi="Times New Roman" w:ascii="Times New Roman"/>
          <w:sz w:val="24"/>
          <w:szCs w:val="24"/>
        </w:rPr>
        <w:t>o je kao u izreci ovog rješenja.</w:t>
      </w:r>
    </w:p>
    <w:p w:rsidRDefault="00D210E5" w:rsidP="000F4D40" w:rsidR="000F4D4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4. srpnja 2018.</w:t>
      </w:r>
    </w:p>
    <w:p w:rsidRDefault="00D210E5" w:rsidP="00D210E5" w:rsidR="00D210E5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D210E5" w:rsidP="00D210E5" w:rsidR="00D210E5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10E5" w:rsidP="00D210E5" w:rsidR="00D210E5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D210E5" w:rsidP="00D210E5" w:rsidR="00D210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10E5" w:rsidP="00D210E5" w:rsidR="00D210E5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D210E5" w:rsidP="00D210E5" w:rsidR="00D210E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210E5" w:rsidP="00D210E5" w:rsidR="00D210E5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210E5" w:rsidP="00D210E5" w:rsidR="00D210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F4D40" w:rsidP="00D210E5" w:rsidR="000F4D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10E5" w:rsidP="00D210E5" w:rsidR="00D210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D210E5" w:rsidP="00D210E5" w:rsidR="00D210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4D40" w:rsidP="00D210E5" w:rsidR="000F4D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10E5" w:rsidP="00D210E5" w:rsidR="00D210E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210E5" w:rsidP="00D210E5" w:rsidR="00D210E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10E5" w:rsidP="00D210E5" w:rsidR="00D210E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Čakovec, R. Boškovića 18, (odmah i nakon pravomoćnosti rješenja), </w:t>
      </w:r>
    </w:p>
    <w:p w:rsidRDefault="00D210E5" w:rsidP="00D210E5" w:rsidR="00D210E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D210E5" w:rsidP="00D210E5" w:rsidR="00D210E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10E5" w:rsidP="00D210E5" w:rsidR="00D210E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0F4D40" w:rsidP="00D210E5" w:rsidR="00D210E5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Marija Domijan, Prelog, Sajmišna 8,</w:t>
      </w:r>
    </w:p>
    <w:p w:rsidRDefault="00D210E5" w:rsidP="000F4D40" w:rsidR="00D210E5">
      <w:pPr>
        <w:widowControl w:val="false"/>
        <w:suppressAutoHyphens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- </w:t>
      </w:r>
      <w:r w:rsidR="000F4D40" w:rsidRPr="00B225D1">
        <w:rPr>
          <w:rFonts w:cs="Times New Roman" w:hAnsi="Times New Roman" w:ascii="Times New Roman"/>
          <w:sz w:val="24"/>
          <w:szCs w:val="24"/>
        </w:rPr>
        <w:t>ADRIANO CORSI S.R.L. u</w:t>
      </w:r>
      <w:r w:rsidR="000F4D40">
        <w:rPr>
          <w:rFonts w:cs="Times New Roman" w:hAnsi="Times New Roman" w:ascii="Times New Roman"/>
          <w:sz w:val="24"/>
          <w:szCs w:val="24"/>
        </w:rPr>
        <w:t xml:space="preserve"> likvidaciji, San Floriano del Collio</w:t>
      </w:r>
      <w:r w:rsidR="000F4D40" w:rsidRPr="00B225D1">
        <w:rPr>
          <w:rFonts w:cs="Times New Roman" w:hAnsi="Times New Roman" w:ascii="Times New Roman"/>
          <w:sz w:val="24"/>
          <w:szCs w:val="24"/>
        </w:rPr>
        <w:t>, Gori</w:t>
      </w:r>
      <w:r w:rsidR="000F4D40">
        <w:rPr>
          <w:rFonts w:cs="Times New Roman" w:hAnsi="Times New Roman" w:ascii="Times New Roman"/>
          <w:sz w:val="24"/>
          <w:szCs w:val="24"/>
        </w:rPr>
        <w:t xml:space="preserve">zia, </w:t>
      </w:r>
      <w:r w:rsidR="000F4D40" w:rsidRPr="00B225D1">
        <w:rPr>
          <w:rFonts w:cs="Times New Roman" w:hAnsi="Times New Roman" w:ascii="Times New Roman"/>
          <w:sz w:val="24"/>
          <w:szCs w:val="24"/>
        </w:rPr>
        <w:t>Vi</w:t>
      </w:r>
      <w:r w:rsidR="000F4D40">
        <w:rPr>
          <w:rFonts w:cs="Times New Roman" w:hAnsi="Times New Roman" w:ascii="Times New Roman"/>
          <w:sz w:val="24"/>
          <w:szCs w:val="24"/>
        </w:rPr>
        <w:t xml:space="preserve">a Sovenza 20, Republika Italija, </w:t>
      </w:r>
      <w:r w:rsidR="000F4D40" w:rsidRPr="00BB2AA1">
        <w:rPr>
          <w:rFonts w:cs="Times New Roman" w:hAnsi="Times New Roman" w:ascii="Times New Roman"/>
          <w:sz w:val="24"/>
          <w:szCs w:val="24"/>
        </w:rPr>
        <w:t>OIB: 92247873689</w:t>
      </w:r>
      <w:r w:rsidR="000F4D40">
        <w:rPr>
          <w:rFonts w:cs="Times New Roman" w:hAnsi="Times New Roman" w:ascii="Times New Roman"/>
          <w:sz w:val="24"/>
          <w:szCs w:val="24"/>
        </w:rPr>
        <w:t>, zastupan po punomoćniku Ivanu Šimonović, odvjetniku iz Odvjetničkog društva Gajski, Grlić, Prka i partneri d.o.o. iz Zagreba, Dalmatinska 10,</w:t>
      </w:r>
    </w:p>
    <w:p w:rsidRDefault="000F4D40" w:rsidP="000F4D40" w:rsidR="000F4D40">
      <w:pPr>
        <w:widowControl w:val="false"/>
        <w:suppressAutoHyphens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-Mario Zgrablić, Pazin, Zgrablići br. 13,</w:t>
      </w:r>
    </w:p>
    <w:p w:rsidRDefault="00D210E5" w:rsidP="00D210E5" w:rsidR="00D210E5">
      <w:pPr>
        <w:pStyle w:val="Odlomakpopisa"/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pisarnica – kal. 20 dana</w:t>
      </w:r>
    </w:p>
    <w:p w:rsidRDefault="00D210E5" w:rsidP="00D210E5" w:rsidR="00D21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53B3" w:rsidP="00CD7114" w:rsidR="002453B3">
      <w:pPr>
        <w:rPr>
          <w:rFonts w:cs="Times New Roman" w:hAnsi="Times New Roman" w:ascii="Times New Roman"/>
          <w:sz w:val="24"/>
          <w:szCs w:val="24"/>
        </w:rPr>
      </w:pPr>
    </w:p>
    <w:p w:rsidRDefault="00BF462C" w:rsidP="00CD7114" w:rsidR="00BF46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B4C38" w:rsidP="003B4C38" w:rsidR="003B4C38" w:rsidRPr="009832BC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0F4D40" w:rsidR="003B4C38" w:rsidRPr="009832B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BDC" w:rsidP="000F4D40" w:rsidR="00815BDC">
      <w:pPr>
        <w:spacing w:lineRule="auto" w:line="240" w:after="0"/>
      </w:pPr>
      <w:r>
        <w:separator/>
      </w:r>
    </w:p>
  </w:endnote>
  <w:endnote w:id="0" w:type="continuationSeparator">
    <w:p w:rsidRDefault="00815BDC" w:rsidP="000F4D40" w:rsidR="00815B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BDC" w:rsidP="000F4D40" w:rsidR="00815BDC">
      <w:pPr>
        <w:spacing w:lineRule="auto" w:line="240" w:after="0"/>
      </w:pPr>
      <w:r>
        <w:separator/>
      </w:r>
    </w:p>
  </w:footnote>
  <w:footnote w:id="0" w:type="continuationSeparator">
    <w:p w:rsidRDefault="00815BDC" w:rsidP="000F4D40" w:rsidR="00815B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350101"/>
      <w:docPartObj>
        <w:docPartGallery w:val="Page Numbers (Top of Page)"/>
        <w:docPartUnique/>
      </w:docPartObj>
    </w:sdtPr>
    <w:sdtEndPr/>
    <w:sdtContent>
      <w:p w:rsidRDefault="000F4D40" w:rsidR="000F4D40" w:rsidRPr="000F4D4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4D4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4D4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4D4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6798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0F4D4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F4D40" w:rsidP="000F4D40" w:rsidR="000F4D40" w:rsidRPr="000F4D40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F4D40">
          <w:rPr>
            <w:rFonts w:cs="Times New Roman" w:hAnsi="Times New Roman" w:ascii="Times New Roman"/>
            <w:sz w:val="24"/>
            <w:szCs w:val="24"/>
          </w:rPr>
          <w:t>Poslovni broj: 5 St-1145/15-54</w:t>
        </w:r>
      </w:p>
      <w:p w:rsidRDefault="00226798" w:rsidR="000F4D40">
        <w:pPr>
          <w:pStyle w:val="Zaglavlje"/>
          <w:jc w:val="center"/>
        </w:pPr>
      </w:p>
    </w:sdtContent>
  </w:sdt>
  <w:p w:rsidRDefault="000F4D40" w:rsidR="000F4D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D40" w:rsidR="000F4D40" w:rsidRPr="000F4D4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2BC"/>
    <w:rsid w:val="00072904"/>
    <w:rsid w:val="000A06AD"/>
    <w:rsid w:val="000F4D40"/>
    <w:rsid w:val="001942DC"/>
    <w:rsid w:val="00226798"/>
    <w:rsid w:val="002353B6"/>
    <w:rsid w:val="002453B3"/>
    <w:rsid w:val="002E74BA"/>
    <w:rsid w:val="003B4C38"/>
    <w:rsid w:val="004629CC"/>
    <w:rsid w:val="00553213"/>
    <w:rsid w:val="005A4BD1"/>
    <w:rsid w:val="005F08FA"/>
    <w:rsid w:val="007970BB"/>
    <w:rsid w:val="00815BDC"/>
    <w:rsid w:val="00852FEF"/>
    <w:rsid w:val="0095405F"/>
    <w:rsid w:val="009551BE"/>
    <w:rsid w:val="009832BC"/>
    <w:rsid w:val="00A41208"/>
    <w:rsid w:val="00B225D1"/>
    <w:rsid w:val="00B70645"/>
    <w:rsid w:val="00B809A9"/>
    <w:rsid w:val="00BB2AA1"/>
    <w:rsid w:val="00BC4774"/>
    <w:rsid w:val="00BD4460"/>
    <w:rsid w:val="00BF462C"/>
    <w:rsid w:val="00C114C5"/>
    <w:rsid w:val="00CD7114"/>
    <w:rsid w:val="00D210E5"/>
    <w:rsid w:val="00D72439"/>
    <w:rsid w:val="00DF727E"/>
    <w:rsid w:val="00EC18CA"/>
    <w:rsid w:val="00F31AF2"/>
    <w:rsid w:val="00F44517"/>
    <w:rsid w:val="00F56A5C"/>
    <w:rsid w:val="00F9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74B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4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10E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F4D4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4D40"/>
  </w:style>
  <w:style w:styleId="Podnoje" w:type="paragraph">
    <w:name w:val="footer"/>
    <w:basedOn w:val="Normal"/>
    <w:link w:val="PodnojeChar"/>
    <w:uiPriority w:val="99"/>
    <w:unhideWhenUsed/>
    <w:rsid w:val="000F4D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4D40"/>
  </w:style>
  <w:style w:styleId="Tekstrezerviranogmjesta" w:type="character">
    <w:name w:val="Placeholder Text"/>
    <w:basedOn w:val="Zadanifontodlomka"/>
    <w:uiPriority w:val="99"/>
    <w:semiHidden/>
    <w:rsid w:val="00226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79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798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79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79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74B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4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10E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F4D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4D40"/>
  </w:style>
  <w:style w:styleId="Podnoje" w:type="paragraph">
    <w:name w:val="footer"/>
    <w:basedOn w:val="Normal"/>
    <w:link w:val="PodnojeChar"/>
    <w:uiPriority w:val="99"/>
    <w:unhideWhenUsed/>
    <w:rsid w:val="000F4D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4D40"/>
  </w:style>
  <w:style w:styleId="Tekstrezerviranogmjesta" w:type="character">
    <w:name w:val="Placeholder Text"/>
    <w:basedOn w:val="Zadanifontodlomka"/>
    <w:uiPriority w:val="99"/>
    <w:semiHidden/>
    <w:rsid w:val="00226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7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7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7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7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650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St-1145/2015-54</izvorni_sadrzaj>
    <derivirana_varijabla naziv="DomainObject.Oznaka_1">St-1145/2015-54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St-1145/2015-54</izvorni_sadrzaj>
    <derivirana_varijabla naziv="DomainObject.PoslovniBrojDokumenta_1">St-1145/2015-54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1363</properties:Words>
  <properties:Characters>7879</properties:Characters>
  <properties:Lines>158</properties:Lines>
  <properties:Paragraphs>42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2018-07-04T07:33:00Z</dcterms:created>
  <dc:creator>Ksenija Flack Makitan</dc:creator>
  <cp:lastModifiedBy>Lea Rogina</cp:lastModifiedBy>
  <cp:lastPrinted>2018-07-04T10:22:00Z</cp:lastPrinted>
  <dcterms:modified xmlns:xsi="http://www.w3.org/2001/XMLSchema-instance" xsi:type="dcterms:W3CDTF">2018-07-04T10:24:00Z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St-1145/2015-54 / Odluka - Rješenje - dosuda (ST-1145-15-54 RJEŠENJE O DOSUDI ADRIANO CORSI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