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7c10c" w14:paraId="a27c10c" w:rsidRDefault="00573F89" w:rsidP="005140BE" w:rsidR="00573F89" w:rsidRPr="009A2F2D">
      <w:pPr>
        <w15:collapsed w:val="false"/>
        <w:rPr>
          <w:sz w:val="24"/>
          <w:szCs w:val="24"/>
        </w:rPr>
      </w:pPr>
      <w:bookmarkStart w:name="_GoBack" w:id="0"/>
      <w:bookmarkEnd w:id="0"/>
      <w:r w:rsidRPr="009A2F2D">
        <w:rPr>
          <w:b/>
          <w:sz w:val="24"/>
          <w:szCs w:val="24"/>
        </w:rPr>
        <w:tab/>
      </w:r>
      <w:r w:rsidR="00361A48" w:rsidRPr="009A2F2D">
        <w:rPr>
          <w:noProof/>
          <w:sz w:val="24"/>
          <w:szCs w:val="24"/>
        </w:rPr>
        <w:drawing>
          <wp:inline distR="0" distL="0" distB="0" distT="0">
            <wp:extent cy="746150" cx="560967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5182" cx="560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2F2D">
        <w:rPr>
          <w:b/>
          <w:sz w:val="24"/>
          <w:szCs w:val="24"/>
        </w:rPr>
        <w:tab/>
      </w:r>
      <w:r w:rsidRPr="009A2F2D">
        <w:rPr>
          <w:b/>
          <w:sz w:val="24"/>
          <w:szCs w:val="24"/>
        </w:rPr>
        <w:tab/>
      </w:r>
      <w:r w:rsidRPr="009A2F2D">
        <w:rPr>
          <w:b/>
          <w:sz w:val="24"/>
          <w:szCs w:val="24"/>
        </w:rPr>
        <w:tab/>
      </w:r>
    </w:p>
    <w:p w:rsidRDefault="00C47F26" w:rsidP="00C47F26" w:rsidR="00C47F26" w:rsidRPr="009A2F2D">
      <w:pPr>
        <w:pStyle w:val="Naslov2"/>
        <w:rPr>
          <w:b w:val="false"/>
          <w:bCs/>
          <w:sz w:val="24"/>
          <w:szCs w:val="24"/>
        </w:rPr>
      </w:pPr>
      <w:r w:rsidRPr="009A2F2D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9A2F2D">
      <w:pPr>
        <w:jc w:val="both"/>
        <w:rPr>
          <w:sz w:val="24"/>
          <w:szCs w:val="24"/>
        </w:rPr>
      </w:pPr>
      <w:r w:rsidRPr="009A2F2D">
        <w:rPr>
          <w:sz w:val="24"/>
          <w:szCs w:val="24"/>
        </w:rPr>
        <w:t>Trgovački sud u Zagrebu</w:t>
      </w:r>
    </w:p>
    <w:p w:rsidRDefault="00C47F26" w:rsidP="00C47F26" w:rsidR="00C47F26" w:rsidRPr="009A2F2D">
      <w:pPr>
        <w:jc w:val="both"/>
        <w:rPr>
          <w:sz w:val="24"/>
          <w:szCs w:val="24"/>
        </w:rPr>
      </w:pPr>
      <w:r w:rsidRPr="009A2F2D">
        <w:rPr>
          <w:sz w:val="24"/>
          <w:szCs w:val="24"/>
        </w:rPr>
        <w:t>Zagreb, Amruševa 2/II</w:t>
      </w:r>
    </w:p>
    <w:p w:rsidRDefault="00D47EDE" w:rsidP="00D47EDE" w:rsidR="005140BE" w:rsidRPr="009A2F2D">
      <w:pPr>
        <w:jc w:val="right"/>
        <w:rPr>
          <w:sz w:val="24"/>
          <w:szCs w:val="24"/>
          <w:lang w:val="pt-BR"/>
        </w:rPr>
      </w:pPr>
      <w:r w:rsidRPr="009A2F2D">
        <w:rPr>
          <w:sz w:val="24"/>
          <w:szCs w:val="24"/>
          <w:lang w:val="pt-BR"/>
        </w:rPr>
        <w:t xml:space="preserve">          </w:t>
      </w:r>
      <w:r w:rsidR="001017EC" w:rsidRPr="009A2F2D">
        <w:rPr>
          <w:sz w:val="24"/>
          <w:szCs w:val="24"/>
          <w:lang w:val="pt-BR"/>
        </w:rPr>
        <w:t xml:space="preserve">                           </w:t>
      </w:r>
      <w:r w:rsidR="007C0E04" w:rsidRPr="009A2F2D">
        <w:rPr>
          <w:sz w:val="24"/>
          <w:szCs w:val="24"/>
          <w:lang w:val="pt-BR"/>
        </w:rPr>
        <w:t>48</w:t>
      </w:r>
      <w:r w:rsidR="00BE7E61" w:rsidRPr="009A2F2D">
        <w:rPr>
          <w:sz w:val="24"/>
          <w:szCs w:val="24"/>
          <w:lang w:val="pt-BR"/>
        </w:rPr>
        <w:t>.</w:t>
      </w:r>
      <w:r w:rsidR="001017EC" w:rsidRPr="009A2F2D">
        <w:rPr>
          <w:sz w:val="24"/>
          <w:szCs w:val="24"/>
          <w:lang w:val="pt-BR"/>
        </w:rPr>
        <w:t xml:space="preserve">  </w:t>
      </w:r>
      <w:r w:rsidRPr="009A2F2D">
        <w:rPr>
          <w:sz w:val="24"/>
          <w:szCs w:val="24"/>
          <w:lang w:val="pt-BR"/>
        </w:rPr>
        <w:t>St-</w:t>
      </w:r>
      <w:r w:rsidR="009A1EAE" w:rsidRPr="009A2F2D">
        <w:rPr>
          <w:sz w:val="24"/>
          <w:szCs w:val="24"/>
          <w:lang w:val="pt-BR"/>
        </w:rPr>
        <w:t>5053/16-</w:t>
      </w:r>
      <w:r w:rsidR="00D2409B" w:rsidRPr="009A2F2D">
        <w:rPr>
          <w:sz w:val="24"/>
          <w:szCs w:val="24"/>
          <w:lang w:val="pt-BR"/>
        </w:rPr>
        <w:t>34</w:t>
      </w:r>
    </w:p>
    <w:p w:rsidRDefault="005140BE" w:rsidP="00D47EDE" w:rsidR="005140BE" w:rsidRPr="009A2F2D">
      <w:pPr>
        <w:jc w:val="right"/>
        <w:rPr>
          <w:sz w:val="24"/>
          <w:szCs w:val="24"/>
          <w:lang w:val="pt-BR"/>
        </w:rPr>
      </w:pPr>
    </w:p>
    <w:p w:rsidRDefault="005140BE" w:rsidP="00AC0BAC" w:rsidR="00B44DE4" w:rsidRPr="009A2F2D">
      <w:pPr>
        <w:jc w:val="center"/>
        <w:rPr>
          <w:sz w:val="24"/>
          <w:szCs w:val="24"/>
          <w:lang w:val="pt-BR"/>
        </w:rPr>
      </w:pPr>
      <w:r w:rsidRPr="009A2F2D">
        <w:rPr>
          <w:sz w:val="24"/>
          <w:szCs w:val="24"/>
          <w:lang w:val="pt-BR"/>
        </w:rPr>
        <w:t>R E P U B L I K A  H R V A T S K A</w:t>
      </w:r>
    </w:p>
    <w:p w:rsidRDefault="00B44DE4" w:rsidP="00D47EDE" w:rsidR="00B44DE4" w:rsidRPr="009A2F2D">
      <w:pPr>
        <w:jc w:val="center"/>
        <w:rPr>
          <w:sz w:val="24"/>
          <w:szCs w:val="24"/>
          <w:lang w:val="pt-BR"/>
        </w:rPr>
      </w:pPr>
      <w:r w:rsidRPr="009A2F2D">
        <w:rPr>
          <w:sz w:val="24"/>
          <w:szCs w:val="24"/>
          <w:lang w:val="pt-BR"/>
        </w:rPr>
        <w:t xml:space="preserve">Z A K L J U Č A K  </w:t>
      </w:r>
    </w:p>
    <w:p w:rsidRDefault="00B44DE4" w:rsidP="00D47EDE" w:rsidR="00B44DE4" w:rsidRPr="009A2F2D">
      <w:pPr>
        <w:jc w:val="center"/>
        <w:rPr>
          <w:sz w:val="24"/>
          <w:szCs w:val="24"/>
          <w:lang w:val="pt-BR"/>
        </w:rPr>
      </w:pPr>
      <w:r w:rsidRPr="009A2F2D">
        <w:rPr>
          <w:sz w:val="24"/>
          <w:szCs w:val="24"/>
          <w:lang w:val="pt-BR"/>
        </w:rPr>
        <w:t xml:space="preserve">O  </w:t>
      </w:r>
    </w:p>
    <w:p w:rsidRDefault="00B44DE4" w:rsidP="00D47EDE" w:rsidR="00D47EDE" w:rsidRPr="009A2F2D">
      <w:pPr>
        <w:jc w:val="center"/>
        <w:rPr>
          <w:sz w:val="24"/>
          <w:szCs w:val="24"/>
          <w:lang w:val="pt-BR"/>
        </w:rPr>
      </w:pPr>
      <w:r w:rsidRPr="009A2F2D">
        <w:rPr>
          <w:sz w:val="24"/>
          <w:szCs w:val="24"/>
          <w:lang w:val="pt-BR"/>
        </w:rPr>
        <w:t>P R O D A J I</w:t>
      </w:r>
    </w:p>
    <w:p w:rsidRDefault="00D47EDE" w:rsidP="00D47EDE" w:rsidR="00D47EDE" w:rsidRPr="009A2F2D">
      <w:pPr>
        <w:jc w:val="center"/>
        <w:rPr>
          <w:b/>
          <w:sz w:val="24"/>
          <w:szCs w:val="24"/>
          <w:lang w:val="pt-BR"/>
        </w:rPr>
      </w:pPr>
    </w:p>
    <w:p w:rsidRDefault="00D47EDE" w:rsidP="00AC0BAC" w:rsidR="002F56E3" w:rsidRPr="009A2F2D">
      <w:pPr>
        <w:jc w:val="both"/>
        <w:rPr>
          <w:sz w:val="24"/>
          <w:szCs w:val="24"/>
        </w:rPr>
      </w:pPr>
      <w:r w:rsidRPr="009A2F2D">
        <w:rPr>
          <w:sz w:val="24"/>
          <w:szCs w:val="24"/>
          <w:lang w:val="pt-BR"/>
        </w:rPr>
        <w:tab/>
      </w:r>
      <w:r w:rsidRPr="009A2F2D">
        <w:rPr>
          <w:sz w:val="24"/>
          <w:szCs w:val="24"/>
        </w:rPr>
        <w:t xml:space="preserve">TRGOVAČKI SUD U ZAGREBU po sucu </w:t>
      </w:r>
      <w:r w:rsidR="007B25D1" w:rsidRPr="009A2F2D">
        <w:rPr>
          <w:sz w:val="24"/>
          <w:szCs w:val="24"/>
        </w:rPr>
        <w:t xml:space="preserve">pojedincu </w:t>
      </w:r>
      <w:r w:rsidR="008E3A78" w:rsidRPr="009A2F2D">
        <w:rPr>
          <w:sz w:val="24"/>
          <w:szCs w:val="24"/>
        </w:rPr>
        <w:t>Vesni Sremac Šoštar</w:t>
      </w:r>
      <w:r w:rsidR="001017EC" w:rsidRPr="009A2F2D">
        <w:rPr>
          <w:sz w:val="24"/>
          <w:szCs w:val="24"/>
        </w:rPr>
        <w:t xml:space="preserve"> </w:t>
      </w:r>
      <w:r w:rsidRPr="009A2F2D">
        <w:rPr>
          <w:sz w:val="24"/>
          <w:szCs w:val="24"/>
        </w:rPr>
        <w:t xml:space="preserve">u stečajnom postupku nad </w:t>
      </w:r>
      <w:r w:rsidR="003F766E">
        <w:rPr>
          <w:sz w:val="24"/>
          <w:szCs w:val="24"/>
        </w:rPr>
        <w:t>stečajnim dužnikom</w:t>
      </w:r>
      <w:r w:rsidR="00175203" w:rsidRPr="009A2F2D">
        <w:rPr>
          <w:sz w:val="24"/>
          <w:szCs w:val="24"/>
        </w:rPr>
        <w:t xml:space="preserve"> </w:t>
      </w:r>
      <w:r w:rsidR="00D2409B" w:rsidRPr="009A2F2D">
        <w:rPr>
          <w:sz w:val="24"/>
          <w:szCs w:val="24"/>
        </w:rPr>
        <w:t>ŽU</w:t>
      </w:r>
      <w:r w:rsidR="00996156">
        <w:rPr>
          <w:sz w:val="24"/>
          <w:szCs w:val="24"/>
        </w:rPr>
        <w:t>MBERČANKA d.o.o. – u stečaju, B</w:t>
      </w:r>
      <w:r w:rsidR="00D2409B" w:rsidRPr="009A2F2D">
        <w:rPr>
          <w:sz w:val="24"/>
          <w:szCs w:val="24"/>
        </w:rPr>
        <w:t>estovje, Kumrovečka 8, OIB: 70236391213</w:t>
      </w:r>
      <w:r w:rsidR="00FF5776" w:rsidRPr="009A2F2D">
        <w:rPr>
          <w:sz w:val="24"/>
          <w:szCs w:val="24"/>
        </w:rPr>
        <w:t>,</w:t>
      </w:r>
      <w:r w:rsidR="00FF5776" w:rsidRPr="009A2F2D">
        <w:rPr>
          <w:rFonts w:eastAsiaTheme="minorEastAsia"/>
          <w:sz w:val="24"/>
          <w:szCs w:val="24"/>
        </w:rPr>
        <w:t xml:space="preserve">  </w:t>
      </w:r>
      <w:r w:rsidR="00213078" w:rsidRPr="009A2F2D">
        <w:rPr>
          <w:sz w:val="24"/>
          <w:szCs w:val="24"/>
        </w:rPr>
        <w:t xml:space="preserve">dana </w:t>
      </w:r>
      <w:r w:rsidR="00D2409B" w:rsidRPr="009A2F2D">
        <w:rPr>
          <w:sz w:val="24"/>
          <w:szCs w:val="24"/>
        </w:rPr>
        <w:t>11</w:t>
      </w:r>
      <w:r w:rsidR="00175203" w:rsidRPr="009A2F2D">
        <w:rPr>
          <w:sz w:val="24"/>
          <w:szCs w:val="24"/>
        </w:rPr>
        <w:t>. srpnja</w:t>
      </w:r>
      <w:r w:rsidR="00CB165E" w:rsidRPr="009A2F2D">
        <w:rPr>
          <w:sz w:val="24"/>
          <w:szCs w:val="24"/>
        </w:rPr>
        <w:t xml:space="preserve"> 2019. godine</w:t>
      </w:r>
    </w:p>
    <w:p w:rsidRDefault="00D2409B" w:rsidP="00AC0BAC" w:rsidR="00D2409B" w:rsidRPr="009A2F2D">
      <w:pPr>
        <w:jc w:val="both"/>
        <w:rPr>
          <w:sz w:val="24"/>
          <w:szCs w:val="24"/>
        </w:rPr>
      </w:pPr>
    </w:p>
    <w:p w:rsidRDefault="006533F0" w:rsidR="00573F89" w:rsidRPr="009A2F2D">
      <w:pPr>
        <w:jc w:val="center"/>
        <w:rPr>
          <w:sz w:val="24"/>
          <w:szCs w:val="24"/>
        </w:rPr>
      </w:pPr>
      <w:r w:rsidRPr="009A2F2D">
        <w:rPr>
          <w:sz w:val="24"/>
          <w:szCs w:val="24"/>
        </w:rPr>
        <w:t>z</w:t>
      </w:r>
      <w:r w:rsidR="007B25D1" w:rsidRPr="009A2F2D">
        <w:rPr>
          <w:sz w:val="24"/>
          <w:szCs w:val="24"/>
        </w:rPr>
        <w:t xml:space="preserve"> </w:t>
      </w:r>
      <w:r w:rsidRPr="009A2F2D">
        <w:rPr>
          <w:sz w:val="24"/>
          <w:szCs w:val="24"/>
        </w:rPr>
        <w:t>a</w:t>
      </w:r>
      <w:r w:rsidR="007B25D1" w:rsidRPr="009A2F2D">
        <w:rPr>
          <w:sz w:val="24"/>
          <w:szCs w:val="24"/>
        </w:rPr>
        <w:t xml:space="preserve"> </w:t>
      </w:r>
      <w:r w:rsidRPr="009A2F2D">
        <w:rPr>
          <w:sz w:val="24"/>
          <w:szCs w:val="24"/>
        </w:rPr>
        <w:t>k</w:t>
      </w:r>
      <w:r w:rsidR="007B25D1" w:rsidRPr="009A2F2D">
        <w:rPr>
          <w:sz w:val="24"/>
          <w:szCs w:val="24"/>
        </w:rPr>
        <w:t xml:space="preserve"> </w:t>
      </w:r>
      <w:r w:rsidRPr="009A2F2D">
        <w:rPr>
          <w:sz w:val="24"/>
          <w:szCs w:val="24"/>
        </w:rPr>
        <w:t>l</w:t>
      </w:r>
      <w:r w:rsidR="007B25D1" w:rsidRPr="009A2F2D">
        <w:rPr>
          <w:sz w:val="24"/>
          <w:szCs w:val="24"/>
        </w:rPr>
        <w:t xml:space="preserve"> </w:t>
      </w:r>
      <w:r w:rsidRPr="009A2F2D">
        <w:rPr>
          <w:sz w:val="24"/>
          <w:szCs w:val="24"/>
        </w:rPr>
        <w:t>j</w:t>
      </w:r>
      <w:r w:rsidR="007B25D1" w:rsidRPr="009A2F2D">
        <w:rPr>
          <w:sz w:val="24"/>
          <w:szCs w:val="24"/>
        </w:rPr>
        <w:t xml:space="preserve"> </w:t>
      </w:r>
      <w:r w:rsidRPr="009A2F2D">
        <w:rPr>
          <w:sz w:val="24"/>
          <w:szCs w:val="24"/>
        </w:rPr>
        <w:t>u</w:t>
      </w:r>
      <w:r w:rsidR="007B25D1" w:rsidRPr="009A2F2D">
        <w:rPr>
          <w:sz w:val="24"/>
          <w:szCs w:val="24"/>
        </w:rPr>
        <w:t xml:space="preserve"> </w:t>
      </w:r>
      <w:r w:rsidRPr="009A2F2D">
        <w:rPr>
          <w:sz w:val="24"/>
          <w:szCs w:val="24"/>
        </w:rPr>
        <w:t>č</w:t>
      </w:r>
      <w:r w:rsidR="007B25D1" w:rsidRPr="009A2F2D">
        <w:rPr>
          <w:sz w:val="24"/>
          <w:szCs w:val="24"/>
        </w:rPr>
        <w:t xml:space="preserve"> </w:t>
      </w:r>
      <w:r w:rsidRPr="009A2F2D">
        <w:rPr>
          <w:sz w:val="24"/>
          <w:szCs w:val="24"/>
        </w:rPr>
        <w:t>i</w:t>
      </w:r>
      <w:r w:rsidR="007B25D1" w:rsidRPr="009A2F2D">
        <w:rPr>
          <w:sz w:val="24"/>
          <w:szCs w:val="24"/>
        </w:rPr>
        <w:t xml:space="preserve"> </w:t>
      </w:r>
      <w:r w:rsidRPr="009A2F2D">
        <w:rPr>
          <w:sz w:val="24"/>
          <w:szCs w:val="24"/>
        </w:rPr>
        <w:t>o</w:t>
      </w:r>
      <w:r w:rsidR="00573F89" w:rsidRPr="009A2F2D">
        <w:rPr>
          <w:sz w:val="24"/>
          <w:szCs w:val="24"/>
        </w:rPr>
        <w:t xml:space="preserve"> </w:t>
      </w:r>
      <w:r w:rsidR="007B25D1" w:rsidRPr="009A2F2D">
        <w:rPr>
          <w:sz w:val="24"/>
          <w:szCs w:val="24"/>
        </w:rPr>
        <w:t xml:space="preserve"> </w:t>
      </w:r>
      <w:r w:rsidR="00573F89" w:rsidRPr="009A2F2D">
        <w:rPr>
          <w:sz w:val="24"/>
          <w:szCs w:val="24"/>
        </w:rPr>
        <w:t xml:space="preserve"> </w:t>
      </w:r>
      <w:r w:rsidRPr="009A2F2D">
        <w:rPr>
          <w:sz w:val="24"/>
          <w:szCs w:val="24"/>
        </w:rPr>
        <w:t>j</w:t>
      </w:r>
      <w:r w:rsidR="00573F89" w:rsidRPr="009A2F2D">
        <w:rPr>
          <w:sz w:val="24"/>
          <w:szCs w:val="24"/>
        </w:rPr>
        <w:t>e</w:t>
      </w:r>
    </w:p>
    <w:p w:rsidRDefault="000C49BC" w:rsidP="000C49BC" w:rsidR="000C49BC" w:rsidRPr="009A2F2D">
      <w:pPr>
        <w:jc w:val="both"/>
        <w:rPr>
          <w:b/>
          <w:sz w:val="24"/>
          <w:szCs w:val="24"/>
        </w:rPr>
      </w:pPr>
    </w:p>
    <w:p w:rsidRDefault="006533F0" w:rsidP="00D2409B" w:rsidR="00514DEA" w:rsidRPr="009A2F2D">
      <w:pPr>
        <w:pStyle w:val="Odlomakpopisa"/>
        <w:numPr>
          <w:ilvl w:val="0"/>
          <w:numId w:val="13"/>
        </w:numPr>
        <w:jc w:val="both"/>
        <w:rPr>
          <w:sz w:val="24"/>
          <w:szCs w:val="24"/>
        </w:rPr>
      </w:pPr>
      <w:r w:rsidRPr="009A2F2D">
        <w:rPr>
          <w:sz w:val="24"/>
          <w:szCs w:val="24"/>
        </w:rPr>
        <w:t>Predmet prodaje:</w:t>
      </w:r>
    </w:p>
    <w:p w:rsidRDefault="00D2409B" w:rsidP="00D2409B" w:rsidR="00D2409B" w:rsidRPr="009A2F2D">
      <w:pPr>
        <w:pStyle w:val="Odlomakpopisa"/>
        <w:ind w:left="1080"/>
        <w:jc w:val="both"/>
        <w:rPr>
          <w:sz w:val="24"/>
          <w:szCs w:val="24"/>
        </w:rPr>
      </w:pPr>
    </w:p>
    <w:p w:rsidRDefault="0056564E" w:rsidP="00D2409B" w:rsidR="00D2409B" w:rsidRPr="009A2F2D">
      <w:pPr>
        <w:overflowPunct/>
        <w:autoSpaceDE/>
        <w:autoSpaceDN/>
        <w:adjustRightInd/>
        <w:ind w:firstLine="680"/>
        <w:jc w:val="both"/>
        <w:textAlignment w:val="auto"/>
        <w:rPr>
          <w:sz w:val="24"/>
          <w:szCs w:val="24"/>
        </w:rPr>
      </w:pPr>
      <w:r w:rsidRPr="009A2F2D">
        <w:rPr>
          <w:sz w:val="24"/>
          <w:szCs w:val="24"/>
        </w:rPr>
        <w:t xml:space="preserve">- </w:t>
      </w:r>
      <w:r w:rsidR="00D2409B" w:rsidRPr="009A2F2D">
        <w:rPr>
          <w:sz w:val="24"/>
          <w:szCs w:val="24"/>
        </w:rPr>
        <w:t xml:space="preserve">kčbr. 3063/1 –  u naravi oranica LOZA površine 1164 m2 i kčbr. 3063/2 – u naravi oranica LOZA površine 1593 m2 – ukupno 2757 m2, sve upisano u z.k. ul. 3355 k.o. Rakitje </w:t>
      </w:r>
    </w:p>
    <w:p w:rsidRDefault="005B0620" w:rsidP="00D2409B" w:rsidR="005B0620" w:rsidRPr="009A2F2D">
      <w:pPr>
        <w:jc w:val="both"/>
        <w:rPr>
          <w:sz w:val="24"/>
          <w:szCs w:val="24"/>
        </w:rPr>
      </w:pPr>
    </w:p>
    <w:p w:rsidRDefault="005B0620" w:rsidP="00FF5776" w:rsidR="005B0620" w:rsidRPr="009A2F2D">
      <w:pPr>
        <w:jc w:val="both"/>
        <w:rPr>
          <w:sz w:val="24"/>
          <w:szCs w:val="24"/>
        </w:rPr>
      </w:pPr>
      <w:r w:rsidRPr="009A2F2D">
        <w:rPr>
          <w:sz w:val="24"/>
          <w:szCs w:val="24"/>
        </w:rPr>
        <w:t>Nekretnine se prodaju kao cjelina.</w:t>
      </w:r>
    </w:p>
    <w:p w:rsidRDefault="0052299E" w:rsidP="00FF5776" w:rsidR="0052299E" w:rsidRPr="009A2F2D">
      <w:pPr>
        <w:jc w:val="both"/>
        <w:rPr>
          <w:sz w:val="24"/>
          <w:szCs w:val="24"/>
        </w:rPr>
      </w:pPr>
    </w:p>
    <w:p w:rsidRDefault="00BE57C1" w:rsidP="000C49BC" w:rsidR="0038747F" w:rsidRPr="009A2F2D">
      <w:pPr>
        <w:jc w:val="both"/>
        <w:rPr>
          <w:sz w:val="24"/>
          <w:szCs w:val="24"/>
        </w:rPr>
      </w:pPr>
      <w:r w:rsidRPr="009A2F2D">
        <w:rPr>
          <w:sz w:val="24"/>
          <w:szCs w:val="24"/>
        </w:rPr>
        <w:t xml:space="preserve"> </w:t>
      </w:r>
      <w:r w:rsidR="00FA03D2" w:rsidRPr="009A2F2D">
        <w:rPr>
          <w:sz w:val="24"/>
          <w:szCs w:val="24"/>
        </w:rPr>
        <w:t>II</w:t>
      </w:r>
      <w:r w:rsidR="007B25D1" w:rsidRPr="009A2F2D">
        <w:rPr>
          <w:sz w:val="24"/>
          <w:szCs w:val="24"/>
        </w:rPr>
        <w:t>.</w:t>
      </w:r>
      <w:r w:rsidR="00FA03D2" w:rsidRPr="009A2F2D">
        <w:rPr>
          <w:sz w:val="24"/>
          <w:szCs w:val="24"/>
        </w:rPr>
        <w:t xml:space="preserve">  </w:t>
      </w:r>
      <w:r w:rsidR="005B0620" w:rsidRPr="009A2F2D">
        <w:rPr>
          <w:sz w:val="24"/>
          <w:szCs w:val="24"/>
        </w:rPr>
        <w:tab/>
      </w:r>
      <w:r w:rsidR="00FA03D2" w:rsidRPr="009A2F2D">
        <w:rPr>
          <w:sz w:val="24"/>
          <w:szCs w:val="24"/>
        </w:rPr>
        <w:t>Na nekretnini</w:t>
      </w:r>
      <w:r w:rsidR="00573F89" w:rsidRPr="009A2F2D">
        <w:rPr>
          <w:sz w:val="24"/>
          <w:szCs w:val="24"/>
        </w:rPr>
        <w:t xml:space="preserve"> iz točke </w:t>
      </w:r>
      <w:r w:rsidR="0038747F" w:rsidRPr="009A2F2D">
        <w:rPr>
          <w:sz w:val="24"/>
          <w:szCs w:val="24"/>
        </w:rPr>
        <w:t xml:space="preserve">I. </w:t>
      </w:r>
      <w:r w:rsidR="00573F89" w:rsidRPr="009A2F2D">
        <w:rPr>
          <w:sz w:val="24"/>
          <w:szCs w:val="24"/>
        </w:rPr>
        <w:t>upisan</w:t>
      </w:r>
      <w:r w:rsidR="007B25D1" w:rsidRPr="009A2F2D">
        <w:rPr>
          <w:sz w:val="24"/>
          <w:szCs w:val="24"/>
        </w:rPr>
        <w:t>a su</w:t>
      </w:r>
      <w:r w:rsidR="0038747F" w:rsidRPr="009A2F2D">
        <w:rPr>
          <w:sz w:val="24"/>
          <w:szCs w:val="24"/>
        </w:rPr>
        <w:t xml:space="preserve"> razlučn</w:t>
      </w:r>
      <w:r w:rsidR="007B25D1" w:rsidRPr="009A2F2D">
        <w:rPr>
          <w:sz w:val="24"/>
          <w:szCs w:val="24"/>
        </w:rPr>
        <w:t>a prava</w:t>
      </w:r>
      <w:r w:rsidR="0038747F" w:rsidRPr="009A2F2D">
        <w:rPr>
          <w:sz w:val="24"/>
          <w:szCs w:val="24"/>
        </w:rPr>
        <w:t xml:space="preserve"> za korist</w:t>
      </w:r>
      <w:r w:rsidR="007B25D1" w:rsidRPr="009A2F2D">
        <w:rPr>
          <w:sz w:val="24"/>
          <w:szCs w:val="24"/>
        </w:rPr>
        <w:t xml:space="preserve"> sljedećih</w:t>
      </w:r>
      <w:r w:rsidR="002051FF" w:rsidRPr="009A2F2D">
        <w:rPr>
          <w:sz w:val="24"/>
          <w:szCs w:val="24"/>
        </w:rPr>
        <w:t xml:space="preserve"> vjerovnika:</w:t>
      </w:r>
    </w:p>
    <w:p w:rsidRDefault="00476053" w:rsidP="00476053" w:rsidR="00476053" w:rsidRPr="009A2F2D">
      <w:pPr>
        <w:pStyle w:val="Tijeloteksta"/>
        <w:numPr>
          <w:ilvl w:val="0"/>
          <w:numId w:val="6"/>
        </w:numPr>
        <w:jc w:val="both"/>
        <w:rPr>
          <w:rFonts w:cs="Times New Roman" w:hAnsi="Times New Roman" w:ascii="Times New Roman"/>
          <w:sz w:val="24"/>
        </w:rPr>
      </w:pPr>
      <w:r w:rsidRPr="009A2F2D">
        <w:rPr>
          <w:rFonts w:cs="Times New Roman" w:hAnsi="Times New Roman" w:ascii="Times New Roman"/>
          <w:bCs/>
          <w:color w:val="000000"/>
          <w:sz w:val="24"/>
        </w:rPr>
        <w:t>REPUBLIKA HRVATSKA-MINISTARSTVO FINANCIJA, OIB: 52634238587</w:t>
      </w:r>
    </w:p>
    <w:p w:rsidRDefault="005B0620" w:rsidP="005B0620" w:rsidR="005B0620" w:rsidRPr="009A2F2D">
      <w:pPr>
        <w:pStyle w:val="Odlomakpopisa"/>
        <w:ind w:left="1040"/>
        <w:jc w:val="both"/>
        <w:rPr>
          <w:sz w:val="24"/>
          <w:szCs w:val="24"/>
        </w:rPr>
      </w:pPr>
    </w:p>
    <w:p w:rsidRDefault="000C49BC" w:rsidP="000C49BC" w:rsidR="000C49BC" w:rsidRPr="009A2F2D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9A2F2D">
        <w:rPr>
          <w:sz w:val="24"/>
          <w:szCs w:val="24"/>
        </w:rPr>
        <w:t>III</w:t>
      </w:r>
      <w:r w:rsidR="002F56E3" w:rsidRPr="009A2F2D">
        <w:rPr>
          <w:sz w:val="24"/>
          <w:szCs w:val="24"/>
        </w:rPr>
        <w:t>.</w:t>
      </w:r>
      <w:r w:rsidRPr="009A2F2D">
        <w:rPr>
          <w:sz w:val="24"/>
          <w:szCs w:val="24"/>
        </w:rPr>
        <w:t xml:space="preserve">      Način prodaje:</w:t>
      </w:r>
    </w:p>
    <w:p w:rsidRDefault="000C49BC" w:rsidP="000C49BC" w:rsidR="000C49BC" w:rsidRPr="009A2F2D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9A2F2D">
        <w:rPr>
          <w:sz w:val="24"/>
          <w:szCs w:val="24"/>
        </w:rPr>
        <w:t xml:space="preserve">Prodaju nekretnine provodi Financijska agencija elektroničkom javnom dražbom </w:t>
      </w:r>
    </w:p>
    <w:p w:rsidRDefault="000C49BC" w:rsidP="000C49BC" w:rsidR="000C49BC" w:rsidRPr="009A2F2D">
      <w:pPr>
        <w:overflowPunct/>
        <w:autoSpaceDE/>
        <w:autoSpaceDN/>
        <w:adjustRightInd/>
        <w:ind w:left="1410"/>
        <w:jc w:val="both"/>
        <w:textAlignment w:val="auto"/>
        <w:rPr>
          <w:sz w:val="24"/>
          <w:szCs w:val="24"/>
        </w:rPr>
      </w:pPr>
    </w:p>
    <w:p w:rsidRDefault="000C49BC" w:rsidP="000C49BC" w:rsidR="000C49BC" w:rsidRPr="009A2F2D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9A2F2D">
        <w:rPr>
          <w:sz w:val="24"/>
          <w:szCs w:val="24"/>
        </w:rPr>
        <w:t>IV</w:t>
      </w:r>
      <w:r w:rsidR="002F56E3" w:rsidRPr="009A2F2D">
        <w:rPr>
          <w:sz w:val="24"/>
          <w:szCs w:val="24"/>
        </w:rPr>
        <w:t>.</w:t>
      </w:r>
      <w:r w:rsidRPr="009A2F2D">
        <w:rPr>
          <w:sz w:val="24"/>
          <w:szCs w:val="24"/>
        </w:rPr>
        <w:t xml:space="preserve">      Cijena:</w:t>
      </w:r>
    </w:p>
    <w:p w:rsidRDefault="000C49BC" w:rsidP="000C49BC" w:rsidR="000C49BC" w:rsidRPr="009A2F2D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A2F2D">
        <w:rPr>
          <w:sz w:val="24"/>
          <w:szCs w:val="24"/>
        </w:rPr>
        <w:t>1.</w:t>
      </w:r>
      <w:r w:rsidR="00352185" w:rsidRPr="009A2F2D">
        <w:rPr>
          <w:sz w:val="24"/>
          <w:szCs w:val="24"/>
        </w:rPr>
        <w:t xml:space="preserve"> </w:t>
      </w:r>
      <w:r w:rsidRPr="009A2F2D">
        <w:rPr>
          <w:sz w:val="24"/>
          <w:szCs w:val="24"/>
        </w:rPr>
        <w:t xml:space="preserve">utvrđena vrijednost nekretnine  iznosi </w:t>
      </w:r>
      <w:r w:rsidR="00476053" w:rsidRPr="009A2F2D">
        <w:rPr>
          <w:sz w:val="24"/>
          <w:szCs w:val="24"/>
        </w:rPr>
        <w:t>535.106,13</w:t>
      </w:r>
      <w:r w:rsidR="00C82F93" w:rsidRPr="009A2F2D">
        <w:rPr>
          <w:sz w:val="24"/>
          <w:szCs w:val="24"/>
        </w:rPr>
        <w:t xml:space="preserve"> </w:t>
      </w:r>
      <w:r w:rsidRPr="009A2F2D">
        <w:rPr>
          <w:sz w:val="24"/>
          <w:szCs w:val="24"/>
        </w:rPr>
        <w:t>kn</w:t>
      </w:r>
    </w:p>
    <w:p w:rsidRDefault="000C49BC" w:rsidP="000C49BC" w:rsidR="000C49BC" w:rsidRPr="009A2F2D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A2F2D">
        <w:rPr>
          <w:sz w:val="24"/>
          <w:szCs w:val="24"/>
        </w:rPr>
        <w:t>2.</w:t>
      </w:r>
      <w:r w:rsidR="00352185" w:rsidRPr="009A2F2D">
        <w:rPr>
          <w:sz w:val="24"/>
          <w:szCs w:val="24"/>
        </w:rPr>
        <w:t xml:space="preserve"> </w:t>
      </w:r>
      <w:r w:rsidRPr="009A2F2D">
        <w:rPr>
          <w:sz w:val="24"/>
          <w:szCs w:val="24"/>
        </w:rPr>
        <w:t xml:space="preserve">minimalna cijena: (cijena ispod koje se nekretnina ne može prodati) </w:t>
      </w:r>
    </w:p>
    <w:p w:rsidRDefault="000C49BC" w:rsidP="000C49BC" w:rsidR="000C49BC" w:rsidRPr="009A2F2D">
      <w:pPr>
        <w:overflowPunct/>
        <w:autoSpaceDE/>
        <w:autoSpaceDN/>
        <w:adjustRightInd/>
        <w:ind w:firstLine="708" w:left="708"/>
        <w:jc w:val="both"/>
        <w:textAlignment w:val="auto"/>
        <w:rPr>
          <w:sz w:val="24"/>
          <w:szCs w:val="24"/>
        </w:rPr>
      </w:pPr>
      <w:r w:rsidRPr="009A2F2D">
        <w:rPr>
          <w:sz w:val="24"/>
          <w:szCs w:val="24"/>
        </w:rPr>
        <w:t>-na prvoj dražbi ispod ¾ utvrđene vrijednosti,</w:t>
      </w:r>
    </w:p>
    <w:p w:rsidRDefault="000C49BC" w:rsidP="000C49BC" w:rsidR="000C49BC" w:rsidRPr="009A2F2D">
      <w:pPr>
        <w:overflowPunct/>
        <w:autoSpaceDE/>
        <w:autoSpaceDN/>
        <w:adjustRightInd/>
        <w:ind w:firstLine="708" w:left="708"/>
        <w:jc w:val="both"/>
        <w:textAlignment w:val="auto"/>
        <w:rPr>
          <w:sz w:val="24"/>
          <w:szCs w:val="24"/>
        </w:rPr>
      </w:pPr>
      <w:r w:rsidRPr="009A2F2D">
        <w:rPr>
          <w:sz w:val="24"/>
          <w:szCs w:val="24"/>
        </w:rPr>
        <w:t>-na drugoj dražbi ispod ½ utvrđene vrijednosti,</w:t>
      </w:r>
    </w:p>
    <w:p w:rsidRDefault="000C49BC" w:rsidP="000C49BC" w:rsidR="000C49BC" w:rsidRPr="009A2F2D">
      <w:pPr>
        <w:overflowPunct/>
        <w:autoSpaceDE/>
        <w:autoSpaceDN/>
        <w:adjustRightInd/>
        <w:ind w:firstLine="708" w:left="708"/>
        <w:jc w:val="both"/>
        <w:textAlignment w:val="auto"/>
        <w:rPr>
          <w:sz w:val="24"/>
          <w:szCs w:val="24"/>
        </w:rPr>
      </w:pPr>
      <w:r w:rsidRPr="009A2F2D">
        <w:rPr>
          <w:sz w:val="24"/>
          <w:szCs w:val="24"/>
        </w:rPr>
        <w:t>-na trećoj dražbi ispod ¼ utvrđene vrijednosti,</w:t>
      </w:r>
    </w:p>
    <w:p w:rsidRDefault="000C49BC" w:rsidP="000C49BC" w:rsidR="000C49BC" w:rsidRPr="009A2F2D">
      <w:pPr>
        <w:overflowPunct/>
        <w:autoSpaceDE/>
        <w:autoSpaceDN/>
        <w:adjustRightInd/>
        <w:ind w:firstLine="708" w:left="708"/>
        <w:jc w:val="both"/>
        <w:textAlignment w:val="auto"/>
        <w:rPr>
          <w:sz w:val="24"/>
          <w:szCs w:val="24"/>
        </w:rPr>
      </w:pPr>
      <w:r w:rsidRPr="009A2F2D">
        <w:rPr>
          <w:sz w:val="24"/>
          <w:szCs w:val="24"/>
        </w:rPr>
        <w:t>-na četvrtoj dražbi početna cijena iznosi 1,00 kn.</w:t>
      </w:r>
    </w:p>
    <w:p w:rsidRDefault="000C49BC" w:rsidP="002F56E3" w:rsidR="000C49BC" w:rsidRPr="009A2F2D">
      <w:pPr>
        <w:overflowPunct/>
        <w:autoSpaceDE/>
        <w:autoSpaceDN/>
        <w:adjustRightInd/>
        <w:ind w:firstLine="28" w:left="680"/>
        <w:jc w:val="both"/>
        <w:textAlignment w:val="auto"/>
        <w:rPr>
          <w:sz w:val="24"/>
          <w:szCs w:val="24"/>
        </w:rPr>
      </w:pPr>
      <w:r w:rsidRPr="009A2F2D">
        <w:rPr>
          <w:sz w:val="24"/>
          <w:szCs w:val="24"/>
        </w:rPr>
        <w:t>3. prvi razlučni vjerovnik u prednosnom redu može izjaviti da kupuje nekretninu i da stavlja u prijeboj svoju tražbinu s protutražbinom stečajnog dužnika po osnovi cijene u visini u</w:t>
      </w:r>
      <w:r w:rsidR="007B25D1" w:rsidRPr="009A2F2D">
        <w:rPr>
          <w:sz w:val="24"/>
          <w:szCs w:val="24"/>
        </w:rPr>
        <w:t>tvrđene vrijednosti nekretnine, sve do završetka elektroničke javne dražbe.</w:t>
      </w:r>
    </w:p>
    <w:p w:rsidRDefault="000C49BC" w:rsidP="000C49BC" w:rsidR="000C49BC" w:rsidRPr="009A2F2D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A2F2D">
        <w:rPr>
          <w:sz w:val="24"/>
          <w:szCs w:val="24"/>
        </w:rPr>
        <w:t>4.</w:t>
      </w:r>
      <w:r w:rsidR="00352185" w:rsidRPr="009A2F2D">
        <w:rPr>
          <w:sz w:val="24"/>
          <w:szCs w:val="24"/>
        </w:rPr>
        <w:t xml:space="preserve"> </w:t>
      </w:r>
      <w:r w:rsidRPr="009A2F2D">
        <w:rPr>
          <w:sz w:val="24"/>
          <w:szCs w:val="24"/>
        </w:rPr>
        <w:t xml:space="preserve">jamčevina iznosi 10 % utvrđene vrijednosti </w:t>
      </w:r>
    </w:p>
    <w:p w:rsidRDefault="000C49BC" w:rsidP="000C49BC" w:rsidR="000C49BC" w:rsidRPr="009A2F2D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A2F2D">
        <w:rPr>
          <w:sz w:val="24"/>
          <w:szCs w:val="24"/>
        </w:rPr>
        <w:t>5.</w:t>
      </w:r>
      <w:r w:rsidR="00352185" w:rsidRPr="009A2F2D">
        <w:rPr>
          <w:sz w:val="24"/>
          <w:szCs w:val="24"/>
        </w:rPr>
        <w:t xml:space="preserve"> </w:t>
      </w:r>
      <w:r w:rsidRPr="009A2F2D">
        <w:rPr>
          <w:sz w:val="24"/>
          <w:szCs w:val="24"/>
        </w:rPr>
        <w:t xml:space="preserve">dražbeni korak iznosi </w:t>
      </w:r>
      <w:r w:rsidR="00155237" w:rsidRPr="009A2F2D">
        <w:rPr>
          <w:sz w:val="24"/>
          <w:szCs w:val="24"/>
        </w:rPr>
        <w:t>2</w:t>
      </w:r>
      <w:r w:rsidR="007E5150" w:rsidRPr="009A2F2D">
        <w:rPr>
          <w:sz w:val="24"/>
          <w:szCs w:val="24"/>
        </w:rPr>
        <w:t>.000,00</w:t>
      </w:r>
      <w:r w:rsidRPr="009A2F2D">
        <w:rPr>
          <w:sz w:val="24"/>
          <w:szCs w:val="24"/>
        </w:rPr>
        <w:t xml:space="preserve"> kn </w:t>
      </w:r>
    </w:p>
    <w:p w:rsidRDefault="000C49BC" w:rsidP="002F56E3" w:rsidR="000C49BC" w:rsidRPr="009A2F2D">
      <w:pPr>
        <w:overflowPunct/>
        <w:autoSpaceDE/>
        <w:autoSpaceDN/>
        <w:adjustRightInd/>
        <w:ind w:firstLine="28" w:left="680"/>
        <w:jc w:val="both"/>
        <w:textAlignment w:val="auto"/>
        <w:rPr>
          <w:sz w:val="24"/>
          <w:szCs w:val="24"/>
        </w:rPr>
      </w:pPr>
      <w:r w:rsidRPr="009A2F2D">
        <w:rPr>
          <w:sz w:val="24"/>
          <w:szCs w:val="24"/>
        </w:rPr>
        <w:t>6.</w:t>
      </w:r>
      <w:r w:rsidR="00352185" w:rsidRPr="009A2F2D">
        <w:rPr>
          <w:sz w:val="24"/>
          <w:szCs w:val="24"/>
        </w:rPr>
        <w:t xml:space="preserve"> </w:t>
      </w:r>
      <w:r w:rsidRPr="009A2F2D">
        <w:rPr>
          <w:sz w:val="24"/>
          <w:szCs w:val="24"/>
        </w:rPr>
        <w:t>rok u kojem je kupac dužan položiti kupovninu - razliku između jamčevine i postignute  cijene kupac je dužan položiti u  roku od 15 dana od pravomoćnosti rješenja o dosudi</w:t>
      </w:r>
    </w:p>
    <w:p w:rsidRDefault="000C49BC" w:rsidP="00D77E10" w:rsidR="00D77E10" w:rsidRPr="009A2F2D">
      <w:pPr>
        <w:overflowPunct/>
        <w:autoSpaceDE/>
        <w:autoSpaceDN/>
        <w:adjustRightInd/>
        <w:ind w:firstLine="28" w:left="680"/>
        <w:jc w:val="both"/>
        <w:textAlignment w:val="auto"/>
        <w:rPr>
          <w:sz w:val="24"/>
          <w:szCs w:val="24"/>
        </w:rPr>
      </w:pPr>
      <w:r w:rsidRPr="009A2F2D">
        <w:rPr>
          <w:sz w:val="24"/>
          <w:szCs w:val="24"/>
        </w:rPr>
        <w:lastRenderedPageBreak/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C49BC" w:rsidP="00DA2964" w:rsidR="000C49BC" w:rsidRPr="009A2F2D">
      <w:pPr>
        <w:overflowPunct/>
        <w:autoSpaceDE/>
        <w:autoSpaceDN/>
        <w:adjustRightInd/>
        <w:ind w:firstLine="680"/>
        <w:jc w:val="both"/>
        <w:textAlignment w:val="auto"/>
        <w:rPr>
          <w:sz w:val="24"/>
          <w:szCs w:val="24"/>
        </w:rPr>
      </w:pPr>
      <w:r w:rsidRPr="009A2F2D">
        <w:rPr>
          <w:sz w:val="24"/>
          <w:szCs w:val="24"/>
        </w:rPr>
        <w:t>8.</w:t>
      </w:r>
      <w:r w:rsidR="00447773" w:rsidRPr="009A2F2D">
        <w:rPr>
          <w:sz w:val="24"/>
          <w:szCs w:val="24"/>
        </w:rPr>
        <w:t xml:space="preserve"> </w:t>
      </w:r>
      <w:r w:rsidRPr="009A2F2D">
        <w:rPr>
          <w:sz w:val="24"/>
          <w:szCs w:val="24"/>
        </w:rPr>
        <w:t xml:space="preserve">nekretnina </w:t>
      </w:r>
      <w:r w:rsidR="00666025" w:rsidRPr="009A2F2D">
        <w:rPr>
          <w:sz w:val="24"/>
          <w:szCs w:val="24"/>
        </w:rPr>
        <w:t>je</w:t>
      </w:r>
      <w:r w:rsidRPr="009A2F2D">
        <w:rPr>
          <w:sz w:val="24"/>
          <w:szCs w:val="24"/>
        </w:rPr>
        <w:t xml:space="preserve"> slobodna od osoba i stvari</w:t>
      </w:r>
      <w:r w:rsidR="00666025" w:rsidRPr="009A2F2D">
        <w:rPr>
          <w:sz w:val="24"/>
          <w:szCs w:val="24"/>
        </w:rPr>
        <w:t xml:space="preserve"> .</w:t>
      </w:r>
    </w:p>
    <w:p w:rsidRDefault="000C49BC" w:rsidP="000C49BC" w:rsidR="000C49BC" w:rsidRPr="009A2F2D">
      <w:pPr>
        <w:overflowPunct/>
        <w:autoSpaceDE/>
        <w:autoSpaceDN/>
        <w:adjustRightInd/>
        <w:ind w:firstLine="708" w:left="708"/>
        <w:jc w:val="both"/>
        <w:textAlignment w:val="auto"/>
        <w:rPr>
          <w:sz w:val="24"/>
          <w:szCs w:val="24"/>
        </w:rPr>
      </w:pPr>
      <w:r w:rsidRPr="009A2F2D">
        <w:rPr>
          <w:sz w:val="24"/>
          <w:szCs w:val="24"/>
        </w:rPr>
        <w:t xml:space="preserve"> </w:t>
      </w:r>
    </w:p>
    <w:p w:rsidRDefault="000C49BC" w:rsidP="000C49BC" w:rsidR="000C49BC" w:rsidRPr="009A2F2D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9A2F2D">
        <w:rPr>
          <w:sz w:val="24"/>
          <w:szCs w:val="24"/>
        </w:rPr>
        <w:t>V</w:t>
      </w:r>
      <w:r w:rsidR="002D5132" w:rsidRPr="009A2F2D">
        <w:rPr>
          <w:sz w:val="24"/>
          <w:szCs w:val="24"/>
        </w:rPr>
        <w:t>.</w:t>
      </w:r>
      <w:r w:rsidRPr="009A2F2D">
        <w:rPr>
          <w:sz w:val="24"/>
          <w:szCs w:val="24"/>
        </w:rPr>
        <w:tab/>
        <w:t>Ostali uvjeti prodaje</w:t>
      </w:r>
    </w:p>
    <w:p w:rsidRDefault="000C49BC" w:rsidP="000C49BC" w:rsidR="000C49BC" w:rsidRPr="009A2F2D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A2F2D">
        <w:rPr>
          <w:sz w:val="24"/>
          <w:szCs w:val="24"/>
        </w:rPr>
        <w:t>1. kupac plaća sve poreze i pristojbe u vezi sa prodajom nekretnine</w:t>
      </w:r>
    </w:p>
    <w:p w:rsidRDefault="000C49BC" w:rsidP="00987D6C" w:rsidR="00155237" w:rsidRPr="009A2F2D">
      <w:pPr>
        <w:ind w:firstLine="680"/>
        <w:jc w:val="both"/>
        <w:rPr>
          <w:sz w:val="24"/>
          <w:szCs w:val="24"/>
        </w:rPr>
      </w:pPr>
      <w:r w:rsidRPr="009A2F2D">
        <w:rPr>
          <w:sz w:val="24"/>
          <w:szCs w:val="24"/>
        </w:rPr>
        <w:t>2.</w:t>
      </w:r>
      <w:r w:rsidR="00380067" w:rsidRPr="009A2F2D">
        <w:rPr>
          <w:sz w:val="24"/>
          <w:szCs w:val="24"/>
        </w:rPr>
        <w:t xml:space="preserve"> </w:t>
      </w:r>
      <w:r w:rsidRPr="009A2F2D">
        <w:rPr>
          <w:sz w:val="24"/>
          <w:szCs w:val="24"/>
        </w:rPr>
        <w:t xml:space="preserve">nekretninu stečajnog dužnika koja je predmet prodaje, te dokaze o vlasništvu nekretnine  mogu se razgledati svaki radni dan od 9,00 – 14,00 sati uz obavezan prethodni dogovor sa stečajnim upraviteljem stečajnog dužnika </w:t>
      </w:r>
      <w:r w:rsidR="00DE47B2" w:rsidRPr="009A2F2D">
        <w:rPr>
          <w:sz w:val="24"/>
          <w:szCs w:val="24"/>
        </w:rPr>
        <w:t>Dejana Ivanović</w:t>
      </w:r>
      <w:r w:rsidR="00B779C9" w:rsidRPr="009A2F2D">
        <w:rPr>
          <w:sz w:val="24"/>
          <w:szCs w:val="24"/>
        </w:rPr>
        <w:t xml:space="preserve">, na broj tel. </w:t>
      </w:r>
      <w:r w:rsidR="00DE47B2" w:rsidRPr="009A2F2D">
        <w:rPr>
          <w:color w:val="000000"/>
          <w:sz w:val="24"/>
          <w:szCs w:val="24"/>
        </w:rPr>
        <w:t>091/5506</w:t>
      </w:r>
      <w:r w:rsidR="00987D6C" w:rsidRPr="009A2F2D">
        <w:rPr>
          <w:color w:val="000000"/>
          <w:sz w:val="24"/>
          <w:szCs w:val="24"/>
        </w:rPr>
        <w:t>-</w:t>
      </w:r>
      <w:r w:rsidR="00DE47B2" w:rsidRPr="009A2F2D">
        <w:rPr>
          <w:color w:val="000000"/>
          <w:sz w:val="24"/>
          <w:szCs w:val="24"/>
        </w:rPr>
        <w:t>223</w:t>
      </w:r>
      <w:r w:rsidR="00FF09D3" w:rsidRPr="009A2F2D">
        <w:rPr>
          <w:color w:val="000000"/>
          <w:sz w:val="24"/>
          <w:szCs w:val="24"/>
        </w:rPr>
        <w:t>.</w:t>
      </w:r>
    </w:p>
    <w:p w:rsidRDefault="000C49BC" w:rsidP="008A7184" w:rsidR="000C49BC" w:rsidRPr="009A2F2D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8A7184" w:rsidP="008A7184" w:rsidR="008A7184" w:rsidRPr="009A2F2D">
      <w:pPr>
        <w:jc w:val="both"/>
        <w:rPr>
          <w:sz w:val="24"/>
          <w:szCs w:val="24"/>
        </w:rPr>
      </w:pPr>
      <w:r w:rsidRPr="009A2F2D">
        <w:rPr>
          <w:sz w:val="24"/>
          <w:szCs w:val="24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8A7184" w:rsidP="008A7184" w:rsidR="008A7184" w:rsidRPr="009A2F2D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0C49BC" w:rsidP="000C49BC" w:rsidR="000C49BC" w:rsidRPr="009A2F2D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9A2F2D">
        <w:rPr>
          <w:sz w:val="24"/>
          <w:szCs w:val="24"/>
        </w:rPr>
        <w:t>VI</w:t>
      </w:r>
      <w:r w:rsidR="00F80F81" w:rsidRPr="009A2F2D">
        <w:rPr>
          <w:sz w:val="24"/>
          <w:szCs w:val="24"/>
        </w:rPr>
        <w:t>I</w:t>
      </w:r>
      <w:r w:rsidR="002D5132" w:rsidRPr="009A2F2D">
        <w:rPr>
          <w:sz w:val="24"/>
          <w:szCs w:val="24"/>
        </w:rPr>
        <w:t>.</w:t>
      </w:r>
      <w:r w:rsidRPr="009A2F2D">
        <w:rPr>
          <w:sz w:val="24"/>
          <w:szCs w:val="24"/>
        </w:rPr>
        <w:t xml:space="preserve">  Ovaj zaključak o prodaji objavit će se na e-oglasnoj p</w:t>
      </w:r>
      <w:r w:rsidR="005C0A6E" w:rsidRPr="009A2F2D">
        <w:rPr>
          <w:sz w:val="24"/>
          <w:szCs w:val="24"/>
        </w:rPr>
        <w:t>loči Trgovačkog suda u Zagrebu te će se dostaviti i FINA-i koja provodi elektroničku javnu dražbu</w:t>
      </w:r>
      <w:r w:rsidR="00666025" w:rsidRPr="009A2F2D">
        <w:rPr>
          <w:sz w:val="24"/>
          <w:szCs w:val="24"/>
        </w:rPr>
        <w:t>.</w:t>
      </w:r>
    </w:p>
    <w:p w:rsidRDefault="002051FF" w:rsidP="000C49BC" w:rsidR="002051FF" w:rsidRPr="009A2F2D">
      <w:pPr>
        <w:rPr>
          <w:sz w:val="24"/>
          <w:szCs w:val="24"/>
        </w:rPr>
      </w:pPr>
    </w:p>
    <w:p w:rsidRDefault="00573F89" w:rsidR="00573F89" w:rsidRPr="009A2F2D">
      <w:pPr>
        <w:jc w:val="center"/>
        <w:rPr>
          <w:sz w:val="24"/>
          <w:szCs w:val="24"/>
        </w:rPr>
      </w:pPr>
      <w:r w:rsidRPr="009A2F2D">
        <w:rPr>
          <w:sz w:val="24"/>
          <w:szCs w:val="24"/>
        </w:rPr>
        <w:t>Obrazloženje</w:t>
      </w:r>
    </w:p>
    <w:p w:rsidRDefault="00F80F81" w:rsidP="00F80F81" w:rsidR="00F80F81" w:rsidRPr="009A2F2D">
      <w:pPr>
        <w:jc w:val="both"/>
        <w:rPr>
          <w:sz w:val="24"/>
          <w:szCs w:val="24"/>
        </w:rPr>
      </w:pPr>
    </w:p>
    <w:p w:rsidRDefault="00F80F81" w:rsidP="00F80F81" w:rsidR="00F80F81" w:rsidRPr="009A2F2D">
      <w:pPr>
        <w:ind w:firstLine="720"/>
        <w:jc w:val="both"/>
        <w:rPr>
          <w:sz w:val="24"/>
          <w:szCs w:val="24"/>
        </w:rPr>
      </w:pPr>
      <w:r w:rsidRPr="009A2F2D">
        <w:rPr>
          <w:sz w:val="24"/>
          <w:szCs w:val="24"/>
        </w:rPr>
        <w:t>Prema odredbi članka 247. stavak 1. Stečajnog zakona (N.N. br.71/15,</w:t>
      </w:r>
      <w:r w:rsidR="00666025" w:rsidRPr="009A2F2D">
        <w:rPr>
          <w:sz w:val="24"/>
          <w:szCs w:val="24"/>
        </w:rPr>
        <w:t xml:space="preserve"> 104/17</w:t>
      </w:r>
      <w:r w:rsidRPr="009A2F2D">
        <w:rPr>
          <w:sz w:val="24"/>
          <w:szCs w:val="24"/>
        </w:rPr>
        <w:t xml:space="preserve">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F80F81" w:rsidP="00F80F81" w:rsidR="00F80F81" w:rsidRPr="009A2F2D">
      <w:pPr>
        <w:ind w:firstLine="720"/>
        <w:jc w:val="both"/>
        <w:rPr>
          <w:sz w:val="24"/>
          <w:szCs w:val="24"/>
        </w:rPr>
      </w:pPr>
      <w:r w:rsidRPr="009A2F2D">
        <w:rPr>
          <w:sz w:val="24"/>
          <w:szCs w:val="24"/>
        </w:rPr>
        <w:t xml:space="preserve">Temeljem naprijed citirane odredbe članka 247. stavak 1. SZ-a, te stavka 2. istog članka, pravomoćnim rješenjem ovog suda od </w:t>
      </w:r>
      <w:r w:rsidR="00987D6C" w:rsidRPr="009A2F2D">
        <w:rPr>
          <w:sz w:val="24"/>
          <w:szCs w:val="24"/>
        </w:rPr>
        <w:t>24. travnja</w:t>
      </w:r>
      <w:r w:rsidR="00061B24" w:rsidRPr="009A2F2D">
        <w:rPr>
          <w:sz w:val="24"/>
          <w:szCs w:val="24"/>
        </w:rPr>
        <w:t xml:space="preserve"> 2019. g., </w:t>
      </w:r>
      <w:r w:rsidRPr="009A2F2D">
        <w:rPr>
          <w:sz w:val="24"/>
          <w:szCs w:val="24"/>
        </w:rPr>
        <w:t xml:space="preserve"> broj gornji, određena je prodaja u stečajnom postupku nekretnine u vlasništvu stečajnog dužnika bliže opisane toč.I ovog zaključka.</w:t>
      </w:r>
    </w:p>
    <w:p w:rsidRDefault="00F80F81" w:rsidP="00F80F81" w:rsidR="00F80F81" w:rsidRPr="009A2F2D">
      <w:pPr>
        <w:ind w:firstLine="720"/>
        <w:jc w:val="both"/>
        <w:rPr>
          <w:sz w:val="24"/>
          <w:szCs w:val="24"/>
        </w:rPr>
      </w:pPr>
      <w:r w:rsidRPr="009A2F2D">
        <w:rPr>
          <w:sz w:val="24"/>
          <w:szCs w:val="24"/>
        </w:rPr>
        <w:t>Odredbom članka 247. stavak 3. SZ-a propisano je kako  zaključkom o prodaji sud utvrđuje vrijednost nekretnine, način prodaje i uvjete prodaje.</w:t>
      </w:r>
    </w:p>
    <w:p w:rsidRDefault="00F80F81" w:rsidP="00F80F81" w:rsidR="00F80F81" w:rsidRPr="009A2F2D">
      <w:pPr>
        <w:ind w:firstLine="720"/>
        <w:jc w:val="both"/>
        <w:rPr>
          <w:sz w:val="24"/>
          <w:szCs w:val="24"/>
        </w:rPr>
      </w:pPr>
      <w:r w:rsidRPr="009A2F2D">
        <w:rPr>
          <w:sz w:val="24"/>
          <w:szCs w:val="24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F80F81" w:rsidP="00F80F81" w:rsidR="00F80F81" w:rsidRPr="009A2F2D">
      <w:pPr>
        <w:ind w:firstLine="720"/>
        <w:jc w:val="both"/>
        <w:rPr>
          <w:sz w:val="24"/>
          <w:szCs w:val="24"/>
        </w:rPr>
      </w:pPr>
      <w:r w:rsidRPr="009A2F2D">
        <w:rPr>
          <w:sz w:val="24"/>
          <w:szCs w:val="24"/>
        </w:rPr>
        <w:t>Vrijednost nekretnine (to</w:t>
      </w:r>
      <w:r w:rsidR="00393B84" w:rsidRPr="009A2F2D">
        <w:rPr>
          <w:sz w:val="24"/>
          <w:szCs w:val="24"/>
        </w:rPr>
        <w:t>č.IV</w:t>
      </w:r>
      <w:r w:rsidR="00423EA1" w:rsidRPr="009A2F2D">
        <w:rPr>
          <w:sz w:val="24"/>
          <w:szCs w:val="24"/>
        </w:rPr>
        <w:t xml:space="preserve">.1. zaključka) </w:t>
      </w:r>
      <w:r w:rsidR="00393B84" w:rsidRPr="009A2F2D">
        <w:rPr>
          <w:sz w:val="24"/>
          <w:szCs w:val="24"/>
        </w:rPr>
        <w:t xml:space="preserve">utvrđena </w:t>
      </w:r>
      <w:r w:rsidR="00423EA1" w:rsidRPr="009A2F2D">
        <w:rPr>
          <w:sz w:val="24"/>
          <w:szCs w:val="24"/>
        </w:rPr>
        <w:t xml:space="preserve">je od strane </w:t>
      </w:r>
      <w:r w:rsidR="00917AD9" w:rsidRPr="009A2F2D">
        <w:rPr>
          <w:sz w:val="24"/>
          <w:szCs w:val="24"/>
        </w:rPr>
        <w:t xml:space="preserve">procjenitelja </w:t>
      </w:r>
      <w:r w:rsidR="002956C5" w:rsidRPr="009A2F2D">
        <w:rPr>
          <w:sz w:val="24"/>
          <w:szCs w:val="24"/>
        </w:rPr>
        <w:t>BORIĆ VJEŠTAČENJA j.d.o.o. iz Zagreba</w:t>
      </w:r>
      <w:r w:rsidR="00AC0BAC" w:rsidRPr="009A2F2D">
        <w:rPr>
          <w:sz w:val="24"/>
          <w:szCs w:val="24"/>
        </w:rPr>
        <w:t xml:space="preserve"> po stalnom sudskom vještaku </w:t>
      </w:r>
      <w:r w:rsidR="005A2297" w:rsidRPr="009A2F2D">
        <w:rPr>
          <w:sz w:val="24"/>
          <w:szCs w:val="24"/>
        </w:rPr>
        <w:t>Tihomiru Boriću</w:t>
      </w:r>
      <w:r w:rsidR="00AC0BAC" w:rsidRPr="009A2F2D">
        <w:rPr>
          <w:sz w:val="24"/>
          <w:szCs w:val="24"/>
        </w:rPr>
        <w:t>,</w:t>
      </w:r>
      <w:r w:rsidR="005A2297" w:rsidRPr="009A2F2D">
        <w:rPr>
          <w:sz w:val="24"/>
          <w:szCs w:val="24"/>
        </w:rPr>
        <w:t xml:space="preserve"> dipl.</w:t>
      </w:r>
      <w:r w:rsidR="00AC0BAC" w:rsidRPr="009A2F2D">
        <w:rPr>
          <w:sz w:val="24"/>
          <w:szCs w:val="24"/>
        </w:rPr>
        <w:t xml:space="preserve"> ing. građ.</w:t>
      </w:r>
      <w:r w:rsidR="00423EA1" w:rsidRPr="009A2F2D">
        <w:rPr>
          <w:sz w:val="24"/>
          <w:szCs w:val="24"/>
        </w:rPr>
        <w:t xml:space="preserve">u iznosu od </w:t>
      </w:r>
      <w:r w:rsidR="005A2297" w:rsidRPr="009A2F2D">
        <w:rPr>
          <w:sz w:val="24"/>
          <w:szCs w:val="24"/>
        </w:rPr>
        <w:t>535.</w:t>
      </w:r>
      <w:r w:rsidR="009A2F2D" w:rsidRPr="009A2F2D">
        <w:rPr>
          <w:sz w:val="24"/>
          <w:szCs w:val="24"/>
        </w:rPr>
        <w:t>106,13</w:t>
      </w:r>
      <w:r w:rsidR="00F245CE" w:rsidRPr="009A2F2D">
        <w:rPr>
          <w:sz w:val="24"/>
          <w:szCs w:val="24"/>
        </w:rPr>
        <w:t xml:space="preserve"> </w:t>
      </w:r>
      <w:r w:rsidR="00423EA1" w:rsidRPr="009A2F2D">
        <w:rPr>
          <w:sz w:val="24"/>
          <w:szCs w:val="24"/>
        </w:rPr>
        <w:t>kn.</w:t>
      </w:r>
    </w:p>
    <w:p w:rsidRDefault="00DA4FDE" w:rsidP="00F80F81" w:rsidR="00F80F81" w:rsidRPr="009A2F2D">
      <w:pPr>
        <w:ind w:firstLine="720"/>
        <w:jc w:val="both"/>
        <w:rPr>
          <w:sz w:val="24"/>
          <w:szCs w:val="24"/>
        </w:rPr>
      </w:pPr>
      <w:r w:rsidRPr="009A2F2D">
        <w:rPr>
          <w:sz w:val="24"/>
          <w:szCs w:val="24"/>
        </w:rPr>
        <w:t>Toč. IV</w:t>
      </w:r>
      <w:r w:rsidR="00F80F81" w:rsidRPr="009A2F2D">
        <w:rPr>
          <w:sz w:val="24"/>
          <w:szCs w:val="24"/>
        </w:rPr>
        <w:t>.2. zaključka utemeljena je na odredbi članka 247. stavak 5. i 6. SZ-a.</w:t>
      </w:r>
    </w:p>
    <w:p w:rsidRDefault="00DA4FDE" w:rsidP="00F80F81" w:rsidR="00F80F81" w:rsidRPr="009A2F2D">
      <w:pPr>
        <w:ind w:firstLine="720"/>
        <w:jc w:val="both"/>
        <w:rPr>
          <w:sz w:val="24"/>
          <w:szCs w:val="24"/>
        </w:rPr>
      </w:pPr>
      <w:r w:rsidRPr="009A2F2D">
        <w:rPr>
          <w:sz w:val="24"/>
          <w:szCs w:val="24"/>
        </w:rPr>
        <w:t>Toč. IV</w:t>
      </w:r>
      <w:r w:rsidR="00F80F81" w:rsidRPr="009A2F2D">
        <w:rPr>
          <w:sz w:val="24"/>
          <w:szCs w:val="24"/>
        </w:rPr>
        <w:t>.3. zaključka utemeljena je na odredbi članka 247. stavak 7. SZ-a</w:t>
      </w:r>
    </w:p>
    <w:p w:rsidRDefault="00DA4FDE" w:rsidP="00F80F81" w:rsidR="00F80F81" w:rsidRPr="009A2F2D">
      <w:pPr>
        <w:ind w:firstLine="720"/>
        <w:jc w:val="both"/>
        <w:rPr>
          <w:sz w:val="24"/>
          <w:szCs w:val="24"/>
        </w:rPr>
      </w:pPr>
      <w:r w:rsidRPr="009A2F2D">
        <w:rPr>
          <w:sz w:val="24"/>
          <w:szCs w:val="24"/>
        </w:rPr>
        <w:t>Toč. IV</w:t>
      </w:r>
      <w:r w:rsidR="00F80F81" w:rsidRPr="009A2F2D">
        <w:rPr>
          <w:sz w:val="24"/>
          <w:szCs w:val="24"/>
        </w:rPr>
        <w:t>.5. zaključka utemeljena je na odredbi članka 20. stavak 2. Pravilnika.</w:t>
      </w:r>
    </w:p>
    <w:p w:rsidRDefault="00DA4FDE" w:rsidP="00F80F81" w:rsidR="00F80F81" w:rsidRPr="009A2F2D">
      <w:pPr>
        <w:ind w:firstLine="720"/>
        <w:jc w:val="both"/>
        <w:rPr>
          <w:sz w:val="24"/>
          <w:szCs w:val="24"/>
        </w:rPr>
      </w:pPr>
      <w:r w:rsidRPr="009A2F2D">
        <w:rPr>
          <w:sz w:val="24"/>
          <w:szCs w:val="24"/>
        </w:rPr>
        <w:t>Toč. IV</w:t>
      </w:r>
      <w:r w:rsidR="00F80F81" w:rsidRPr="009A2F2D">
        <w:rPr>
          <w:sz w:val="24"/>
          <w:szCs w:val="24"/>
        </w:rPr>
        <w:t xml:space="preserve"> 7. zaključka utemeljena je na odredbi članka 98. stavak 3. OZ-a</w:t>
      </w:r>
    </w:p>
    <w:p w:rsidRDefault="00666025" w:rsidP="00F80F81" w:rsidR="00F80F81" w:rsidRPr="009A2F2D">
      <w:pPr>
        <w:ind w:firstLine="720"/>
        <w:jc w:val="both"/>
        <w:rPr>
          <w:sz w:val="24"/>
          <w:szCs w:val="24"/>
        </w:rPr>
      </w:pPr>
      <w:r w:rsidRPr="009A2F2D">
        <w:rPr>
          <w:sz w:val="24"/>
          <w:szCs w:val="24"/>
        </w:rPr>
        <w:t xml:space="preserve">Toč. </w:t>
      </w:r>
      <w:r w:rsidR="00F80F81" w:rsidRPr="009A2F2D">
        <w:rPr>
          <w:sz w:val="24"/>
          <w:szCs w:val="24"/>
        </w:rPr>
        <w:t>V. ovog zaključka temelji se na odredbi čl. 81. OZ-a, a u svezi s čl. 19. i 20. st. 2. Pravilnika o načinu i postupku provedbe prodaje nekretnina i pokretnina u ovršnom postupku (NN 156/14).</w:t>
      </w:r>
    </w:p>
    <w:p w:rsidRDefault="00F80F81" w:rsidP="00F245CE" w:rsidR="00963C04">
      <w:pPr>
        <w:ind w:firstLine="720"/>
        <w:jc w:val="both"/>
        <w:rPr>
          <w:sz w:val="24"/>
          <w:szCs w:val="24"/>
        </w:rPr>
      </w:pPr>
      <w:r w:rsidRPr="009A2F2D">
        <w:rPr>
          <w:sz w:val="24"/>
          <w:szCs w:val="24"/>
        </w:rPr>
        <w:t>Stečajni je upravitelj tijelo stečajnog postupka sa  zadaćom  unovčavanja imovine stečajnog dužnika (članak 89. stavak 1. toč.9. SZ-a), te u smislu članka 2.  Pravilnika predstavlja "nadležno tijelo" koje Financijskoj agenciji dostavlja zahtjev za prodaju i ostala pismena radi prodaje nekretnina stečajnog dužnika (toč. V. zaključka).</w:t>
      </w:r>
    </w:p>
    <w:p w:rsidRDefault="0064774F" w:rsidP="00F245CE" w:rsidR="0064774F">
      <w:pPr>
        <w:ind w:firstLine="720"/>
        <w:jc w:val="both"/>
        <w:rPr>
          <w:sz w:val="24"/>
          <w:szCs w:val="24"/>
        </w:rPr>
      </w:pPr>
    </w:p>
    <w:p w:rsidRDefault="0064774F" w:rsidP="00F245CE" w:rsidR="0064774F">
      <w:pPr>
        <w:ind w:firstLine="720"/>
        <w:jc w:val="both"/>
        <w:rPr>
          <w:sz w:val="24"/>
          <w:szCs w:val="24"/>
        </w:rPr>
      </w:pPr>
    </w:p>
    <w:p w:rsidRDefault="0064774F" w:rsidP="00F245CE" w:rsidR="0064774F">
      <w:pPr>
        <w:ind w:firstLine="720"/>
        <w:jc w:val="both"/>
        <w:rPr>
          <w:sz w:val="24"/>
          <w:szCs w:val="24"/>
        </w:rPr>
      </w:pPr>
    </w:p>
    <w:p w:rsidRDefault="0064774F" w:rsidP="00F245CE" w:rsidR="0064774F">
      <w:pPr>
        <w:ind w:firstLine="720"/>
        <w:jc w:val="both"/>
        <w:rPr>
          <w:sz w:val="24"/>
          <w:szCs w:val="24"/>
        </w:rPr>
      </w:pPr>
    </w:p>
    <w:p w:rsidRDefault="0064774F" w:rsidP="00F245CE" w:rsidR="0064774F" w:rsidRPr="009A2F2D">
      <w:pPr>
        <w:ind w:firstLine="720"/>
        <w:jc w:val="both"/>
        <w:rPr>
          <w:sz w:val="24"/>
          <w:szCs w:val="24"/>
        </w:rPr>
      </w:pPr>
    </w:p>
    <w:p w:rsidRDefault="00F80F81" w:rsidP="00F80F81" w:rsidR="00F80F81" w:rsidRPr="009A2F2D">
      <w:pPr>
        <w:ind w:firstLine="720"/>
        <w:jc w:val="both"/>
        <w:rPr>
          <w:sz w:val="24"/>
          <w:szCs w:val="24"/>
        </w:rPr>
      </w:pPr>
      <w:r w:rsidRPr="009A2F2D">
        <w:rPr>
          <w:sz w:val="24"/>
          <w:szCs w:val="24"/>
        </w:rPr>
        <w:t>Toč.VI zaključka utemeljena je na odredbi članka 12. SZ-a.</w:t>
      </w:r>
    </w:p>
    <w:p w:rsidRDefault="002D5132" w:rsidP="00F80F81" w:rsidR="002D5132" w:rsidRPr="009A2F2D">
      <w:pPr>
        <w:overflowPunct/>
        <w:autoSpaceDE/>
        <w:autoSpaceDN/>
        <w:adjustRightInd/>
        <w:ind w:firstLine="680"/>
        <w:jc w:val="both"/>
        <w:textAlignment w:val="auto"/>
        <w:rPr>
          <w:sz w:val="24"/>
          <w:szCs w:val="24"/>
        </w:rPr>
      </w:pPr>
    </w:p>
    <w:p w:rsidRDefault="00A47DBF" w:rsidP="00697489" w:rsidR="00573F89" w:rsidRPr="009A2F2D">
      <w:pPr>
        <w:jc w:val="center"/>
        <w:rPr>
          <w:sz w:val="24"/>
          <w:szCs w:val="24"/>
        </w:rPr>
      </w:pPr>
      <w:r w:rsidRPr="009A2F2D">
        <w:rPr>
          <w:sz w:val="24"/>
          <w:szCs w:val="24"/>
        </w:rPr>
        <w:t xml:space="preserve">U </w:t>
      </w:r>
      <w:r w:rsidR="00514ADC" w:rsidRPr="009A2F2D">
        <w:rPr>
          <w:sz w:val="24"/>
          <w:szCs w:val="24"/>
        </w:rPr>
        <w:t>Zagreb</w:t>
      </w:r>
      <w:r w:rsidRPr="009A2F2D">
        <w:rPr>
          <w:sz w:val="24"/>
          <w:szCs w:val="24"/>
        </w:rPr>
        <w:t>u</w:t>
      </w:r>
      <w:r w:rsidR="00514ADC" w:rsidRPr="009A2F2D">
        <w:rPr>
          <w:sz w:val="24"/>
          <w:szCs w:val="24"/>
        </w:rPr>
        <w:t xml:space="preserve">, </w:t>
      </w:r>
      <w:r w:rsidR="009A2F2D" w:rsidRPr="009A2F2D">
        <w:rPr>
          <w:sz w:val="24"/>
          <w:szCs w:val="24"/>
        </w:rPr>
        <w:t>11</w:t>
      </w:r>
      <w:r w:rsidR="00AC0BAC" w:rsidRPr="009A2F2D">
        <w:rPr>
          <w:sz w:val="24"/>
          <w:szCs w:val="24"/>
        </w:rPr>
        <w:t>. srpnja</w:t>
      </w:r>
      <w:r w:rsidR="008E3A78" w:rsidRPr="009A2F2D">
        <w:rPr>
          <w:sz w:val="24"/>
          <w:szCs w:val="24"/>
        </w:rPr>
        <w:t xml:space="preserve"> 2019. </w:t>
      </w:r>
    </w:p>
    <w:p w:rsidRDefault="00573F89" w:rsidR="00573F89" w:rsidRPr="009A2F2D">
      <w:pPr>
        <w:jc w:val="both"/>
        <w:rPr>
          <w:sz w:val="24"/>
          <w:szCs w:val="24"/>
        </w:rPr>
      </w:pPr>
      <w:r w:rsidRPr="009A2F2D">
        <w:rPr>
          <w:sz w:val="24"/>
          <w:szCs w:val="24"/>
        </w:rPr>
        <w:tab/>
      </w:r>
      <w:r w:rsidRPr="009A2F2D">
        <w:rPr>
          <w:sz w:val="24"/>
          <w:szCs w:val="24"/>
        </w:rPr>
        <w:tab/>
      </w:r>
      <w:r w:rsidRPr="009A2F2D">
        <w:rPr>
          <w:sz w:val="24"/>
          <w:szCs w:val="24"/>
        </w:rPr>
        <w:tab/>
      </w:r>
      <w:r w:rsidRPr="009A2F2D">
        <w:rPr>
          <w:sz w:val="24"/>
          <w:szCs w:val="24"/>
        </w:rPr>
        <w:tab/>
      </w:r>
      <w:r w:rsidRPr="009A2F2D">
        <w:rPr>
          <w:sz w:val="24"/>
          <w:szCs w:val="24"/>
        </w:rPr>
        <w:tab/>
      </w:r>
      <w:r w:rsidRPr="009A2F2D">
        <w:rPr>
          <w:sz w:val="24"/>
          <w:szCs w:val="24"/>
        </w:rPr>
        <w:tab/>
      </w:r>
      <w:r w:rsidRPr="009A2F2D">
        <w:rPr>
          <w:sz w:val="24"/>
          <w:szCs w:val="24"/>
        </w:rPr>
        <w:tab/>
        <w:t xml:space="preserve">  </w:t>
      </w:r>
      <w:r w:rsidRPr="009A2F2D">
        <w:rPr>
          <w:sz w:val="24"/>
          <w:szCs w:val="24"/>
        </w:rPr>
        <w:tab/>
      </w:r>
      <w:r w:rsidR="00A47DBF" w:rsidRPr="009A2F2D">
        <w:rPr>
          <w:sz w:val="24"/>
          <w:szCs w:val="24"/>
        </w:rPr>
        <w:tab/>
      </w:r>
      <w:r w:rsidR="00A47DBF" w:rsidRPr="009A2F2D">
        <w:rPr>
          <w:sz w:val="24"/>
          <w:szCs w:val="24"/>
        </w:rPr>
        <w:tab/>
        <w:t>SUDAC:</w:t>
      </w:r>
      <w:r w:rsidR="00C47F26" w:rsidRPr="009A2F2D">
        <w:rPr>
          <w:sz w:val="24"/>
          <w:szCs w:val="24"/>
        </w:rPr>
        <w:t xml:space="preserve"> </w:t>
      </w:r>
    </w:p>
    <w:p w:rsidRDefault="008E3A78" w:rsidR="008E3A78" w:rsidRPr="009A2F2D">
      <w:pPr>
        <w:jc w:val="both"/>
        <w:rPr>
          <w:sz w:val="24"/>
          <w:szCs w:val="24"/>
        </w:rPr>
      </w:pPr>
      <w:r w:rsidRPr="009A2F2D">
        <w:rPr>
          <w:sz w:val="24"/>
          <w:szCs w:val="24"/>
        </w:rPr>
        <w:tab/>
      </w:r>
      <w:r w:rsidRPr="009A2F2D">
        <w:rPr>
          <w:sz w:val="24"/>
          <w:szCs w:val="24"/>
        </w:rPr>
        <w:tab/>
      </w:r>
      <w:r w:rsidRPr="009A2F2D">
        <w:rPr>
          <w:sz w:val="24"/>
          <w:szCs w:val="24"/>
        </w:rPr>
        <w:tab/>
      </w:r>
      <w:r w:rsidRPr="009A2F2D">
        <w:rPr>
          <w:sz w:val="24"/>
          <w:szCs w:val="24"/>
        </w:rPr>
        <w:tab/>
      </w:r>
      <w:r w:rsidRPr="009A2F2D">
        <w:rPr>
          <w:sz w:val="24"/>
          <w:szCs w:val="24"/>
        </w:rPr>
        <w:tab/>
      </w:r>
      <w:r w:rsidRPr="009A2F2D">
        <w:rPr>
          <w:sz w:val="24"/>
          <w:szCs w:val="24"/>
        </w:rPr>
        <w:tab/>
      </w:r>
      <w:r w:rsidRPr="009A2F2D">
        <w:rPr>
          <w:sz w:val="24"/>
          <w:szCs w:val="24"/>
        </w:rPr>
        <w:tab/>
      </w:r>
      <w:r w:rsidRPr="009A2F2D">
        <w:rPr>
          <w:sz w:val="24"/>
          <w:szCs w:val="24"/>
        </w:rPr>
        <w:tab/>
      </w:r>
      <w:r w:rsidRPr="009A2F2D">
        <w:rPr>
          <w:sz w:val="24"/>
          <w:szCs w:val="24"/>
        </w:rPr>
        <w:tab/>
        <w:t>Vesna Sremac Šoštar</w:t>
      </w:r>
      <w:r w:rsidR="00D66BFC">
        <w:rPr>
          <w:sz w:val="24"/>
          <w:szCs w:val="24"/>
        </w:rPr>
        <w:t>,v.r.</w:t>
      </w:r>
    </w:p>
    <w:p w:rsidRDefault="008E3A78" w:rsidR="008E3A78" w:rsidRPr="009A2F2D">
      <w:pPr>
        <w:jc w:val="both"/>
        <w:rPr>
          <w:sz w:val="24"/>
          <w:szCs w:val="24"/>
        </w:rPr>
      </w:pPr>
      <w:r w:rsidRPr="009A2F2D">
        <w:rPr>
          <w:sz w:val="24"/>
          <w:szCs w:val="24"/>
        </w:rPr>
        <w:tab/>
      </w:r>
      <w:r w:rsidRPr="009A2F2D">
        <w:rPr>
          <w:sz w:val="24"/>
          <w:szCs w:val="24"/>
        </w:rPr>
        <w:tab/>
      </w:r>
      <w:r w:rsidRPr="009A2F2D">
        <w:rPr>
          <w:sz w:val="24"/>
          <w:szCs w:val="24"/>
        </w:rPr>
        <w:tab/>
      </w:r>
    </w:p>
    <w:p w:rsidRDefault="00C47F26" w:rsidR="00573F89" w:rsidRPr="009A2F2D">
      <w:pPr>
        <w:jc w:val="both"/>
        <w:rPr>
          <w:sz w:val="24"/>
          <w:szCs w:val="24"/>
        </w:rPr>
      </w:pPr>
      <w:r w:rsidRPr="009A2F2D">
        <w:rPr>
          <w:sz w:val="24"/>
          <w:szCs w:val="24"/>
        </w:rPr>
        <w:t>Uputa o pravnom lijeku</w:t>
      </w:r>
      <w:r w:rsidR="00573F89" w:rsidRPr="009A2F2D">
        <w:rPr>
          <w:sz w:val="24"/>
          <w:szCs w:val="24"/>
        </w:rPr>
        <w:t>:</w:t>
      </w:r>
    </w:p>
    <w:p w:rsidRDefault="00934325" w:rsidP="00934325" w:rsidR="00934325" w:rsidRPr="009A2F2D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9A2F2D">
        <w:rPr>
          <w:sz w:val="24"/>
          <w:szCs w:val="24"/>
        </w:rPr>
        <w:t>Protiv ovog zaklj</w:t>
      </w:r>
      <w:r w:rsidR="002223DF" w:rsidRPr="009A2F2D">
        <w:rPr>
          <w:sz w:val="24"/>
          <w:szCs w:val="24"/>
        </w:rPr>
        <w:t>učka nije dopuštena žalba (čl.19.st.7</w:t>
      </w:r>
      <w:r w:rsidRPr="009A2F2D">
        <w:rPr>
          <w:sz w:val="24"/>
          <w:szCs w:val="24"/>
        </w:rPr>
        <w:t>. SZ).</w:t>
      </w:r>
    </w:p>
    <w:p w:rsidRDefault="00697489" w:rsidP="00934325" w:rsidR="00697489" w:rsidRPr="009A2F2D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D66BFC" w:rsidR="00D66BFC" w:rsidRPr="00D66BFC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D66BFC">
        <w:rPr>
          <w:sz w:val="24"/>
          <w:szCs w:val="24"/>
        </w:rPr>
        <w:t>Za točnost otpravka-ovl. službenik</w:t>
      </w:r>
    </w:p>
    <w:p w:rsidRDefault="00D66BFC" w:rsidR="00D66BFC" w:rsidRPr="00D66BFC">
      <w:pPr>
        <w:rPr>
          <w:sz w:val="24"/>
          <w:szCs w:val="24"/>
        </w:rPr>
      </w:pPr>
      <w:r w:rsidRPr="00D66BFC">
        <w:rPr>
          <w:sz w:val="24"/>
          <w:szCs w:val="24"/>
        </w:rPr>
        <w:tab/>
      </w:r>
      <w:r w:rsidRPr="00D66BFC">
        <w:rPr>
          <w:sz w:val="24"/>
          <w:szCs w:val="24"/>
        </w:rPr>
        <w:tab/>
      </w:r>
      <w:r w:rsidRPr="00D66BFC">
        <w:rPr>
          <w:sz w:val="24"/>
          <w:szCs w:val="24"/>
        </w:rPr>
        <w:tab/>
      </w:r>
      <w:r w:rsidRPr="00D66BFC">
        <w:rPr>
          <w:sz w:val="24"/>
          <w:szCs w:val="24"/>
        </w:rPr>
        <w:tab/>
      </w:r>
      <w:r w:rsidRPr="00D66BFC">
        <w:rPr>
          <w:sz w:val="24"/>
          <w:szCs w:val="24"/>
        </w:rPr>
        <w:tab/>
      </w:r>
      <w:r w:rsidRPr="00D66BFC">
        <w:rPr>
          <w:sz w:val="24"/>
          <w:szCs w:val="24"/>
        </w:rPr>
        <w:tab/>
      </w:r>
      <w:r w:rsidRPr="00D66BFC">
        <w:rPr>
          <w:sz w:val="24"/>
          <w:szCs w:val="24"/>
        </w:rPr>
        <w:tab/>
      </w:r>
      <w:r w:rsidRPr="00D66BFC">
        <w:rPr>
          <w:sz w:val="24"/>
          <w:szCs w:val="24"/>
        </w:rPr>
        <w:tab/>
      </w:r>
      <w:r w:rsidRPr="00D66BFC">
        <w:rPr>
          <w:sz w:val="24"/>
          <w:szCs w:val="24"/>
        </w:rPr>
        <w:tab/>
        <w:t>Vinka Mihalinčić</w:t>
      </w:r>
    </w:p>
    <w:p w:rsidRDefault="009D55B5" w:rsidP="00DA25F7" w:rsidR="009D55B5" w:rsidRPr="009A2F2D">
      <w:pPr>
        <w:jc w:val="both"/>
        <w:rPr>
          <w:sz w:val="24"/>
          <w:szCs w:val="24"/>
        </w:rPr>
      </w:pPr>
    </w:p>
    <w:sectPr w:rsidSect="00D77E10" w:rsidR="009D55B5" w:rsidRPr="009A2F2D"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6C60" w:rsidR="008E6C60">
      <w:r>
        <w:separator/>
      </w:r>
    </w:p>
  </w:endnote>
  <w:endnote w:id="0" w:type="continuationSeparator">
    <w:p w:rsidRDefault="008E6C60" w:rsidR="008E6C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6C60" w:rsidR="008E6C60">
      <w:r>
        <w:separator/>
      </w:r>
    </w:p>
  </w:footnote>
  <w:footnote w:id="0" w:type="continuationSeparator">
    <w:p w:rsidRDefault="008E6C60" w:rsidR="008E6C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3F766E">
      <w:rPr>
        <w:rStyle w:val="Brojstranice"/>
        <w:noProof/>
        <w:sz w:val="24"/>
        <w:szCs w:val="24"/>
      </w:rPr>
      <w:t>3</w:t>
    </w:r>
    <w:r w:rsidRPr="00FB2CE4">
      <w:rPr>
        <w:rStyle w:val="Brojstranice"/>
        <w:sz w:val="24"/>
        <w:szCs w:val="24"/>
      </w:rPr>
      <w:fldChar w:fldCharType="end"/>
    </w:r>
  </w:p>
  <w:p w:rsidRDefault="00E25AC8" w:rsidR="00D47EDE">
    <w:pPr>
      <w:jc w:val="right"/>
      <w:rPr>
        <w:sz w:val="24"/>
      </w:rPr>
    </w:pPr>
    <w:r>
      <w:rPr>
        <w:sz w:val="24"/>
      </w:rPr>
      <w:t xml:space="preserve">48. </w:t>
    </w:r>
    <w:r w:rsidR="00D47EDE">
      <w:rPr>
        <w:sz w:val="24"/>
      </w:rPr>
      <w:t>St-</w:t>
    </w:r>
    <w:r w:rsidR="00476053">
      <w:rPr>
        <w:sz w:val="24"/>
      </w:rPr>
      <w:t>5053/16-34</w:t>
    </w:r>
  </w:p>
  <w:p w:rsidRDefault="00D47EDE" w:rsidR="00D47ED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015C00"/>
    <w:multiLevelType w:val="hybridMultilevel"/>
    <w:tmpl w:val="D5EC64C2"/>
    <w:lvl w:tplc="AE46651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26E2FDB"/>
    <w:multiLevelType w:val="hybridMultilevel"/>
    <w:tmpl w:val="388CC6C8"/>
    <w:lvl w:tplc="3514CCB8" w:ilvl="0">
      <w:start w:val="11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2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16AD10D7"/>
    <w:multiLevelType w:val="hybridMultilevel"/>
    <w:tmpl w:val="9718DEF6"/>
    <w:lvl w:tplc="D2860D74" w:ilvl="0">
      <w:start w:val="48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4">
    <w:nsid w:val="22611DF6"/>
    <w:multiLevelType w:val="hybridMultilevel"/>
    <w:tmpl w:val="1C8C96A8"/>
    <w:lvl w:tplc="DFDCBF6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3586D8C"/>
    <w:multiLevelType w:val="hybridMultilevel"/>
    <w:tmpl w:val="0FE64CE8"/>
    <w:lvl w:tplc="E7A8D5A0" w:ilvl="0">
      <w:start w:val="2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6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8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9">
    <w:nsid w:val="666E67ED"/>
    <w:multiLevelType w:val="hybridMultilevel"/>
    <w:tmpl w:val="61848A36"/>
    <w:lvl w:tplc="8154128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C070F1F"/>
    <w:multiLevelType w:val="hybridMultilevel"/>
    <w:tmpl w:val="1C36B6F6"/>
    <w:lvl w:tplc="67FC8E9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EDA485F"/>
    <w:multiLevelType w:val="hybridMultilevel"/>
    <w:tmpl w:val="B74442C8"/>
    <w:lvl w:tplc="5BEE0CC8" w:ilvl="0">
      <w:start w:val="48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8"/>
  </w:num>
  <w:num w:numId="3">
    <w:abstractNumId w:val="11"/>
  </w:num>
  <w:num w:numId="4">
    <w:abstractNumId w:val="7"/>
  </w:num>
  <w:num w:numId="5">
    <w:abstractNumId w:val="1"/>
  </w:num>
  <w:num w:numId="6">
    <w:abstractNumId w:val="9"/>
  </w:num>
  <w:num w:numId="7">
    <w:abstractNumId w:val="12"/>
  </w:num>
  <w:num w:numId="8">
    <w:abstractNumId w:val="6"/>
  </w:num>
  <w:num w:numId="9">
    <w:abstractNumId w:val="3"/>
  </w:num>
  <w:num w:numId="10">
    <w:abstractNumId w:val="10"/>
  </w:num>
  <w:num w:numId="11">
    <w:abstractNumId w:val="0"/>
  </w:num>
  <w:num w:numId="12">
    <w:abstractNumId w:val="5"/>
  </w:num>
  <w:num w:numId="13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067BE"/>
    <w:rsid w:val="0001248E"/>
    <w:rsid w:val="000254BE"/>
    <w:rsid w:val="00035142"/>
    <w:rsid w:val="0005006E"/>
    <w:rsid w:val="00061B24"/>
    <w:rsid w:val="00070E39"/>
    <w:rsid w:val="00086039"/>
    <w:rsid w:val="000870F5"/>
    <w:rsid w:val="00087BC8"/>
    <w:rsid w:val="00090436"/>
    <w:rsid w:val="000959E1"/>
    <w:rsid w:val="000C49BC"/>
    <w:rsid w:val="001017EC"/>
    <w:rsid w:val="001042FF"/>
    <w:rsid w:val="001150F8"/>
    <w:rsid w:val="001453AD"/>
    <w:rsid w:val="00155237"/>
    <w:rsid w:val="001711AC"/>
    <w:rsid w:val="0017501D"/>
    <w:rsid w:val="00175203"/>
    <w:rsid w:val="00191AB6"/>
    <w:rsid w:val="001D0A30"/>
    <w:rsid w:val="001D72AB"/>
    <w:rsid w:val="001D7B4C"/>
    <w:rsid w:val="00200347"/>
    <w:rsid w:val="002051FF"/>
    <w:rsid w:val="00213078"/>
    <w:rsid w:val="0021561C"/>
    <w:rsid w:val="002210B5"/>
    <w:rsid w:val="002223DF"/>
    <w:rsid w:val="00226206"/>
    <w:rsid w:val="00236FBE"/>
    <w:rsid w:val="0024160B"/>
    <w:rsid w:val="00253954"/>
    <w:rsid w:val="0027172E"/>
    <w:rsid w:val="002800FA"/>
    <w:rsid w:val="002956C5"/>
    <w:rsid w:val="002B1043"/>
    <w:rsid w:val="002D380A"/>
    <w:rsid w:val="002D5132"/>
    <w:rsid w:val="002F4B21"/>
    <w:rsid w:val="002F56E3"/>
    <w:rsid w:val="00323E87"/>
    <w:rsid w:val="00352185"/>
    <w:rsid w:val="00361A48"/>
    <w:rsid w:val="00370B4B"/>
    <w:rsid w:val="00380067"/>
    <w:rsid w:val="003835D9"/>
    <w:rsid w:val="0038747F"/>
    <w:rsid w:val="00393B84"/>
    <w:rsid w:val="003A18BF"/>
    <w:rsid w:val="003C2088"/>
    <w:rsid w:val="003F766E"/>
    <w:rsid w:val="00406479"/>
    <w:rsid w:val="0041069A"/>
    <w:rsid w:val="00423EA1"/>
    <w:rsid w:val="0042601A"/>
    <w:rsid w:val="00447773"/>
    <w:rsid w:val="00450FC9"/>
    <w:rsid w:val="004538C2"/>
    <w:rsid w:val="0045448C"/>
    <w:rsid w:val="004701AC"/>
    <w:rsid w:val="00476053"/>
    <w:rsid w:val="004A0BB0"/>
    <w:rsid w:val="004A461E"/>
    <w:rsid w:val="004A74E5"/>
    <w:rsid w:val="004B4857"/>
    <w:rsid w:val="004C1DEC"/>
    <w:rsid w:val="004F4FFF"/>
    <w:rsid w:val="004F6F36"/>
    <w:rsid w:val="005140BE"/>
    <w:rsid w:val="00514ADC"/>
    <w:rsid w:val="00514DEA"/>
    <w:rsid w:val="0052299E"/>
    <w:rsid w:val="005433A2"/>
    <w:rsid w:val="00553547"/>
    <w:rsid w:val="0056564E"/>
    <w:rsid w:val="00571A52"/>
    <w:rsid w:val="00571C40"/>
    <w:rsid w:val="00573F89"/>
    <w:rsid w:val="00583F63"/>
    <w:rsid w:val="00590DD8"/>
    <w:rsid w:val="0059448A"/>
    <w:rsid w:val="005A2297"/>
    <w:rsid w:val="005B0620"/>
    <w:rsid w:val="005B27F5"/>
    <w:rsid w:val="005C0A6E"/>
    <w:rsid w:val="005E74BC"/>
    <w:rsid w:val="005F70B7"/>
    <w:rsid w:val="00605D9C"/>
    <w:rsid w:val="00617ED7"/>
    <w:rsid w:val="0064774F"/>
    <w:rsid w:val="006529A5"/>
    <w:rsid w:val="006533F0"/>
    <w:rsid w:val="00666025"/>
    <w:rsid w:val="00672596"/>
    <w:rsid w:val="0068672B"/>
    <w:rsid w:val="00692015"/>
    <w:rsid w:val="00697489"/>
    <w:rsid w:val="006A55F8"/>
    <w:rsid w:val="006B0E7F"/>
    <w:rsid w:val="006B58E5"/>
    <w:rsid w:val="0070036C"/>
    <w:rsid w:val="007337DF"/>
    <w:rsid w:val="00747798"/>
    <w:rsid w:val="007550B2"/>
    <w:rsid w:val="00763516"/>
    <w:rsid w:val="00766D9D"/>
    <w:rsid w:val="00786B3C"/>
    <w:rsid w:val="007B25D1"/>
    <w:rsid w:val="007C0E04"/>
    <w:rsid w:val="007C54FB"/>
    <w:rsid w:val="007E0E62"/>
    <w:rsid w:val="007E2F47"/>
    <w:rsid w:val="007E5150"/>
    <w:rsid w:val="007F0ADF"/>
    <w:rsid w:val="007F2603"/>
    <w:rsid w:val="0082194B"/>
    <w:rsid w:val="0083159C"/>
    <w:rsid w:val="0083451A"/>
    <w:rsid w:val="00862433"/>
    <w:rsid w:val="00871C96"/>
    <w:rsid w:val="00873554"/>
    <w:rsid w:val="008747F2"/>
    <w:rsid w:val="00881CD9"/>
    <w:rsid w:val="00884917"/>
    <w:rsid w:val="008A2E30"/>
    <w:rsid w:val="008A7184"/>
    <w:rsid w:val="008A79BB"/>
    <w:rsid w:val="008E3A78"/>
    <w:rsid w:val="008E6C60"/>
    <w:rsid w:val="008F7177"/>
    <w:rsid w:val="009019C8"/>
    <w:rsid w:val="00905D66"/>
    <w:rsid w:val="00906D18"/>
    <w:rsid w:val="00917AD9"/>
    <w:rsid w:val="00930691"/>
    <w:rsid w:val="00934175"/>
    <w:rsid w:val="00934325"/>
    <w:rsid w:val="00936684"/>
    <w:rsid w:val="009501DA"/>
    <w:rsid w:val="00951547"/>
    <w:rsid w:val="009549C7"/>
    <w:rsid w:val="00963C04"/>
    <w:rsid w:val="00987D6C"/>
    <w:rsid w:val="00996156"/>
    <w:rsid w:val="009A1EAE"/>
    <w:rsid w:val="009A2F2D"/>
    <w:rsid w:val="009A7414"/>
    <w:rsid w:val="009B38D1"/>
    <w:rsid w:val="009D55B5"/>
    <w:rsid w:val="009F20E3"/>
    <w:rsid w:val="009F220B"/>
    <w:rsid w:val="00A10516"/>
    <w:rsid w:val="00A129B3"/>
    <w:rsid w:val="00A47DBF"/>
    <w:rsid w:val="00A56DD1"/>
    <w:rsid w:val="00A67EA0"/>
    <w:rsid w:val="00A759B7"/>
    <w:rsid w:val="00A76038"/>
    <w:rsid w:val="00A94B57"/>
    <w:rsid w:val="00AA08A1"/>
    <w:rsid w:val="00AC0BAC"/>
    <w:rsid w:val="00AC5744"/>
    <w:rsid w:val="00AD216A"/>
    <w:rsid w:val="00AD4289"/>
    <w:rsid w:val="00B25BE0"/>
    <w:rsid w:val="00B26334"/>
    <w:rsid w:val="00B32EFD"/>
    <w:rsid w:val="00B42436"/>
    <w:rsid w:val="00B44DE4"/>
    <w:rsid w:val="00B46408"/>
    <w:rsid w:val="00B669B6"/>
    <w:rsid w:val="00B71DEA"/>
    <w:rsid w:val="00B778A0"/>
    <w:rsid w:val="00B779C9"/>
    <w:rsid w:val="00B86764"/>
    <w:rsid w:val="00BB60E8"/>
    <w:rsid w:val="00BE57C1"/>
    <w:rsid w:val="00BE7E61"/>
    <w:rsid w:val="00C17D75"/>
    <w:rsid w:val="00C33203"/>
    <w:rsid w:val="00C44E71"/>
    <w:rsid w:val="00C47F26"/>
    <w:rsid w:val="00C5150F"/>
    <w:rsid w:val="00C6242C"/>
    <w:rsid w:val="00C6559B"/>
    <w:rsid w:val="00C82F93"/>
    <w:rsid w:val="00CB165E"/>
    <w:rsid w:val="00CD18A4"/>
    <w:rsid w:val="00CE1480"/>
    <w:rsid w:val="00D13308"/>
    <w:rsid w:val="00D2409B"/>
    <w:rsid w:val="00D41809"/>
    <w:rsid w:val="00D47EDE"/>
    <w:rsid w:val="00D5360E"/>
    <w:rsid w:val="00D54018"/>
    <w:rsid w:val="00D54F12"/>
    <w:rsid w:val="00D61FB1"/>
    <w:rsid w:val="00D62674"/>
    <w:rsid w:val="00D66BFC"/>
    <w:rsid w:val="00D76D56"/>
    <w:rsid w:val="00D77E10"/>
    <w:rsid w:val="00D8769D"/>
    <w:rsid w:val="00DA25F7"/>
    <w:rsid w:val="00DA2964"/>
    <w:rsid w:val="00DA4FDE"/>
    <w:rsid w:val="00DC1D9E"/>
    <w:rsid w:val="00DC7B24"/>
    <w:rsid w:val="00DE47B2"/>
    <w:rsid w:val="00E06D11"/>
    <w:rsid w:val="00E25AC8"/>
    <w:rsid w:val="00E350E4"/>
    <w:rsid w:val="00E35A4D"/>
    <w:rsid w:val="00E36D44"/>
    <w:rsid w:val="00E66833"/>
    <w:rsid w:val="00E85022"/>
    <w:rsid w:val="00E95EDE"/>
    <w:rsid w:val="00E969EC"/>
    <w:rsid w:val="00EB39A0"/>
    <w:rsid w:val="00ED0C00"/>
    <w:rsid w:val="00EE5426"/>
    <w:rsid w:val="00F00572"/>
    <w:rsid w:val="00F245CE"/>
    <w:rsid w:val="00F301AE"/>
    <w:rsid w:val="00F34CC4"/>
    <w:rsid w:val="00F42190"/>
    <w:rsid w:val="00F47922"/>
    <w:rsid w:val="00F80F81"/>
    <w:rsid w:val="00F8692A"/>
    <w:rsid w:val="00FA03D2"/>
    <w:rsid w:val="00FA4D01"/>
    <w:rsid w:val="00FA5E70"/>
    <w:rsid w:val="00FB1840"/>
    <w:rsid w:val="00FB2CE4"/>
    <w:rsid w:val="00FC5867"/>
    <w:rsid w:val="00FD3BC0"/>
    <w:rsid w:val="00FF09D3"/>
    <w:rsid w:val="00FF4C2F"/>
    <w:rsid w:val="00FF5776"/>
    <w:rsid w:val="00FF5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017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39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395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3954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395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395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F301AE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rsid w:val="00F301AE"/>
    <w:rPr>
      <w:rFonts w:cs="Arial" w:hAnsi="Arial" w:ascii="Arial"/>
      <w:sz w:val="22"/>
      <w:szCs w:val="24"/>
    </w:rPr>
  </w:style>
  <w:style w:styleId="Bezproreda" w:type="paragraph">
    <w:name w:val="No Spacing"/>
    <w:basedOn w:val="Normal"/>
    <w:uiPriority w:val="1"/>
    <w:qFormat/>
    <w:rsid w:val="009D55B5"/>
    <w:pPr>
      <w:overflowPunct/>
      <w:autoSpaceDE/>
      <w:autoSpaceDN/>
      <w:adjustRightInd/>
      <w:textAlignment w:val="auto"/>
    </w:pPr>
    <w:rPr>
      <w:rFonts w:eastAsiaTheme="minorEastAsia" w:hAnsiTheme="minorHAnsi" w:asciiTheme="minorHAnsi"/>
      <w:sz w:val="24"/>
      <w:szCs w:val="32"/>
    </w:rPr>
  </w:style>
  <w:style w:customStyle="true" w:styleId="fontstyle01" w:type="character">
    <w:name w:val="fontstyle01"/>
    <w:basedOn w:val="Zadanifontodlomka"/>
    <w:rsid w:val="00553547"/>
    <w:rPr>
      <w:rFonts w:hAnsi="ArialMT" w:ascii="ArialMT" w:hint="default"/>
      <w:b w:val="false"/>
      <w:bCs w:val="false"/>
      <w:i w:val="false"/>
      <w:iCs w:val="false"/>
      <w:color w:val="000000"/>
      <w:sz w:val="14"/>
      <w:szCs w:val="1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017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39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395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3954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395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395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F301AE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rsid w:val="00F301AE"/>
    <w:rPr>
      <w:rFonts w:ascii="Arial" w:cs="Arial" w:hAnsi="Arial"/>
      <w:sz w:val="22"/>
      <w:szCs w:val="24"/>
    </w:rPr>
  </w:style>
  <w:style w:styleId="Bezproreda" w:type="paragraph">
    <w:name w:val="No Spacing"/>
    <w:basedOn w:val="Normal"/>
    <w:uiPriority w:val="1"/>
    <w:qFormat/>
    <w:rsid w:val="009D55B5"/>
    <w:pPr>
      <w:overflowPunct/>
      <w:autoSpaceDE/>
      <w:autoSpaceDN/>
      <w:adjustRightInd/>
      <w:textAlignment w:val="auto"/>
    </w:pPr>
    <w:rPr>
      <w:rFonts w:asciiTheme="minorHAnsi" w:eastAsiaTheme="minorEastAsia" w:hAnsiTheme="minorHAnsi"/>
      <w:sz w:val="24"/>
      <w:szCs w:val="32"/>
    </w:rPr>
  </w:style>
  <w:style w:customStyle="1" w:styleId="fontstyle01" w:type="character">
    <w:name w:val="fontstyle01"/>
    <w:basedOn w:val="Zadanifontodlomka"/>
    <w:rsid w:val="00553547"/>
    <w:rPr>
      <w:rFonts w:ascii="ArialMT" w:hAnsi="ArialMT" w:hint="default"/>
      <w:b w:val="0"/>
      <w:bCs w:val="0"/>
      <w:i w:val="0"/>
      <w:iCs w:val="0"/>
      <w:color w:val="000000"/>
      <w:sz w:val="14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2318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8903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569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2019.</izvorni_sadrzaj>
    <derivirana_varijabla naziv="DomainObject.DatumDonosenjaOdluke_1">11.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St-5053/2016-41</izvorni_sadrzaj>
    <derivirana_varijabla naziv="DomainObject.Oznaka_1">St-5053/2016-41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5053</izvorni_sadrzaj>
    <derivirana_varijabla naziv="DomainObject.Predmet.Broj_1">5053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2016.</izvorni_sadrzaj>
    <derivirana_varijabla naziv="DomainObject.Predmet.DatumOsnivanja_1">23.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St-5053/2016</izvorni_sadrzaj>
    <derivirana_varijabla naziv="DomainObject.Predmet.OznakaBroj_1">St-5053/2016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ŽUMBERČANKA, d.o.o. zastupanog po punomoćniku Nikica Maršić</izvorni_sadrzaj>
    <derivirana_varijabla naziv="DomainObject.Predmet.ProtustrankaFormated_1">  ŽUMBERČANKA, d.o.o. zastupanog po punomoćniku Nikica Maršić</derivirana_varijabla>
  </DomainObject.Predmet.ProtustrankaFormated>
  <DomainObject.Predmet.ProtustrankaFormatedOIB>
    <izvorni_sadrzaj>  ŽUMBERČANKA, d.o.o., OIB 70236391213 zastupanog po punomoćniku Nikica Maršić</izvorni_sadrzaj>
    <derivirana_varijabla naziv="DomainObject.Predmet.ProtustrankaFormatedOIB_1">  ŽUMBERČANKA, d.o.o., OIB 70236391213 zastupanog po punomoćniku Nikica Maršić</derivirana_varijabla>
  </DomainObject.Predmet.ProtustrankaFormatedOIB>
  <DomainObject.Predmet.ProtustrankaFormatedWithAdress>
    <izvorni_sadrzaj> ŽUMBERČANKA, d.o.o., Kumrovečka 8, 10437 Bestovje zastupanog po punomoćniku Nikica Maršić</izvorni_sadrzaj>
    <derivirana_varijabla naziv="DomainObject.Predmet.ProtustrankaFormatedWithAdress_1"> ŽUMBERČANKA, d.o.o., Kumrovečka 8, 10437 Bestovje zastupanog po punomoćniku Nikica Maršić</derivirana_varijabla>
  </DomainObject.Predmet.ProtustrankaFormatedWithAdress>
  <DomainObject.Predmet.ProtustrankaFormatedWithAdressOIB>
    <izvorni_sadrzaj> ŽUMBERČANKA, d.o.o., OIB 70236391213, Kumrovečka 8, 10437 Bestovje zastupanog po punomoćniku Nikica Maršić</izvorni_sadrzaj>
    <derivirana_varijabla naziv="DomainObject.Predmet.ProtustrankaFormatedWithAdressOIB_1"> ŽUMBERČANKA, d.o.o., OIB 70236391213, Kumrovečka 8, 10437 Bestovje zastupanog po punomoćniku Nikica Maršić</derivirana_varijabla>
  </DomainObject.Predmet.ProtustrankaFormatedWithAdressOIB>
  <DomainObject.Predmet.ProtustrankaWithAdress>
    <izvorni_sadrzaj>ŽUMBERČANKA, d.o.o. Kumrovečka 8, 10437 Bestovje</izvorni_sadrzaj>
    <derivirana_varijabla naziv="DomainObject.Predmet.ProtustrankaWithAdress_1">ŽUMBERČANKA, d.o.o. Kumrovečka 8, 10437 Bestovje</derivirana_varijabla>
  </DomainObject.Predmet.ProtustrankaWithAdress>
  <DomainObject.Predmet.ProtustrankaWithAdressOIB>
    <izvorni_sadrzaj>ŽUMBERČANKA, d.o.o., OIB 70236391213, Kumrovečka 8, 10437 Bestovje</izvorni_sadrzaj>
    <derivirana_varijabla naziv="DomainObject.Predmet.ProtustrankaWithAdressOIB_1">ŽUMBERČANKA, d.o.o., OIB 70236391213, Kumrovečka 8, 10437 Bestovje</derivirana_varijabla>
  </DomainObject.Predmet.ProtustrankaWithAdressOIB>
  <DomainObject.Predmet.ProtustrankaNazivFormated>
    <izvorni_sadrzaj>ŽUMBERČANKA, d.o.o.</izvorni_sadrzaj>
    <derivirana_varijabla naziv="DomainObject.Predmet.ProtustrankaNazivFormated_1">ŽUMBERČANKA, d.o.o.</derivirana_varijabla>
  </DomainObject.Predmet.ProtustrankaNazivFormated>
  <DomainObject.Predmet.ProtustrankaNazivFormatedOIB>
    <izvorni_sadrzaj>ŽUMBERČANKA, d.o.o., OIB 70236391213</izvorni_sadrzaj>
    <derivirana_varijabla naziv="DomainObject.Predmet.ProtustrankaNazivFormatedOIB_1">ŽUMBERČANKA, d.o.o., OIB 70236391213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ŽUPANIJSKI SUD U VELIKOJ GORICI</izvorni_sadrzaj>
    <derivirana_varijabla naziv="DomainObject.Predmet.StrankaFormated_1">  FINA Regionalni centar Zagreb; ŽUPANIJSKI SUD U VELIKOJ GORICI</derivirana_varijabla>
  </DomainObject.Predmet.StrankaFormated>
  <DomainObject.Predmet.StrankaFormatedOIB>
    <izvorni_sadrzaj>  FINA Regionalni centar Zagreb, OIB 85821130368; ŽUPANIJSKI SUD U VELIKOJ GORICI, OIB 18580057518</izvorni_sadrzaj>
    <derivirana_varijabla naziv="DomainObject.Predmet.StrankaFormatedOIB_1">  FINA Regionalni centar Zagreb, OIB 85821130368; ŽUPANIJSKI SUD U VELIKOJ GORICI, OIB 18580057518</derivirana_varijabla>
  </DomainObject.Predmet.StrankaFormatedOIB>
  <DomainObject.Predmet.StrankaFormatedWithAdress>
    <izvorni_sadrzaj> FINA Regionalni centar Zagreb, Trg svibanjskih žrtava 1995. 1, 10000 Zagreb; ŽUPANIJSKI SUD U VELIKOJ GORICI, Ulica kneza Domagoja 11/A, 10410 Velika Gorica</izvorni_sadrzaj>
    <derivirana_varijabla naziv="DomainObject.Predmet.StrankaFormatedWithAdress_1"> FINA Regionalni centar Zagreb, Trg svibanjskih žrtava 1995. 1, 10000 Zagreb; ŽUPANIJSKI SUD U VELIKOJ GORICI, Ulica kneza Domagoja 11/A, 10410 Velika Gorica</derivirana_varijabla>
  </DomainObject.Predmet.StrankaFormatedWithAdress>
  <DomainObject.Predmet.StrankaFormatedWithAdressOIB>
    <izvorni_sadrzaj> FINA Regionalni centar Zagreb, OIB 85821130368, Trg svibanjskih žrtava 1995. 1, 10000 Zagreb; ŽUPANIJSKI SUD U VELIKOJ GORICI, OIB 18580057518, Ulica kneza Domagoja 11/A, 10410 Velika Gorica</izvorni_sadrzaj>
    <derivirana_varijabla naziv="DomainObject.Predmet.StrankaFormatedWithAdressOIB_1"> FINA Regionalni centar Zagreb, OIB 85821130368, Trg svibanjskih žrtava 1995. 1, 10000 Zagreb; ŽUPANIJSKI SUD U VELIKOJ GORICI, OIB 18580057518, Ulica kneza Domagoja 11/A, 10410 Velika Gorica</derivirana_varijabla>
  </DomainObject.Predmet.StrankaFormatedWithAdressOIB>
  <DomainObject.Predmet.StrankaWithAdress>
    <izvorni_sadrzaj>FINA Regionalni centar Zagreb Trg svibanjskih žrtava 1995. 1,10000 Zagreb,ŽUPANIJSKI SUD U VELIKOJ GORICI Ulica kneza Domagoja 11/A,10410 Velika Gorica</izvorni_sadrzaj>
    <derivirana_varijabla naziv="DomainObject.Predmet.StrankaWithAdress_1">FINA Regionalni centar Zagreb Trg svibanjskih žrtava 1995. 1,10000 Zagreb,ŽUPANIJSKI SUD U VELIKOJ GORICI Ulica kneza Domagoja 11/A,10410 Velika Gorica</derivirana_varijabla>
  </DomainObject.Predmet.StrankaWithAdress>
  <DomainObject.Predmet.StrankaWithAdressOIB>
    <izvorni_sadrzaj>FINA Regionalni centar Zagreb, OIB 85821130368, Trg svibanjskih žrtava 1995. 1,10000 Zagreb,ŽUPANIJSKI SUD U VELIKOJ GORICI, OIB 18580057518, Ulica kneza Domagoja 11/A,10410 Velika Gorica</izvorni_sadrzaj>
    <derivirana_varijabla naziv="DomainObject.Predmet.StrankaWithAdressOIB_1">FINA Regionalni centar Zagreb, OIB 85821130368, Trg svibanjskih žrtava 1995. 1,10000 Zagreb,ŽUPANIJSKI SUD U VELIKOJ GORICI, OIB 18580057518, Ulica kneza Domagoja 11/A,10410 Velika Gorica</derivirana_varijabla>
  </DomainObject.Predmet.StrankaWithAdressOIB>
  <DomainObject.Predmet.StrankaNazivFormated>
    <izvorni_sadrzaj>FINA Regionalni centar Zagreb,ŽUPANIJSKI SUD U VELIKOJ GORICI</izvorni_sadrzaj>
    <derivirana_varijabla naziv="DomainObject.Predmet.StrankaNazivFormated_1">FINA Regionalni centar Zagreb,ŽUPANIJSKI SUD U VELIKOJ GORICI</derivirana_varijabla>
  </DomainObject.Predmet.StrankaNazivFormated>
  <DomainObject.Predmet.StrankaNazivFormatedOIB>
    <izvorni_sadrzaj>FINA Regionalni centar Zagreb, OIB 85821130368,ŽUPANIJSKI SUD U VELIKOJ GORICI, OIB 18580057518</izvorni_sadrzaj>
    <derivirana_varijabla naziv="DomainObject.Predmet.StrankaNazivFormatedOIB_1">FINA Regionalni centar Zagreb, OIB 85821130368,ŽUPANIJSKI SUD U VELIKOJ GORICI, OIB 18580057518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ŽUPANIJSKI SUD U VELIKOJ GORICI</item>
    </izvorni_sadrzaj>
    <derivirana_varijabla naziv="DomainObject.Predmet.StrankaListFormated_1">
      <item>FINA Regionalni centar Zagreb</item>
      <item>ŽUPANIJSKI SUD U VELIKOJ GORICI</item>
    </derivirana_varijabla>
  </DomainObject.Predmet.StrankaListFormated>
  <DomainObject.Predmet.StrankaListFormatedOIB>
    <izvorni_sadrzaj>
      <item>FINA Regionalni centar Zagreb, OIB 85821130368</item>
      <item>ŽUPANIJSKI SUD U VELIKOJ GORICI, OIB 18580057518</item>
    </izvorni_sadrzaj>
    <derivirana_varijabla naziv="DomainObject.Predmet.StrankaListFormatedOIB_1">
      <item>FINA Regionalni centar Zagreb, OIB 85821130368</item>
      <item>ŽUPANIJSKI SUD U VELIKOJ GORICI, OIB 18580057518</item>
    </derivirana_varijabla>
  </DomainObject.Predmet.StrankaListFormatedOIB>
  <DomainObject.Predmet.StrankaListFormatedWithAdress>
    <izvorni_sadrzaj>
      <item>FINA Regionalni centar Zagreb, Trg svibanjskih žrtava 1995. 1, 10000 Zagreb</item>
      <item>ŽUPANIJSKI SUD U VELIKOJ GORICI, Ulica kneza Domagoja 11/A, 10410 Velika Gorica</item>
    </izvorni_sadrzaj>
    <derivirana_varijabla naziv="DomainObject.Predmet.StrankaListFormatedWithAdress_1">
      <item>FINA Regionalni centar Zagreb, Trg svibanjskih žrtava 1995. 1, 10000 Zagreb</item>
      <item>ŽUPANIJSKI SUD U VELIKOJ GORICI, Ulica kneza Domagoja 11/A, 10410 Velika Gorica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ŽUPANIJSKI SUD U VELIKOJ GORICI, OIB 18580057518, Ulica kneza Domagoja 11/A, 10410 Velika Gorica</item>
    </izvorni_sadrzaj>
    <derivirana_varijabla naziv="DomainObject.Predmet.StrankaListFormatedWithAdressOIB_1">
      <item>FINA Regionalni centar Zagreb, OIB 85821130368, Trg svibanjskih žrtava 1995. 1, 10000 Zagreb</item>
      <item>ŽUPANIJSKI SUD U VELIKOJ GORICI, OIB 18580057518, Ulica kneza Domagoja 11/A, 10410 Velika Gorica</item>
    </derivirana_varijabla>
  </DomainObject.Predmet.StrankaListFormatedWithAdressOIB>
  <DomainObject.Predmet.StrankaListNazivFormated>
    <izvorni_sadrzaj>
      <item>FINA Regionalni centar Zagreb</item>
      <item>ŽUPANIJSKI SUD U VELIKOJ GORICI</item>
    </izvorni_sadrzaj>
    <derivirana_varijabla naziv="DomainObject.Predmet.StrankaListNazivFormated_1">
      <item>FINA Regionalni centar Zagreb</item>
      <item>ŽUPANIJSKI SUD U VELIKOJ GORICI</item>
    </derivirana_varijabla>
  </DomainObject.Predmet.StrankaListNazivFormated>
  <DomainObject.Predmet.StrankaListNazivFormatedOIB>
    <izvorni_sadrzaj>
      <item>FINA Regionalni centar Zagreb, OIB 85821130368</item>
      <item>ŽUPANIJSKI SUD U VELIKOJ GORICI, OIB 18580057518</item>
    </izvorni_sadrzaj>
    <derivirana_varijabla naziv="DomainObject.Predmet.StrankaListNazivFormatedOIB_1">
      <item>FINA Regionalni centar Zagreb, OIB 85821130368</item>
      <item>ŽUPANIJSKI SUD U VELIKOJ GORICI, OIB 18580057518</item>
    </derivirana_varijabla>
  </DomainObject.Predmet.StrankaListNazivFormatedOIB>
  <DomainObject.Predmet.ProtuStrankaListFormated>
    <izvorni_sadrzaj>
      <item>ŽUMBERČANKA, d.o.o. zastupanog po punomoćniku Nikica Maršić</item>
    </izvorni_sadrzaj>
    <derivirana_varijabla naziv="DomainObject.Predmet.ProtuStrankaListFormated_1">
      <item>ŽUMBERČANKA, d.o.o. zastupanog po punomoćniku Nikica Maršić</item>
    </derivirana_varijabla>
  </DomainObject.Predmet.ProtuStrankaListFormated>
  <DomainObject.Predmet.ProtuStrankaListFormatedOIB>
    <izvorni_sadrzaj>
      <item>ŽUMBERČANKA, d.o.o., OIB 70236391213 zastupanog po punomoćniku Nikica Maršić</item>
    </izvorni_sadrzaj>
    <derivirana_varijabla naziv="DomainObject.Predmet.ProtuStrankaListFormatedOIB_1">
      <item>ŽUMBERČANKA, d.o.o., OIB 70236391213 zastupanog po punomoćniku Nikica Maršić</item>
    </derivirana_varijabla>
  </DomainObject.Predmet.ProtuStrankaListFormatedOIB>
  <DomainObject.Predmet.ProtuStrankaListFormatedWithAdress>
    <izvorni_sadrzaj>
      <item>ŽUMBERČANKA, d.o.o., Kumrovečka 8, 10437 Bestovje zastupanog po punomoćniku Nikica Maršić</item>
    </izvorni_sadrzaj>
    <derivirana_varijabla naziv="DomainObject.Predmet.ProtuStrankaListFormatedWithAdress_1">
      <item>ŽUMBERČANKA, d.o.o., Kumrovečka 8, 10437 Bestovje zastupanog po punomoćniku Nikica Maršić</item>
    </derivirana_varijabla>
  </DomainObject.Predmet.ProtuStrankaListFormatedWithAdress>
  <DomainObject.Predmet.ProtuStrankaListFormatedWithAdressOIB>
    <izvorni_sadrzaj>
      <item>ŽUMBERČANKA, d.o.o., OIB 70236391213, Kumrovečka 8, 10437 Bestovje zastupanog po punomoćniku Nikica Maršić</item>
    </izvorni_sadrzaj>
    <derivirana_varijabla naziv="DomainObject.Predmet.ProtuStrankaListFormatedWithAdressOIB_1">
      <item>ŽUMBERČANKA, d.o.o., OIB 70236391213, Kumrovečka 8, 10437 Bestovje zastupanog po punomoćniku Nikica Maršić</item>
    </derivirana_varijabla>
  </DomainObject.Predmet.ProtuStrankaListFormatedWithAdressOIB>
  <DomainObject.Predmet.ProtuStrankaListNazivFormated>
    <izvorni_sadrzaj>
      <item>ŽUMBERČANKA, d.o.o.</item>
    </izvorni_sadrzaj>
    <derivirana_varijabla naziv="DomainObject.Predmet.ProtuStrankaListNazivFormated_1">
      <item>ŽUMBERČANKA, d.o.o.</item>
    </derivirana_varijabla>
  </DomainObject.Predmet.ProtuStrankaListNazivFormated>
  <DomainObject.Predmet.ProtuStrankaListNazivFormatedOIB>
    <izvorni_sadrzaj>
      <item>ŽUMBERČANKA, d.o.o., OIB 70236391213</item>
    </izvorni_sadrzaj>
    <derivirana_varijabla naziv="DomainObject.Predmet.ProtuStrankaListNazivFormatedOIB_1">
      <item>ŽUMBERČANKA, d.o.o., OIB 70236391213</item>
    </derivirana_varijabla>
  </DomainObject.Predmet.ProtuStrankaListNazivFormatedOIB>
  <DomainObject.Predmet.OstaliListFormated>
    <izvorni_sadrzaj>
      <item>Nikica Maršić punomoćnik sudionika u postupku ŽUMBERČANKA, d.o.o.</item>
      <item>ŽDO-GRAĐANSKO UPRAVNI ODJEL</item>
    </izvorni_sadrzaj>
    <derivirana_varijabla naziv="DomainObject.Predmet.OstaliListFormated_1">
      <item>Nikica Maršić punomoćnik sudionika u postupku ŽUMBERČANKA, d.o.o.</item>
      <item>ŽDO-GRAĐANSKO UPRAVNI ODJEL</item>
    </derivirana_varijabla>
  </DomainObject.Predmet.OstaliListFormated>
  <DomainObject.Predmet.OstaliListFormatedOIB>
    <izvorni_sadrzaj>
      <item>Nikica Maršić, OIB 87253129218 punomoćnik sudionika u postupku ŽUMBERČANKA, d.o.o.</item>
      <item>ŽDO-GRAĐANSKO UPRAVNI ODJEL</item>
    </izvorni_sadrzaj>
    <derivirana_varijabla naziv="DomainObject.Predmet.OstaliListFormatedOIB_1">
      <item>Nikica Maršić, OIB 87253129218 punomoćnik sudionika u postupku ŽUMBERČANKA, d.o.o.</item>
      <item>ŽDO-GRAĐANSKO UPRAVNI ODJEL</item>
    </derivirana_varijabla>
  </DomainObject.Predmet.OstaliListFormatedOIB>
  <DomainObject.Predmet.OstaliListFormatedWithAdress>
    <izvorni_sadrzaj>
      <item>Nikica Maršić, Kumrovečka 8, 10437 Bestovje punomoćnik sudionika u postupku ŽUMBERČANKA, d.o.o.</item>
      <item>ŽDO-GRAĐANSKO UPRAVNI ODJEL, P.P. 47, 10410 Velika Gorica</item>
    </izvorni_sadrzaj>
    <derivirana_varijabla naziv="DomainObject.Predmet.OstaliListFormatedWithAdress_1">
      <item>Nikica Maršić, Kumrovečka 8, 10437 Bestovje punomoćnik sudionika u postupku ŽUMBERČANKA, d.o.o.</item>
      <item>ŽDO-GRAĐANSKO UPRAVNI ODJEL, P.P. 47, 10410 Velika Gorica</item>
    </derivirana_varijabla>
  </DomainObject.Predmet.OstaliListFormatedWithAdress>
  <DomainObject.Predmet.OstaliListFormatedWithAdressOIB>
    <izvorni_sadrzaj>
      <item>Nikica Maršić, OIB 87253129218, Kumrovečka 8, 10437 Bestovje punomoćnik sudionika u postupku ŽUMBERČANKA, d.o.o.</item>
      <item>ŽDO-GRAĐANSKO UPRAVNI ODJEL, P.P. 47, 10410 Velika Gorica</item>
    </izvorni_sadrzaj>
    <derivirana_varijabla naziv="DomainObject.Predmet.OstaliListFormatedWithAdressOIB_1">
      <item>Nikica Maršić, OIB 87253129218, Kumrovečka 8, 10437 Bestovje punomoćnik sudionika u postupku ŽUMBERČANKA, d.o.o.</item>
      <item>ŽDO-GRAĐANSKO UPRAVNI ODJEL, P.P. 47, 10410 Velika Gorica</item>
    </derivirana_varijabla>
  </DomainObject.Predmet.OstaliListFormatedWithAdressOIB>
  <DomainObject.Predmet.OstaliListNazivFormated>
    <izvorni_sadrzaj>
      <item>Nikica Maršić</item>
      <item>ŽDO-GRAĐANSKO UPRAVNI ODJEL</item>
    </izvorni_sadrzaj>
    <derivirana_varijabla naziv="DomainObject.Predmet.OstaliListNazivFormated_1">
      <item>Nikica Maršić</item>
      <item>ŽDO-GRAĐANSKO UPRAVNI ODJEL</item>
    </derivirana_varijabla>
  </DomainObject.Predmet.OstaliListNazivFormated>
  <DomainObject.Predmet.OstaliListNazivFormatedOIB>
    <izvorni_sadrzaj>
      <item>Nikica Maršić, OIB 87253129218</item>
      <item>ŽDO-GRAĐANSKO UPRAVNI ODJEL</item>
    </izvorni_sadrzaj>
    <derivirana_varijabla naziv="DomainObject.Predmet.OstaliListNazivFormatedOIB_1">
      <item>Nikica Maršić, OIB 87253129218</item>
      <item>ŽDO-GRAĐANSKO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2019.</izvorni_sadrzaj>
    <derivirana_varijabla naziv="DomainObject.Datum_1">12. srpnja 2019.</derivirana_varijabla>
  </DomainObject.Datum>
  <DomainObject.PoslovniBrojDokumenta>
    <izvorni_sadrzaj>St-5053/2016-41</izvorni_sadrzaj>
    <derivirana_varijabla naziv="DomainObject.PoslovniBrojDokumenta_1">St-5053/2016-41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ŽUMBERČANKA, d.o.o.</izvorni_sadrzaj>
    <derivirana_varijabla naziv="DomainObject.Predmet.ProtustrankaIDrugi_1">ŽUMBERČANKA,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ŽUMBERČANKA, d.o.o., OIB 70236391213, Kumrovečka 8, 10437 Bestovje</izvorni_sadrzaj>
    <derivirana_varijabla naziv="DomainObject.Predmet.ProtustrankaIDrugiAdressOIB_1">ŽUMBERČANKA, d.o.o., OIB 70236391213, Kumrovečka 8, 10437 Bestovje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ŽUMBERČANKA, d.o.o.</item>
      <item>FINA Regionalni centar Zagreb</item>
      <item>ŽUPANIJSKI SUD U VELIKOJ GORICI</item>
      <item>Nikica Maršić</item>
      <item>ŽDO-GRAĐANSKO UPRAVNI ODJEL</item>
    </izvorni_sadrzaj>
    <derivirana_varijabla naziv="DomainObject.Predmet.SudioniciListNaziv_1">
      <item>ŽUMBERČANKA, d.o.o.</item>
      <item>FINA Regionalni centar Zagreb</item>
      <item>ŽUPANIJSKI SUD U VELIKOJ GORICI</item>
      <item>Nikica Maršić</item>
      <item>ŽDO-GRAĐANSKO UPRAVNI ODJEL</item>
    </derivirana_varijabla>
  </DomainObject.Predmet.SudioniciListNaziv>
  <DomainObject.Predmet.SudioniciListAdressOIB>
    <izvorni_sadrzaj>
      <item>ŽUMBERČANKA, d.o.o., OIB 70236391213, Kumrovečka 8,10437 Bestovje</item>
      <item>FINA Regionalni centar Zagreb, OIB 85821130368, Trg svibanjskih žrtava 1995. 1,10000 Zagreb</item>
      <item>ŽUPANIJSKI SUD U VELIKOJ GORICI, OIB 18580057518, Ulica kneza Domagoja 11/A,10410 Velika Gorica</item>
      <item>Nikica Maršić, OIB 87253129218, Kumrovečka 8,10437 Bestovje</item>
      <item>ŽDO-GRAĐANSKO UPRAVNI ODJEL, P.P. 47,10410 Velika Gorica</item>
    </izvorni_sadrzaj>
    <derivirana_varijabla naziv="DomainObject.Predmet.SudioniciListAdressOIB_1">
      <item>ŽUMBERČANKA, d.o.o., OIB 70236391213, Kumrovečka 8,10437 Bestovje</item>
      <item>FINA Regionalni centar Zagreb, OIB 85821130368, Trg svibanjskih žrtava 1995. 1,10000 Zagreb</item>
      <item>ŽUPANIJSKI SUD U VELIKOJ GORICI, OIB 18580057518, Ulica kneza Domagoja 11/A,10410 Velika Gorica</item>
      <item>Nikica Maršić, OIB 87253129218, Kumrovečka 8,10437 Bestovje</item>
      <item>ŽDO-GRAĐANSKO UPRAVNI ODJEL, P.P. 47,10410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70236391213</item>
      <item>, OIB 85821130368</item>
      <item>, OIB 18580057518</item>
      <item>, OIB 87253129218</item>
      <item>, OIB null</item>
    </izvorni_sadrzaj>
    <derivirana_varijabla naziv="DomainObject.Predmet.SudioniciListNazivOIB_1">
      <item>, OIB 70236391213</item>
      <item>, OIB 85821130368</item>
      <item>, OIB 18580057518</item>
      <item>, OIB 87253129218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DEJANA IVANOVIĆ, OIB 82361868781, SVETOG MATEJA 124, 10000 Zagreb</item>
    </izvorni_sadrzaj>
    <derivirana_varijabla naziv="DomainObject.Predmet.StecajniUpraviteljiListAddressOIB_1">
      <item>DEJANA IVANOVIĆ, OIB 82361868781, SVETOG MATEJA 124,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544BD8-8755-46E8-8CD0-AF0C8AA439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780</properties:Words>
  <properties:Characters>4220</properties:Characters>
  <properties:Lines>109</properties:Lines>
  <properties:Paragraphs>55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E P U B L I K A    H R V A T S K A</vt:lpstr>
      <vt:lpstr>R E P U B L I K A    H R V A T S K A</vt:lpstr>
    </vt:vector>
  </properties:TitlesOfParts>
  <properties:LinksUpToDate>false</properties:LinksUpToDate>
  <properties:CharactersWithSpaces>5080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2019-07-11T11:51:00Z</dcterms:created>
  <dc:creator>user</dc:creator>
  <cp:lastModifiedBy>Vinka Mihalinčić</cp:lastModifiedBy>
  <cp:lastPrinted>2019-07-12T09:22:00Z</cp:lastPrinted>
  <dcterms:modified xmlns:xsi="http://www.w3.org/2001/XMLSchema-instance" xsi:type="dcterms:W3CDTF">2019-07-12T09:28:00Z</dcterms:modified>
  <cp:revision>7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St-5053/2016-41 / Odluka - Zaključak - o prodaji (ZAKLJUČAK_O_PRODAJI_kod_FINE.docx)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