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85b1" w14:paraId="49c85b1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241FA7">
        <w:rPr>
          <w:rFonts w:hAnsi="Times New Roman" w:ascii="Times New Roman"/>
        </w:rPr>
        <w:t>6736/16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1FA7">
        <w:rPr>
          <w:rFonts w:hAnsi="Times New Roman" w:ascii="Times New Roman"/>
        </w:rPr>
        <w:br w:clear="all" w:type="textWrapping"/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241FA7" w:rsidRPr="00241FA7">
        <w:rPr>
          <w:rFonts w:hAnsi="Times New Roman" w:ascii="Times New Roman"/>
          <w:szCs w:val="24"/>
        </w:rPr>
        <w:t>LIVING COLOUR d.o.o.</w:t>
      </w:r>
      <w:r w:rsidR="00241FA7">
        <w:rPr>
          <w:rFonts w:hAnsi="Times New Roman" w:ascii="Times New Roman"/>
          <w:szCs w:val="24"/>
        </w:rPr>
        <w:t xml:space="preserve">, Zagreb, Čučerska cesta 154, OIB: 32577824984, </w:t>
      </w:r>
      <w:r w:rsidR="009527AB">
        <w:rPr>
          <w:rFonts w:hAnsi="Times New Roman" w:ascii="Times New Roman"/>
          <w:szCs w:val="24"/>
        </w:rPr>
        <w:t xml:space="preserve"> dana </w:t>
      </w:r>
      <w:r w:rsidR="006F7F4B">
        <w:rPr>
          <w:rFonts w:hAnsi="Times New Roman" w:ascii="Times New Roman"/>
          <w:szCs w:val="24"/>
        </w:rPr>
        <w:t>21</w:t>
      </w:r>
      <w:r w:rsidR="00010AE3">
        <w:rPr>
          <w:rFonts w:hAnsi="Times New Roman" w:ascii="Times New Roman"/>
          <w:szCs w:val="24"/>
        </w:rPr>
        <w:t>.</w:t>
      </w:r>
      <w:r w:rsidR="00C35C4E">
        <w:rPr>
          <w:rFonts w:hAnsi="Times New Roman" w:ascii="Times New Roman"/>
          <w:szCs w:val="24"/>
        </w:rPr>
        <w:t xml:space="preserve"> rujna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6F7F4B" w:rsidR="009834A5" w:rsidRPr="006F7F4B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6F7F4B">
        <w:rPr>
          <w:rFonts w:hAnsi="Times New Roman" w:ascii="Times New Roman"/>
          <w:szCs w:val="24"/>
        </w:rPr>
        <w:t xml:space="preserve">Za privremenog stečajnog upravitelja imenuje se </w:t>
      </w:r>
      <w:r w:rsidR="006F7F4B" w:rsidRPr="006F7F4B">
        <w:rPr>
          <w:rFonts w:hAnsi="Times New Roman" w:ascii="Times New Roman"/>
          <w:szCs w:val="24"/>
        </w:rPr>
        <w:t>Goran Jujnović Lučić iz Zagreba, Strojarska cesta 20/XXII, OIB: 62461289936.</w:t>
      </w:r>
    </w:p>
    <w:p w:rsidRDefault="00AF2519" w:rsidP="00AF2519" w:rsidR="00AF2519" w:rsidRPr="00AF2519">
      <w:pPr>
        <w:jc w:val="both"/>
        <w:rPr>
          <w:rFonts w:hAnsi="Times New Roman" w:ascii="Times New Roman"/>
          <w:szCs w:val="24"/>
        </w:rPr>
      </w:pPr>
    </w:p>
    <w:p w:rsidRDefault="007F17A7" w:rsidP="006F7F4B" w:rsidR="007F17A7" w:rsidRPr="006F7F4B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6F7F4B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7F17A7" w:rsidP="006F7F4B" w:rsidR="007F17A7" w:rsidRPr="006F7F4B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6F7F4B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6F7F4B" w:rsidR="006F7F4B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241FA7">
        <w:rPr>
          <w:rFonts w:hAnsi="Times New Roman" w:ascii="Times New Roman"/>
          <w:szCs w:val="24"/>
        </w:rPr>
        <w:t>19.11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5289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 w:rsidR="006F7F4B">
        <w:rPr>
          <w:rFonts w:hAnsi="Times New Roman" w:ascii="Times New Roman"/>
          <w:szCs w:val="24"/>
        </w:rPr>
        <w:t xml:space="preserve"> najprije</w:t>
      </w:r>
      <w:r w:rsidRPr="007F17A7">
        <w:rPr>
          <w:rFonts w:hAnsi="Times New Roman" w:ascii="Times New Roman"/>
          <w:szCs w:val="24"/>
        </w:rPr>
        <w:t xml:space="preserve"> prijedlog za otvaranje </w:t>
      </w:r>
      <w:r w:rsidR="006F7F4B">
        <w:rPr>
          <w:rFonts w:hAnsi="Times New Roman" w:ascii="Times New Roman"/>
          <w:szCs w:val="24"/>
        </w:rPr>
        <w:t xml:space="preserve">skraćenog </w:t>
      </w:r>
      <w:r w:rsidRPr="007F17A7">
        <w:rPr>
          <w:rFonts w:hAnsi="Times New Roman" w:ascii="Times New Roman"/>
          <w:szCs w:val="24"/>
        </w:rPr>
        <w:t xml:space="preserve">stečajnog postupka nad dužnikom </w:t>
      </w:r>
      <w:r w:rsidR="00241FA7" w:rsidRPr="00241FA7">
        <w:rPr>
          <w:rFonts w:hAnsi="Times New Roman" w:ascii="Times New Roman"/>
          <w:szCs w:val="24"/>
        </w:rPr>
        <w:t>LIVING COLOUR d.o.o.</w:t>
      </w:r>
      <w:r w:rsidR="00241FA7">
        <w:rPr>
          <w:rFonts w:hAnsi="Times New Roman" w:ascii="Times New Roman"/>
          <w:szCs w:val="24"/>
        </w:rPr>
        <w:t>, Zagreb, Čučerska cesta 154, OIB: 32577824984</w:t>
      </w:r>
      <w:r w:rsidR="00181C01">
        <w:rPr>
          <w:rFonts w:hAnsi="Times New Roman" w:ascii="Times New Roman"/>
          <w:szCs w:val="24"/>
        </w:rPr>
        <w:t xml:space="preserve">, </w:t>
      </w:r>
      <w:r w:rsidR="00152897">
        <w:rPr>
          <w:rFonts w:hAnsi="Times New Roman" w:ascii="Times New Roman"/>
          <w:szCs w:val="24"/>
        </w:rPr>
        <w:t>temeljem članka 444</w:t>
      </w:r>
      <w:r w:rsidR="00AF2519">
        <w:rPr>
          <w:rFonts w:hAnsi="Times New Roman" w:ascii="Times New Roman"/>
          <w:szCs w:val="24"/>
        </w:rPr>
        <w:t>. stavka 1</w:t>
      </w:r>
      <w:r w:rsidR="00241FA7">
        <w:rPr>
          <w:rFonts w:hAnsi="Times New Roman" w:ascii="Times New Roman"/>
          <w:szCs w:val="24"/>
        </w:rPr>
        <w:t>.</w:t>
      </w:r>
      <w:r w:rsidR="00AF2519">
        <w:rPr>
          <w:rFonts w:hAnsi="Times New Roman" w:ascii="Times New Roman"/>
          <w:szCs w:val="24"/>
        </w:rPr>
        <w:t xml:space="preserve"> SZ-a (NN 71/15).</w:t>
      </w:r>
      <w:r w:rsidR="006F7F4B">
        <w:rPr>
          <w:rFonts w:hAnsi="Times New Roman" w:ascii="Times New Roman"/>
          <w:szCs w:val="24"/>
        </w:rPr>
        <w:t xml:space="preserve"> Vjerovnik </w:t>
      </w:r>
      <w:r w:rsidR="006F7F4B" w:rsidRPr="006F7F4B">
        <w:rPr>
          <w:rFonts w:hAnsi="Times New Roman" w:ascii="Times New Roman"/>
          <w:szCs w:val="24"/>
        </w:rPr>
        <w:t>BONAVENTURA d.o.o.</w:t>
      </w:r>
      <w:r w:rsidR="006F7F4B">
        <w:rPr>
          <w:rFonts w:hAnsi="Times New Roman" w:ascii="Times New Roman"/>
          <w:szCs w:val="24"/>
        </w:rPr>
        <w:t>, Zagreb, Samoborska 124, OIB:</w:t>
      </w:r>
      <w:r w:rsidR="006F7F4B" w:rsidRPr="006F7F4B">
        <w:t xml:space="preserve"> </w:t>
      </w:r>
      <w:r w:rsidR="006F7F4B" w:rsidRPr="006F7F4B">
        <w:rPr>
          <w:rFonts w:hAnsi="Times New Roman" w:ascii="Times New Roman"/>
          <w:szCs w:val="24"/>
        </w:rPr>
        <w:t>77894828791</w:t>
      </w:r>
      <w:r w:rsidR="006F7F4B">
        <w:rPr>
          <w:rFonts w:hAnsi="Times New Roman" w:ascii="Times New Roman"/>
          <w:szCs w:val="24"/>
        </w:rPr>
        <w:t xml:space="preserve"> podnio je prijedlog za otvaranje stečajnog postupka nad dužnikom i uplatio predujam za otvaranje stečajnog postupka. 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AF2519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241FA7">
        <w:rPr>
          <w:rFonts w:hAnsi="Times New Roman" w:ascii="Times New Roman"/>
          <w:szCs w:val="24"/>
        </w:rPr>
        <w:t>28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152897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. </w:t>
      </w:r>
      <w:r w:rsidR="00152897">
        <w:rPr>
          <w:rFonts w:hAnsi="Times New Roman" w:ascii="Times New Roman"/>
          <w:szCs w:val="24"/>
        </w:rPr>
        <w:t>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3B1AD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</w:t>
      </w:r>
      <w:r w:rsidR="009834A5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e pristupila niti dostavila</w:t>
      </w:r>
      <w:r w:rsidR="009834A5">
        <w:rPr>
          <w:rFonts w:hAnsi="Times New Roman" w:ascii="Times New Roman"/>
          <w:szCs w:val="24"/>
        </w:rPr>
        <w:t xml:space="preserve"> prokazni popis imovine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</w:t>
      </w:r>
      <w:r w:rsidR="00152897">
        <w:rPr>
          <w:rFonts w:hAnsi="Times New Roman" w:ascii="Times New Roman"/>
          <w:szCs w:val="24"/>
        </w:rPr>
        <w:t xml:space="preserve">je za </w:t>
      </w:r>
      <w:r w:rsidRPr="007F17A7">
        <w:rPr>
          <w:rFonts w:hAnsi="Times New Roman" w:ascii="Times New Roman"/>
          <w:szCs w:val="24"/>
        </w:rPr>
        <w:t>dužnik</w:t>
      </w:r>
      <w:r w:rsidR="00152897">
        <w:rPr>
          <w:rFonts w:hAnsi="Times New Roman" w:ascii="Times New Roman"/>
          <w:szCs w:val="24"/>
        </w:rPr>
        <w:t>a</w:t>
      </w:r>
      <w:r w:rsidRPr="007F17A7">
        <w:rPr>
          <w:rFonts w:hAnsi="Times New Roman" w:ascii="Times New Roman"/>
          <w:szCs w:val="24"/>
        </w:rPr>
        <w:t xml:space="preserve"> </w:t>
      </w:r>
      <w:r w:rsidR="00AF2519">
        <w:rPr>
          <w:rFonts w:hAnsi="Times New Roman" w:ascii="Times New Roman"/>
          <w:szCs w:val="24"/>
        </w:rPr>
        <w:t xml:space="preserve">na dan </w:t>
      </w:r>
      <w:r w:rsidR="00241FA7">
        <w:rPr>
          <w:rFonts w:hAnsi="Times New Roman" w:ascii="Times New Roman"/>
          <w:szCs w:val="24"/>
        </w:rPr>
        <w:t>od 21.07</w:t>
      </w:r>
      <w:r w:rsidR="00152897" w:rsidRPr="00152897">
        <w:rPr>
          <w:rFonts w:hAnsi="Times New Roman" w:ascii="Times New Roman"/>
          <w:szCs w:val="24"/>
        </w:rPr>
        <w:t xml:space="preserve">.2017. utvrđeno stanje blokade od </w:t>
      </w:r>
      <w:r w:rsidR="00241FA7">
        <w:rPr>
          <w:rFonts w:hAnsi="Times New Roman" w:ascii="Times New Roman"/>
          <w:szCs w:val="24"/>
        </w:rPr>
        <w:t>1.185.116,16</w:t>
      </w:r>
      <w:r w:rsidR="00152897" w:rsidRPr="00152897">
        <w:rPr>
          <w:rFonts w:hAnsi="Times New Roman" w:ascii="Times New Roman"/>
          <w:szCs w:val="24"/>
        </w:rPr>
        <w:t xml:space="preserve">  kn, ukupno </w:t>
      </w:r>
      <w:r w:rsidR="00241FA7">
        <w:rPr>
          <w:rFonts w:hAnsi="Times New Roman" w:ascii="Times New Roman"/>
          <w:szCs w:val="24"/>
        </w:rPr>
        <w:t>429</w:t>
      </w:r>
      <w:r w:rsidR="00152897" w:rsidRPr="00152897">
        <w:rPr>
          <w:rFonts w:hAnsi="Times New Roman" w:ascii="Times New Roman"/>
          <w:szCs w:val="24"/>
        </w:rPr>
        <w:t>dana.</w:t>
      </w:r>
      <w:r w:rsidR="00CD098F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6F7F4B">
        <w:rPr>
          <w:rFonts w:hAnsi="Times New Roman" w:ascii="Times New Roman"/>
          <w:szCs w:val="24"/>
        </w:rPr>
        <w:t>21</w:t>
      </w:r>
      <w:r w:rsidR="00CD098F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241FA7" w:rsidR="00010A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</w:t>
      </w:r>
      <w:r w:rsidR="00010AE3">
        <w:rPr>
          <w:rFonts w:hAnsi="Times New Roman" w:ascii="Times New Roman"/>
          <w:szCs w:val="24"/>
        </w:rPr>
        <w:t xml:space="preserve">                          </w:t>
      </w:r>
      <w:r>
        <w:rPr>
          <w:rFonts w:hAnsi="Times New Roman" w:ascii="Times New Roman"/>
          <w:szCs w:val="24"/>
        </w:rPr>
        <w:t xml:space="preserve"> Vesna Sremac Šoštar</w:t>
      </w:r>
      <w:r w:rsidR="006F7F4B">
        <w:rPr>
          <w:rFonts w:hAnsi="Times New Roman" w:ascii="Times New Roman"/>
          <w:szCs w:val="24"/>
        </w:rPr>
        <w:t>,v.r.</w:t>
      </w:r>
    </w:p>
    <w:p w:rsidRDefault="006F7F4B" w:rsidP="006F7F4B" w:rsidR="006F7F4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6F7F4B" w:rsidP="006F7F4B" w:rsidR="006F7F4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6F7F4B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6F7F4B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241F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B7B" w:rsidR="00BB6B7B">
      <w:r>
        <w:separator/>
      </w:r>
    </w:p>
  </w:endnote>
  <w:endnote w:id="0" w:type="continuationSeparator">
    <w:p w:rsidRDefault="00BB6B7B" w:rsidR="00BB6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B7B" w:rsidR="00BB6B7B">
      <w:r>
        <w:separator/>
      </w:r>
    </w:p>
  </w:footnote>
  <w:footnote w:id="0" w:type="continuationSeparator">
    <w:p w:rsidRDefault="00BB6B7B" w:rsidR="00BB6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241FA7">
      <w:rPr>
        <w:rFonts w:hAnsi="Times New Roman" w:ascii="Times New Roman"/>
      </w:rPr>
      <w:t>6736/16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5794E7D"/>
    <w:multiLevelType w:val="hybridMultilevel"/>
    <w:tmpl w:val="8ED61CD0"/>
    <w:lvl w:tplc="C172C8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3B2121BE"/>
    <w:multiLevelType w:val="hybridMultilevel"/>
    <w:tmpl w:val="A1B6665C"/>
    <w:lvl w:tplc="ABAA40C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5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10"/>
  </w:num>
  <w:num w:numId="7">
    <w:abstractNumId w:val="5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  <w:num w:numId="14">
    <w:abstractNumId w:val="15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0AE3"/>
    <w:rsid w:val="000340EE"/>
    <w:rsid w:val="0004727E"/>
    <w:rsid w:val="00081DEC"/>
    <w:rsid w:val="00083CA4"/>
    <w:rsid w:val="000915FD"/>
    <w:rsid w:val="000C4F87"/>
    <w:rsid w:val="000C73F3"/>
    <w:rsid w:val="000D51A3"/>
    <w:rsid w:val="000E0033"/>
    <w:rsid w:val="000F19A3"/>
    <w:rsid w:val="000F4D6A"/>
    <w:rsid w:val="001448F8"/>
    <w:rsid w:val="00152897"/>
    <w:rsid w:val="00181C01"/>
    <w:rsid w:val="001B052B"/>
    <w:rsid w:val="001D5EB3"/>
    <w:rsid w:val="001F470D"/>
    <w:rsid w:val="00211B8C"/>
    <w:rsid w:val="002236A7"/>
    <w:rsid w:val="00241F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848A5"/>
    <w:rsid w:val="005919AE"/>
    <w:rsid w:val="005A1945"/>
    <w:rsid w:val="005E0EEF"/>
    <w:rsid w:val="00605C1B"/>
    <w:rsid w:val="006252E5"/>
    <w:rsid w:val="006261F9"/>
    <w:rsid w:val="00627D00"/>
    <w:rsid w:val="006F7F4B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2A72"/>
    <w:rsid w:val="00833C83"/>
    <w:rsid w:val="008816DA"/>
    <w:rsid w:val="00891FB2"/>
    <w:rsid w:val="008D7847"/>
    <w:rsid w:val="008E0EF7"/>
    <w:rsid w:val="009432E4"/>
    <w:rsid w:val="009527AB"/>
    <w:rsid w:val="009834A5"/>
    <w:rsid w:val="009A259C"/>
    <w:rsid w:val="009B5F81"/>
    <w:rsid w:val="009C2E2C"/>
    <w:rsid w:val="00A55620"/>
    <w:rsid w:val="00A863D7"/>
    <w:rsid w:val="00AA5DBE"/>
    <w:rsid w:val="00AD105D"/>
    <w:rsid w:val="00AF2519"/>
    <w:rsid w:val="00AF48C8"/>
    <w:rsid w:val="00AF76EE"/>
    <w:rsid w:val="00B07082"/>
    <w:rsid w:val="00B07B8D"/>
    <w:rsid w:val="00B314E8"/>
    <w:rsid w:val="00B3191D"/>
    <w:rsid w:val="00B46FDA"/>
    <w:rsid w:val="00B700D8"/>
    <w:rsid w:val="00B77C61"/>
    <w:rsid w:val="00B81090"/>
    <w:rsid w:val="00B819D0"/>
    <w:rsid w:val="00BB6B7B"/>
    <w:rsid w:val="00C156FD"/>
    <w:rsid w:val="00C35C4E"/>
    <w:rsid w:val="00C54465"/>
    <w:rsid w:val="00C703D0"/>
    <w:rsid w:val="00C75F6C"/>
    <w:rsid w:val="00C761AE"/>
    <w:rsid w:val="00CB1E0D"/>
    <w:rsid w:val="00CB3881"/>
    <w:rsid w:val="00CB732E"/>
    <w:rsid w:val="00CB7817"/>
    <w:rsid w:val="00CC6A3C"/>
    <w:rsid w:val="00CD098F"/>
    <w:rsid w:val="00CF285F"/>
    <w:rsid w:val="00CF68C5"/>
    <w:rsid w:val="00D83C05"/>
    <w:rsid w:val="00DA6F44"/>
    <w:rsid w:val="00DA72F6"/>
    <w:rsid w:val="00DB7670"/>
    <w:rsid w:val="00DD44A7"/>
    <w:rsid w:val="00DE39DE"/>
    <w:rsid w:val="00DF6582"/>
    <w:rsid w:val="00E05168"/>
    <w:rsid w:val="00E12212"/>
    <w:rsid w:val="00E15ABF"/>
    <w:rsid w:val="00E319FB"/>
    <w:rsid w:val="00E3512F"/>
    <w:rsid w:val="00E41BCC"/>
    <w:rsid w:val="00E57739"/>
    <w:rsid w:val="00E65D48"/>
    <w:rsid w:val="00E66876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6736</izvorni_sadrzaj>
    <derivirana_varijabla naziv="DomainObject.Predmet.Broj_1">6736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St-6736/2016</izvorni_sadrzaj>
    <derivirana_varijabla naziv="DomainObject.Predmet.OznakaBroj_1">St-6736/2016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BONAVENTURA d.o.o. zastupanog po punomoćniku Dijana Juriša</izvorni_sadrzaj>
    <derivirana_varijabla naziv="DomainObject.Predmet.StrankaFormated_1">  FINA Regionalni centar Zagreb; BONAVENTURA d.o.o. zastupanog po punomoćniku Dijana Juriša</derivirana_varijabla>
  </DomainObject.Predmet.StrankaFormated>
  <DomainObject.Predmet.StrankaFormatedOIB>
    <izvorni_sadrzaj>  FINA Regionalni centar Zagreb, OIB 85821130368; BONAVENTURA d.o.o., OIB 77894828791 zastupanog po punomoćniku Dijana Juriša</izvorni_sadrzaj>
    <derivirana_varijabla naziv="DomainObject.Predmet.StrankaFormatedOIB_1">  FINA Regionalni centar Zagreb, OIB 85821130368; BONAVENTURA d.o.o., OIB 77894828791 zastupanog po punomoćniku Dijana Juriša</derivirana_varijabla>
  </DomainObject.Predmet.StrankaFormatedOIB>
  <DomainObject.Predmet.StrankaFormatedWithAdress>
    <izvorni_sadrzaj> FINA Regionalni centar Zagreb, Trg svibanjskih žrtava 1995. 1, 10000 Zagreb; BONAVENTURA d.o.o., Samoborska 124, 10000 Zagreb zastupanog po punomoćniku Dijana Juriša</izvorni_sadrzaj>
    <derivirana_varijabla naziv="DomainObject.Predmet.StrankaFormatedWithAdress_1"> FINA Regionalni centar Zagreb, Trg svibanjskih žrtava 1995. 1, 10000 Zagreb; BONAVENTURA d.o.o., Samoborska 124, 10000 Zagreb zastupanog po punomoćniku Dijana Juriša</derivirana_varijabla>
  </DomainObject.Predmet.StrankaFormatedWithAdress>
  <DomainObject.Predmet.StrankaFormatedWithAdressOIB>
    <izvorni_sadrzaj> FINA Regionalni centar Zagreb, OIB 85821130368, Trg svibanjskih žrtava 1995. 1, 10000 Zagreb; BONAVENTURA d.o.o., OIB 77894828791, Samoborska 124, 10000 Zagreb zastupanog po punomoćniku Dijana Juriša</izvorni_sadrzaj>
    <derivirana_varijabla naziv="DomainObject.Predmet.StrankaFormatedWithAdressOIB_1"> FINA Regionalni centar Zagreb, OIB 85821130368, Trg svibanjskih žrtava 1995. 1, 10000 Zagreb; BONAVENTURA d.o.o., OIB 77894828791, Samoborska 124, 10000 Zagreb zastupanog po punomoćniku Dijana Juriša</derivirana_varijabla>
  </DomainObject.Predmet.StrankaFormatedWithAdressOIB>
  <DomainObject.Predmet.StrankaWithAdress>
    <izvorni_sadrzaj>FINA Regionalni centar Zagreb Trg svibanjskih žrtava 1995. 1,10000 Zagreb,BONAVENTURA d.o.o. Samoborska 124,10000 Zagreb</izvorni_sadrzaj>
    <derivirana_varijabla naziv="DomainObject.Predmet.StrankaWithAdress_1">FINA Regionalni centar Zagreb Trg svibanjskih žrtava 1995. 1,10000 Zagreb,BONAVENTURA d.o.o. Samoborska 124,10000 Zagreb</derivirana_varijabla>
  </DomainObject.Predmet.StrankaWithAdress>
  <DomainObject.Predmet.StrankaWithAdressOIB>
    <izvorni_sadrzaj>FINA Regionalni centar Zagreb, OIB 85821130368, Trg svibanjskih žrtava 1995. 1,10000 Zagreb,BONAVENTURA d.o.o., OIB 77894828791, Samoborska 124,10000 Zagreb</izvorni_sadrzaj>
    <derivirana_varijabla naziv="DomainObject.Predmet.StrankaWithAdressOIB_1">FINA Regionalni centar Zagreb, OIB 85821130368, Trg svibanjskih žrtava 1995. 1,10000 Zagreb,BONAVENTURA d.o.o., OIB 77894828791, Samoborska 124,10000 Zagreb</derivirana_varijabla>
  </DomainObject.Predmet.StrankaWithAdressOIB>
  <DomainObject.Predmet.StrankaNazivFormated>
    <izvorni_sadrzaj>FINA Regionalni centar Zagreb,BONAVENTURA d.o.o.</izvorni_sadrzaj>
    <derivirana_varijabla naziv="DomainObject.Predmet.StrankaNazivFormated_1">FINA Regionalni centar Zagreb,BONAVENTURA d.o.o.</derivirana_varijabla>
  </DomainObject.Predmet.StrankaNazivFormated>
  <DomainObject.Predmet.StrankaNazivFormatedOIB>
    <izvorni_sadrzaj>FINA Regionalni centar Zagreb, OIB 85821130368,BONAVENTURA d.o.o., OIB 77894828791</izvorni_sadrzaj>
    <derivirana_varijabla naziv="DomainObject.Predmet.StrankaNazivFormatedOIB_1">FINA Regionalni centar Zagreb, OIB 85821130368,BONAVENTURA d.o.o., OIB 77894828791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BONAVENTURA d.o.o. zastupanog po punomoćniku Dijana Juriša</item>
    </izvorni_sadrzaj>
    <derivirana_varijabla naziv="DomainObject.Predmet.StrankaListFormated_1">
      <item>FINA Regionalni centar Zagreb</item>
      <item>BONAVENTURA d.o.o. zastupanog po punomoćniku Dijana Juriša</item>
    </derivirana_varijabla>
  </DomainObject.Predmet.StrankaListFormated>
  <DomainObject.Predmet.StrankaListFormatedOIB>
    <izvorni_sadrzaj>
      <item>FINA Regionalni centar Zagreb, OIB 85821130368</item>
      <item>BONAVENTURA d.o.o., OIB 77894828791 zastupanog po punomoćniku Dijana Juriša</item>
    </izvorni_sadrzaj>
    <derivirana_varijabla naziv="DomainObject.Predmet.StrankaListFormatedOIB_1">
      <item>FINA Regionalni centar Zagreb, OIB 85821130368</item>
      <item>BONAVENTURA d.o.o., OIB 77894828791 zastupanog po punomoćniku Dijana Juriša</item>
    </derivirana_varijabla>
  </DomainObject.Predmet.StrankaListFormatedOIB>
  <DomainObject.Predmet.StrankaListFormatedWithAdress>
    <izvorni_sadrzaj>
      <item>FINA Regionalni centar Zagreb, Trg svibanjskih žrtava 1995. 1, 10000 Zagreb</item>
      <item>BONAVENTURA d.o.o., Samoborska 124, 10000 Zagreb zastupanog po punomoćniku Dijana Juriša</item>
    </izvorni_sadrzaj>
    <derivirana_varijabla naziv="DomainObject.Predmet.StrankaListFormatedWithAdress_1">
      <item>FINA Regionalni centar Zagreb, Trg svibanjskih žrtava 1995. 1, 10000 Zagreb</item>
      <item>BONAVENTURA d.o.o., Samoborska 124, 10000 Zagreb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BONAVENTURA d.o.o., OIB 77894828791, Samoborska 124, 10000 Zagreb zastupanog po punomoćniku Dijana Juriša</item>
    </izvorni_sadrzaj>
    <derivirana_varijabla naziv="DomainObject.Predmet.StrankaListFormatedWithAdressOIB_1">
      <item>FINA Regionalni centar Zagreb, OIB 85821130368, Trg svibanjskih žrtava 1995. 1, 10000 Zagreb</item>
      <item>BONAVENTURA d.o.o., OIB 77894828791, Samoborska 124, 10000 Zagreb zastupanog po punomoćniku Dijana Juriša</item>
    </derivirana_varijabla>
  </DomainObject.Predmet.StrankaListFormatedWithAdressOIB>
  <DomainObject.Predmet.StrankaListNazivFormated>
    <izvorni_sadrzaj>
      <item>FINA Regionalni centar Zagreb</item>
      <item>BONAVENTURA d.o.o.</item>
    </izvorni_sadrzaj>
    <derivirana_varijabla naziv="DomainObject.Predmet.StrankaListNazivFormated_1">
      <item>FINA Regionalni centar Zagreb</item>
      <item>BONAVENTURA d.o.o.</item>
    </derivirana_varijabla>
  </DomainObject.Predmet.StrankaListNazivFormated>
  <DomainObject.Predmet.StrankaListNazivFormatedOIB>
    <izvorni_sadrzaj>
      <item>FINA Regionalni centar Zagreb, OIB 85821130368</item>
      <item>BONAVENTURA d.o.o., OIB 77894828791</item>
    </izvorni_sadrzaj>
    <derivirana_varijabla naziv="DomainObject.Predmet.StrankaListNazivFormatedOIB_1">
      <item>FINA Regionalni centar Zagreb, OIB 85821130368</item>
      <item>BONAVENTURA d.o.o., OIB 77894828791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  <item>Dijana Juriša punomoćnik sudionika u postupku BONAVENTURA d.o.o.</item>
    </izvorni_sadrzaj>
    <derivirana_varijabla naziv="DomainObject.Predmet.OstaliListFormated_1">
      <item>DAVOR FOLNEGOVIĆ punomoćnik sudionika u postupku LIVING COLOUR d.o.o.</item>
      <item>Dijana Juriša punomoćnik sudionika u postupku BONAVENTURA d.o.o.</item>
    </derivirana_varijabla>
  </DomainObject.Predmet.OstaliListFormated>
  <DomainObject.Predmet.OstaliListFormatedOIB>
    <izvorni_sadrzaj>
      <item>DAVOR FOLNEGOVIĆ, OIB 10354055651 punomoćnik sudionika u postupku LIVING COLOUR d.o.o.</item>
      <item>Dijana Juriša punomoćnik sudionika u postupku BONAVENTURA d.o.o.</item>
    </izvorni_sadrzaj>
    <derivirana_varijabla naziv="DomainObject.Predmet.OstaliListFormatedOIB_1">
      <item>DAVOR FOLNEGOVIĆ, OIB 10354055651 punomoćnik sudionika u postupku LIVING COLOUR d.o.o.</item>
      <item>Dijana Juriša punomoćnik sudionika u postupku BONAVENTURA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_1">
      <item>DAVOR FOLNEGOVIĆ,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OIB_1">
      <item>DAVOR FOLNEGOVIĆ, OIB 10354055651,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OIB>
  <DomainObject.Predmet.OstaliListNazivFormated>
    <izvorni_sadrzaj>
      <item>DAVOR FOLNEGOVIĆ</item>
      <item>Dijana Juriša</item>
    </izvorni_sadrzaj>
    <derivirana_varijabla naziv="DomainObject.Predmet.OstaliListNazivFormated_1">
      <item>DAVOR FOLNEGOVIĆ</item>
      <item>Dijana Juriša</item>
    </derivirana_varijabla>
  </DomainObject.Predmet.OstaliListNazivFormated>
  <DomainObject.Predmet.OstaliListNazivFormatedOIB>
    <izvorni_sadrzaj>
      <item>DAVOR FOLNEGOVIĆ, OIB 10354055651</item>
      <item>Dijana Juriša</item>
    </izvorni_sadrzaj>
    <derivirana_varijabla naziv="DomainObject.Predmet.OstaliListNazivFormatedOIB_1">
      <item>DAVOR FOLNEGOVIĆ, OIB 10354055651</item>
      <item>Dijana Juriša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COLOUR d.o.o.</item>
      <item>BONAVENTURA d.o.o.</item>
      <item>DAVOR FOLNEGOVIĆ</item>
      <item>Dijana Juriša</item>
    </izvorni_sadrzaj>
    <derivirana_varijabla naziv="DomainObject.Predmet.SudioniciListNaziv_1">
      <item>FINA Regionalni centar Zagreb</item>
      <item>LIVING COLOUR d.o.o.</item>
      <item>BONAVENTURA d.o.o.</item>
      <item>DAVOR FOLNEGOVIĆ</item>
      <item>Dijana Juriša</item>
    </derivirana_varijabla>
  </DomainObject.Predmet.SudioniciListNaziv>
  <DomainObject.Predmet.SudioniciListAdressOIB>
    <izvorni_sadrzaj>
      <item>LIVING COLOUR d.o.o., OIB 32577824984, Čučerska cesta 154,10000 Zagreb</item>
      <item>FINA Regionalni centar Zagreb, OIB 85821130368, Trg svibanjskih žrtava 1995. 1,10000 Zagreb</item>
      <item>BONAVENTURA d.o.o., OIB 77894828791, Samoborska 124,10000 Zagreb</item>
      <item>DAVOR FOLNEGOVIĆ, OIB 10354055651, KARINOVO  55a,51511 Malinska</item>
      <item>Dijana Juriša, Krajiška 17,10000 Zagreb</item>
    </izvorni_sadrzaj>
    <derivirana_varijabla naziv="DomainObject.Predmet.SudioniciListAdressOIB_1">
      <item>LIVING COLOUR d.o.o., OIB 32577824984, Čučerska cesta 154,10000 Zagreb</item>
      <item>FINA Regionalni centar Zagreb, OIB 85821130368, Trg svibanjskih žrtava 1995. 1,10000 Zagreb</item>
      <item>BONAVENTURA d.o.o., OIB 77894828791, Samoborska 124,10000 Zagreb</item>
      <item>DAVOR FOLNEGOVIĆ, OIB 10354055651, KARINOVO  55a,51511 Malinska</item>
      <item>Dijana Juriša,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32577824984</item>
      <item>, OIB 77894828791</item>
      <item>, OIB 10354055651</item>
      <item>, OIB null</item>
    </izvorni_sadrzaj>
    <derivirana_varijabla naziv="DomainObject.Predmet.SudioniciListNazivOIB_1">
      <item>, OIB 85821130368</item>
      <item>, OIB 32577824984</item>
      <item>, OIB 77894828791</item>
      <item>, OIB 10354055651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6AD0A-3672-425D-8C45-7393D7796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450</properties:Words>
  <properties:Characters>2395</properties:Characters>
  <properties:Lines>69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2017-09-20T11:06:00Z</dcterms:created>
  <dc:creator>x</dc:creator>
  <cp:lastModifiedBy>Zlatka Plivelić</cp:lastModifiedBy>
  <cp:lastPrinted>2017-09-21T06:47:00Z</cp:lastPrinted>
  <dcterms:modified xmlns:xsi="http://www.w3.org/2001/XMLSchema-instance" xsi:type="dcterms:W3CDTF">2017-09-21T06:48:00Z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