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1c0a" w14:paraId="2da1c0a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980E57">
        <w:t>543</w:t>
      </w:r>
      <w:r w:rsidR="0002188A">
        <w:t>/</w:t>
      </w:r>
      <w:r w:rsidR="00980E57">
        <w:t>20</w:t>
      </w:r>
      <w:r w:rsidR="00B23A1F">
        <w:t>16</w:t>
      </w:r>
      <w:r w:rsidR="0002188A">
        <w:t>-</w:t>
      </w:r>
      <w:r w:rsidR="00980E57">
        <w:t>33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B87819" w:rsidR="00B87819" w:rsidRPr="008F3BDD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980E57">
        <w:t>MIKRON MONTAŽA d.o.o. u stečaju</w:t>
      </w:r>
      <w:r w:rsidR="00980E57" w:rsidRPr="00AB60BD">
        <w:t xml:space="preserve"> Zadar, Gaženička cesta 23, Zadar, OIB: 90971353163</w:t>
      </w:r>
      <w:r w:rsidR="00B87819" w:rsidRPr="008F3BDD">
        <w:t xml:space="preserve">, postupajući po zahtjevu stečajnog upravitelja </w:t>
      </w:r>
      <w:r w:rsidR="00980E57" w:rsidRPr="00AB60BD">
        <w:t>Alein</w:t>
      </w:r>
      <w:r w:rsidR="00980E57">
        <w:t>a</w:t>
      </w:r>
      <w:r w:rsidR="00980E57" w:rsidRPr="00AB60BD">
        <w:t xml:space="preserve"> Khan</w:t>
      </w:r>
      <w:r w:rsidR="00980E57">
        <w:t>a</w:t>
      </w:r>
      <w:r w:rsidR="00980E57" w:rsidRPr="008F3BDD">
        <w:t xml:space="preserve"> </w:t>
      </w:r>
      <w:r w:rsidR="00B87819" w:rsidRPr="008F3BDD">
        <w:t xml:space="preserve">od dana </w:t>
      </w:r>
      <w:r w:rsidR="00980E57">
        <w:t>18</w:t>
      </w:r>
      <w:r w:rsidR="00B87819" w:rsidRPr="008F3BDD">
        <w:t xml:space="preserve">. </w:t>
      </w:r>
      <w:r w:rsidR="00980E57">
        <w:t>travnja</w:t>
      </w:r>
      <w:r w:rsidR="00B87819" w:rsidRPr="008F3BDD">
        <w:t xml:space="preserve"> 2017., dana </w:t>
      </w:r>
      <w:r w:rsidR="00980E57">
        <w:t>21. travnja</w:t>
      </w:r>
      <w:r w:rsidR="00B87819" w:rsidRPr="008F3BDD">
        <w:t xml:space="preserve"> 2017.</w:t>
      </w:r>
    </w:p>
    <w:p w:rsidRDefault="00B87819" w:rsidP="00B87819" w:rsidR="00B87819">
      <w:pPr>
        <w:ind w:firstLine="708"/>
        <w:jc w:val="both"/>
      </w:pPr>
    </w:p>
    <w:p w:rsidRDefault="000F60FD" w:rsidP="00B87819" w:rsidR="000F60FD" w:rsidRPr="00696A23">
      <w:pPr>
        <w:ind w:firstLine="708"/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B23A1F" w:rsidP="00032A0C" w:rsidR="00BD3C3F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Odbija se zahtjev stečajnog upravitelja </w:t>
      </w:r>
      <w:r w:rsidR="00980E57" w:rsidRPr="00AB60BD">
        <w:t>Alein</w:t>
      </w:r>
      <w:r w:rsidR="00980E57">
        <w:t>a</w:t>
      </w:r>
      <w:r w:rsidR="00980E57" w:rsidRPr="00AB60BD">
        <w:t xml:space="preserve"> Khan</w:t>
      </w:r>
      <w:r w:rsidR="00980E57">
        <w:t xml:space="preserve">a </w:t>
      </w:r>
      <w:r>
        <w:t xml:space="preserve">za razrješenjem dužnosti </w:t>
      </w:r>
      <w:r w:rsidR="00B87819">
        <w:t xml:space="preserve">stečajnog upravitelja </w:t>
      </w:r>
      <w:r w:rsidR="00B87819" w:rsidRPr="00811F38">
        <w:t>u stečajnom postupku</w:t>
      </w:r>
      <w:r w:rsidR="00B87819">
        <w:t xml:space="preserve"> nad stečajnim dužnikom </w:t>
      </w:r>
      <w:r w:rsidR="00980E57">
        <w:t>MIKRON MONTAŽA d.o.o. u stečaju</w:t>
      </w:r>
      <w:r w:rsidR="00980E57" w:rsidRPr="00AB60BD">
        <w:t xml:space="preserve"> Zadar</w:t>
      </w:r>
      <w:r w:rsidR="00B87819">
        <w:t>.</w:t>
      </w:r>
      <w:r w:rsidR="00980E57">
        <w:t xml:space="preserve"> 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32A0C" w:rsidP="00046D04" w:rsidR="00032A0C">
      <w:pPr>
        <w:ind w:firstLine="708"/>
        <w:jc w:val="both"/>
      </w:pPr>
      <w:r>
        <w:t>Rješenjem ovog suda broj 1St-</w:t>
      </w:r>
      <w:r w:rsidR="00980E57">
        <w:t>543/16-15</w:t>
      </w:r>
      <w:r>
        <w:t xml:space="preserve"> od dana </w:t>
      </w:r>
      <w:r w:rsidR="00980E57">
        <w:t>17. kolovoza 2016</w:t>
      </w:r>
      <w:r>
        <w:t xml:space="preserve">. godine otvoren je stečajni postupak nad stečajnim dužnikom </w:t>
      </w:r>
      <w:r w:rsidR="00980E57">
        <w:t>MIKRON MONTAŽA d.o.o. u stečaju</w:t>
      </w:r>
      <w:r w:rsidR="00980E57" w:rsidRPr="00AB60BD">
        <w:t xml:space="preserve"> Zadar</w:t>
      </w:r>
      <w:r>
        <w:t>.</w:t>
      </w:r>
    </w:p>
    <w:p w:rsidRDefault="00032A0C" w:rsidP="00046D04" w:rsidR="00032A0C">
      <w:pPr>
        <w:ind w:firstLine="708"/>
        <w:jc w:val="both"/>
      </w:pPr>
      <w:r>
        <w:t xml:space="preserve">Točkom II. tog rješenja </w:t>
      </w:r>
      <w:r w:rsidR="00980E57">
        <w:t>Alein Khan</w:t>
      </w:r>
      <w:r>
        <w:t xml:space="preserve"> je imenovan stečajnim upraviteljem u skladu s odredbom čl. 84. Stečajnog zakona.</w:t>
      </w:r>
    </w:p>
    <w:p w:rsidRDefault="00032A0C" w:rsidP="00046D04" w:rsidR="00032A0C">
      <w:pPr>
        <w:jc w:val="both"/>
      </w:pPr>
      <w:r>
        <w:tab/>
        <w:t xml:space="preserve">Stečajni upravitelj </w:t>
      </w:r>
      <w:r w:rsidR="00980E57">
        <w:t>Alein Khan</w:t>
      </w:r>
      <w:r>
        <w:t xml:space="preserve"> je podneskom od dana </w:t>
      </w:r>
      <w:r w:rsidR="00980E57">
        <w:t>18. travnja</w:t>
      </w:r>
      <w:r>
        <w:t xml:space="preserve"> 2017. zatražio razrješenje od dužnosti stečajnog upravitelja navodeći da </w:t>
      </w:r>
      <w:r w:rsidR="00980E57">
        <w:t xml:space="preserve">je skinut sa liste stečajnih upravitelja nadležnih za Trgovački sud u Zadru zbog geografske udaljenosti i povećanih troškova puta. </w:t>
      </w:r>
      <w:r>
        <w:t xml:space="preserve"> </w:t>
      </w:r>
    </w:p>
    <w:p w:rsidRDefault="00032A0C" w:rsidP="00046D04" w:rsidR="00032A0C">
      <w:pPr>
        <w:ind w:firstLine="708"/>
        <w:jc w:val="both"/>
      </w:pPr>
      <w:r>
        <w:t xml:space="preserve">Odredbom čl. 91. st. 5. Stečajnog zakona (Narodne novine 71/15) propisano je da sud može razriješiti stečajnog upravitelja na njegov osobni zahtjev. </w:t>
      </w:r>
    </w:p>
    <w:p w:rsidRDefault="00032A0C" w:rsidP="00046D04" w:rsidR="00032A0C">
      <w:pPr>
        <w:ind w:firstLine="708"/>
        <w:jc w:val="both"/>
      </w:pPr>
      <w:r>
        <w:t>Zahtjev nije osnovan.</w:t>
      </w:r>
    </w:p>
    <w:p w:rsidRDefault="00032A0C" w:rsidP="00046D04" w:rsidR="00980E57">
      <w:pPr>
        <w:ind w:firstLine="708"/>
        <w:jc w:val="both"/>
      </w:pPr>
      <w:r>
        <w:t xml:space="preserve">Ocjenjujući osnovanost razloga za razrješenje stečajnog upravitelja sud je utvrdio </w:t>
      </w:r>
      <w:r w:rsidR="00046D04">
        <w:t>da stečajni upravitelj traži razrješenje isključivo iz razloga što od dana 4. travnja 2017. godine više nije na listi ''A'' stečajnih upravitelja za područje nadležnosti Trgovačkog suda u Zadru temeljem osobnog zahtjeva.</w:t>
      </w:r>
    </w:p>
    <w:p w:rsidRDefault="00046D04" w:rsidP="00046D04" w:rsidR="00046D04">
      <w:pPr>
        <w:ind w:firstLine="708"/>
        <w:jc w:val="both"/>
      </w:pPr>
      <w:r>
        <w:t>U vrijeme imenovanja stečajni upravitelj je bio na listi ''A'' stečajnih upravitelja za područje nadležnosti ovoga suda, imen</w:t>
      </w:r>
      <w:r w:rsidR="00A95C5A">
        <w:t>ovan je stečajnim upraviteljem te je obavio sve dužnosti stečajnog upravitelja do ovog stadija postupka. Ovaj sud smatra da činjenica njegova skidanja s liste ''A'' stečajnog upravitelja sa ovog suda utječe samo na njegovo imenovanje u razdoblju nakon 4. travnja 2017., a da je stečajni upravitelj dužan dovršiti postupke u kojima je imenovan prije tog datuma, naravno ukoliko u međuvremenu ne nastanu neke druge okolnosti koje bi za posljedice imale njegovo razrješenje u konkretnom postupku. Stoga je temeljem odredbe čl. 92. st. 6. koja propisuje da sud može na osobni zahtjev razriješiti stečajnog upravitelja, a nakon što je utvrdio da zahtjev nije osnovan, odlučeno kao u izreci.</w:t>
      </w:r>
    </w:p>
    <w:p w:rsidRDefault="00032A0C" w:rsidP="00032A0C" w:rsidR="00032A0C">
      <w:pPr>
        <w:jc w:val="both"/>
      </w:pPr>
    </w:p>
    <w:p w:rsidRDefault="00032A0C" w:rsidP="00032A0C" w:rsidR="00032A0C">
      <w:pPr>
        <w:ind w:left="708"/>
        <w:jc w:val="both"/>
      </w:pP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980E57">
        <w:t>21. travnja</w:t>
      </w:r>
      <w:r w:rsidR="00B23A1F">
        <w:t xml:space="preserve"> 2017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B23A1F" w:rsidP="00852BBA" w:rsidR="00852BBA">
      <w:pPr>
        <w:jc w:val="right"/>
      </w:pPr>
      <w:r>
        <w:t>S</w:t>
      </w:r>
      <w:r w:rsidR="00852BBA" w:rsidRPr="002C500F">
        <w:t>u</w:t>
      </w:r>
      <w:r w:rsidR="00852BBA"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980E57" w:rsidP="00852BBA" w:rsidR="00980E57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B23A1F" w:rsidP="00852BBA" w:rsidR="00852BBA">
      <w:pPr>
        <w:ind w:firstLine="705"/>
        <w:jc w:val="both"/>
      </w:pPr>
      <w:r>
        <w:t>DNA: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Stečajnom upravitelju – </w:t>
      </w:r>
      <w:r w:rsidR="00980E57">
        <w:t>emailom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E-oglasna ploča </w:t>
      </w:r>
    </w:p>
    <w:p w:rsidRDefault="00B23A1F" w:rsidP="00B23A1F" w:rsidR="00B23A1F" w:rsidRPr="007E0FEA">
      <w:pPr>
        <w:pStyle w:val="Odlomakpopisa"/>
        <w:numPr>
          <w:ilvl w:val="0"/>
          <w:numId w:val="5"/>
        </w:numPr>
        <w:jc w:val="both"/>
      </w:pPr>
      <w:r>
        <w:t>U spis</w:t>
      </w: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121C3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980E57">
      <w:t>543</w:t>
    </w:r>
    <w:r w:rsidR="00B23A1F">
      <w:t>/</w:t>
    </w:r>
    <w:r w:rsidR="00980E57">
      <w:t>20</w:t>
    </w:r>
    <w:r w:rsidR="00B23A1F">
      <w:t>16</w:t>
    </w:r>
    <w:r w:rsidR="004E600B">
      <w:t>-</w:t>
    </w:r>
    <w:r w:rsidR="00980E57">
      <w:t>33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1A4C"/>
    <w:multiLevelType w:val="hybridMultilevel"/>
    <w:tmpl w:val="2BCC968E"/>
    <w:lvl w:tplc="2FEA83C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2A0C"/>
    <w:rsid w:val="0003482E"/>
    <w:rsid w:val="000358D5"/>
    <w:rsid w:val="000415B0"/>
    <w:rsid w:val="000421C3"/>
    <w:rsid w:val="00045251"/>
    <w:rsid w:val="00046C92"/>
    <w:rsid w:val="00046D04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121C3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0E57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95C5A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3A1F"/>
    <w:rsid w:val="00B34DF7"/>
    <w:rsid w:val="00B86255"/>
    <w:rsid w:val="00B86744"/>
    <w:rsid w:val="00B87819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1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1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1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1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1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1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1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48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DCCC4-9A6B-4B9C-A6E7-9EB11F7BE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2428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2017-04-20T10:47:00Z</dcterms:created>
  <dc:creator>Ardena Bajlo</dc:creator>
  <cp:lastModifiedBy>Martina Kalmeta</cp:lastModifiedBy>
  <cp:lastPrinted>2016-03-21T10:50:00Z</cp:lastPrinted>
  <dcterms:modified xmlns:xsi="http://www.w3.org/2001/XMLSchema-instance" xsi:type="dcterms:W3CDTF">2017-04-21T09:01:00Z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