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B5BF9" w:rsidR="00FB5BF9" w:rsidRPr="00FB5BF9">
        <w:trPr>
          <w:gridAfter w:val="1"/>
          <w:wAfter w:type="dxa" w:w="284"/>
        </w:trPr>
        <w:tc>
          <w:tcPr>
            <w:tcW w:type="dxa" w:w="2943"/>
            <w:hideMark/>
          </w:tcPr>
          <w:p w:rsidRDefault="00FB5BF9" w:rsidP="00FB5BF9" w:rsidR="00FB5BF9" w:rsidRPr="00FB5BF9">
            <w:pPr>
              <w:jc w:val="center"/>
            </w:pPr>
            <w:bookmarkStart w:name="_GoBack" w:colLast="1" w:colFirst="1" w:id="0"/>
            <w:r w:rsidRPr="00FB5BF9"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Tr="00FB5BF9" w:rsidR="00FB5BF9" w:rsidRPr="00FB5BF9">
        <w:tc>
          <w:tcPr>
            <w:tcW w:type="dxa" w:w="3227"/>
            <w:gridSpan w:val="2"/>
            <w:hideMark/>
          </w:tcPr>
          <w:p w:rsidRDefault="00FB5BF9" w:rsidP="00FB5BF9" w:rsidR="00FB5BF9" w:rsidRPr="00FB5BF9">
            <w:pPr>
              <w:jc w:val="center"/>
              <w:rPr>
                <w:rFonts w:hAnsi="Times New Roman" w:ascii="Times New Roman"/>
              </w:rPr>
            </w:pPr>
            <w:r w:rsidRPr="00FB5BF9">
              <w:rPr>
                <w:rFonts w:hAnsi="Times New Roman" w:ascii="Times New Roman"/>
              </w:rPr>
              <w:t>Republika Hrvatska</w:t>
            </w:r>
          </w:p>
          <w:p w:rsidRDefault="00FB5BF9" w:rsidP="00FB5BF9" w:rsidR="00FB5BF9" w:rsidRPr="00FB5BF9">
            <w:pPr>
              <w:jc w:val="center"/>
              <w:rPr>
                <w:rFonts w:hAnsi="Times New Roman" w:ascii="Times New Roman"/>
              </w:rPr>
            </w:pPr>
            <w:r w:rsidRPr="00FB5BF9">
              <w:rPr>
                <w:rFonts w:hAnsi="Times New Roman" w:ascii="Times New Roman"/>
              </w:rPr>
              <w:t>Trgovački sud u Zadru</w:t>
            </w:r>
          </w:p>
          <w:p w:rsidRDefault="00FB5BF9" w:rsidP="00FB5BF9" w:rsidR="00FB5BF9" w:rsidRPr="00FB5BF9">
            <w:pPr>
              <w:jc w:val="center"/>
            </w:pPr>
            <w:r w:rsidRPr="00FB5BF9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05b4606" w14:paraId="05b4606" w:rsidRDefault="00D024BA" w:rsidP="000F60FD" w:rsidR="000F60FD" w:rsidRPr="001D63A9">
      <w:pPr>
        <w15:collapsed w:val="false"/>
      </w:pPr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D47766" w:rsidP="00E253A5" w:rsidR="00D47766"/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F8217C" w:rsidP="00F8217C" w:rsidR="00F8217C" w:rsidRPr="00D47519">
      <w:pPr>
        <w:ind w:firstLine="708"/>
        <w:jc w:val="both"/>
        <w:rPr>
          <w:rFonts w:cstheme="majorBidi" w:hAnsiTheme="majorBidi" w:asciiTheme="majorBidi"/>
        </w:rPr>
      </w:pPr>
      <w:r w:rsidRPr="00D47519">
        <w:rPr>
          <w:rFonts w:cstheme="majorBidi" w:hAnsiTheme="majorBidi" w:asciiTheme="majorBidi"/>
        </w:rPr>
        <w:t>Trgovački sud u Zadru, po sutkinji Ani Markač, u stečajnom postupku nad stečajnim dužnikom PLOTER, d.o.o. u stečaju, Zadar,</w:t>
      </w:r>
      <w:r>
        <w:rPr>
          <w:rFonts w:cstheme="majorBidi" w:hAnsiTheme="majorBidi" w:asciiTheme="majorBidi"/>
        </w:rPr>
        <w:t xml:space="preserve"> Franje baruna </w:t>
      </w:r>
      <w:proofErr w:type="spellStart"/>
      <w:r>
        <w:rPr>
          <w:rFonts w:cstheme="majorBidi" w:hAnsiTheme="majorBidi" w:asciiTheme="majorBidi"/>
        </w:rPr>
        <w:t>Trenka</w:t>
      </w:r>
      <w:proofErr w:type="spellEnd"/>
      <w:r>
        <w:rPr>
          <w:rFonts w:cstheme="majorBidi" w:hAnsiTheme="majorBidi" w:asciiTheme="majorBidi"/>
        </w:rPr>
        <w:t xml:space="preserve"> 130, OIB:</w:t>
      </w:r>
      <w:r w:rsidRPr="00D47519">
        <w:rPr>
          <w:rFonts w:cstheme="majorBidi" w:hAnsiTheme="majorBidi" w:asciiTheme="majorBidi"/>
        </w:rPr>
        <w:t xml:space="preserve">06462690995, </w:t>
      </w:r>
      <w:r>
        <w:rPr>
          <w:rFonts w:cstheme="majorBidi" w:hAnsiTheme="majorBidi" w:asciiTheme="majorBidi"/>
        </w:rPr>
        <w:t xml:space="preserve">kojeg zastupa stečajni upravitelj </w:t>
      </w:r>
      <w:r w:rsidRPr="00D47519">
        <w:rPr>
          <w:rFonts w:cstheme="majorBidi" w:hAnsiTheme="majorBidi" w:asciiTheme="majorBidi"/>
        </w:rPr>
        <w:t>Brank</w:t>
      </w:r>
      <w:r w:rsidR="00393150">
        <w:rPr>
          <w:rFonts w:cstheme="majorBidi" w:hAnsiTheme="majorBidi" w:asciiTheme="majorBidi"/>
        </w:rPr>
        <w:t xml:space="preserve">o </w:t>
      </w:r>
      <w:proofErr w:type="spellStart"/>
      <w:r w:rsidR="00393150">
        <w:rPr>
          <w:rFonts w:cstheme="majorBidi" w:hAnsiTheme="majorBidi" w:asciiTheme="majorBidi"/>
        </w:rPr>
        <w:t>Morić</w:t>
      </w:r>
      <w:proofErr w:type="spellEnd"/>
      <w:r w:rsidR="00393150">
        <w:rPr>
          <w:rFonts w:cstheme="majorBidi" w:hAnsiTheme="majorBidi" w:asciiTheme="majorBidi"/>
        </w:rPr>
        <w:t>, dana 23</w:t>
      </w:r>
      <w:r>
        <w:rPr>
          <w:rFonts w:cstheme="majorBidi" w:hAnsiTheme="majorBidi" w:asciiTheme="majorBidi"/>
        </w:rPr>
        <w:t xml:space="preserve">. studenog </w:t>
      </w:r>
      <w:r w:rsidRPr="00D47519">
        <w:rPr>
          <w:rFonts w:cstheme="majorBidi" w:hAnsiTheme="majorBidi" w:asciiTheme="majorBidi"/>
        </w:rPr>
        <w:t xml:space="preserve">2017., 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F8217C" w:rsidP="00F8217C" w:rsidR="00F8217C" w:rsidRPr="00F8217C">
      <w:pPr>
        <w:jc w:val="both"/>
      </w:pPr>
      <w:r>
        <w:tab/>
      </w:r>
      <w:r w:rsidRPr="00F8217C">
        <w:t>Dopunjuje se rješenje ovog suda poslovni broj St-549/16-8 od 6. svibnja 2016.</w:t>
      </w:r>
      <w:r w:rsidRPr="00F8217C">
        <w:rPr>
          <w:b/>
        </w:rPr>
        <w:t xml:space="preserve"> </w:t>
      </w:r>
      <w:r w:rsidRPr="00F8217C">
        <w:t xml:space="preserve">u točki VIII. istoga na način da ista sada glasi: </w:t>
      </w:r>
    </w:p>
    <w:p w:rsidRDefault="00F8217C" w:rsidP="00F8217C" w:rsidR="00F8217C">
      <w:pPr>
        <w:jc w:val="both"/>
        <w:rPr>
          <w:b/>
        </w:rPr>
      </w:pPr>
      <w:r>
        <w:t xml:space="preserve">Određuje se upis zabilježbe otvaranja stečajnog postupka u </w:t>
      </w:r>
      <w:r w:rsidRPr="007E0FEA">
        <w:t>registar</w:t>
      </w:r>
      <w:r>
        <w:t xml:space="preserve"> Trgovačkog suda u Zadru, </w:t>
      </w:r>
      <w:r w:rsidRPr="007E0FEA">
        <w:t>upisnik brodov</w:t>
      </w:r>
      <w:r>
        <w:t xml:space="preserve">a, upisnik brodova u izgradnji, </w:t>
      </w:r>
      <w:r w:rsidRPr="007E0FEA">
        <w:t>upisnik prava intelektualnog vlasništva</w:t>
      </w:r>
      <w:r>
        <w:t xml:space="preserve"> </w:t>
      </w:r>
      <w:r w:rsidRPr="00F8217C">
        <w:rPr>
          <w:b/>
        </w:rPr>
        <w:t>i u druge javne knjige, registre, upisnike i očevidnike u kojima je dužnik upisan kao nositelj nekog prava.</w:t>
      </w:r>
    </w:p>
    <w:p w:rsidRDefault="00393150" w:rsidP="00F8217C" w:rsidR="00393150" w:rsidRPr="007E0FEA">
      <w:pPr>
        <w:jc w:val="both"/>
        <w:rPr>
          <w:b/>
        </w:rPr>
      </w:pPr>
    </w:p>
    <w:p w:rsidRDefault="000F60FD" w:rsidP="00F8217C" w:rsidR="00182066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F8217C" w:rsidR="00F8217C">
      <w:pPr>
        <w:jc w:val="both"/>
      </w:pPr>
      <w:r w:rsidRPr="007E0FEA">
        <w:tab/>
      </w:r>
      <w:r w:rsidR="00F8217C">
        <w:t xml:space="preserve">Rješenjem ovog suda broj St-549/16-8 od 6. svibnja 2016. otvoren je stečajni postupak nad uvodno označenim dužnikom. U točki VIII. izreke istog sud je odredio da se izvrši upis zabilježbe otvaranja stečajnog postupka u </w:t>
      </w:r>
      <w:r w:rsidR="00F8217C" w:rsidRPr="007E0FEA">
        <w:t>registar</w:t>
      </w:r>
      <w:r w:rsidR="00F8217C">
        <w:t xml:space="preserve"> Trgovačkog suda u Zadru, </w:t>
      </w:r>
      <w:r w:rsidR="00F8217C" w:rsidRPr="007E0FEA">
        <w:t>upisnik brodov</w:t>
      </w:r>
      <w:r w:rsidR="00F8217C">
        <w:t xml:space="preserve">a, upisnik brodova u izgradnji </w:t>
      </w:r>
      <w:r w:rsidR="00F8217C" w:rsidRPr="007E0FEA">
        <w:t>i upisnik prava intelektualnog vlasništva.</w:t>
      </w:r>
    </w:p>
    <w:p w:rsidRDefault="00F8217C" w:rsidP="00E709CF" w:rsidR="00E709CF">
      <w:pPr>
        <w:jc w:val="both"/>
      </w:pPr>
      <w:r>
        <w:tab/>
        <w:t xml:space="preserve">Stečajni upravitelj podneskom od 14. studenog 2017. zatražio je od suda dopunu  rješenja o otvaranju stečajnog postupka </w:t>
      </w:r>
      <w:r w:rsidRPr="00F8217C">
        <w:t>poslovni broj St-549/16-8 od 6. svibnja 2016.</w:t>
      </w:r>
      <w:r w:rsidRPr="00F8217C">
        <w:rPr>
          <w:b/>
        </w:rPr>
        <w:t xml:space="preserve"> </w:t>
      </w:r>
      <w:r w:rsidRPr="00F8217C">
        <w:t>u točki VIII.</w:t>
      </w:r>
      <w:r>
        <w:t xml:space="preserve"> istoga na način da se </w:t>
      </w:r>
      <w:r w:rsidR="00E709CF">
        <w:t xml:space="preserve">dopuni tekstom: i u druge </w:t>
      </w:r>
      <w:r w:rsidR="00E709CF" w:rsidRPr="00E709CF">
        <w:t>javne knjige, registre, upisnike i očevidnike u kojima je dužnik upisan kao nositelj nekog prava.</w:t>
      </w:r>
      <w:r w:rsidR="00E709CF">
        <w:t xml:space="preserve"> Navedeno iz razloga jer isti da je došao do podataka i saznanja da dužnik u svom vlasništvu ima registrirana motorna vozila slijedom čega da je u vezi navedenog od Policijske uprave zadarske zatražio podatke o vozilima koja su upisana u registar kao vlasništvo stečajnog dužnika PLOTER d.o.o., Zadar.</w:t>
      </w:r>
    </w:p>
    <w:p w:rsidRDefault="00E709CF" w:rsidP="00E709CF" w:rsidR="00E709CF">
      <w:pPr>
        <w:jc w:val="both"/>
      </w:pPr>
      <w:r>
        <w:t xml:space="preserve">Obzirom da je utvrdio kako u točki VIII. izreke rješenja </w:t>
      </w:r>
      <w:r w:rsidRPr="00F8217C">
        <w:t>poslovni broj St-549/16-8 od 6. svibnja 2016</w:t>
      </w:r>
      <w:r>
        <w:t xml:space="preserve">. je određena zabilježba otvaranja stečajnog postupka u </w:t>
      </w:r>
      <w:r w:rsidRPr="007E0FEA">
        <w:t>registar</w:t>
      </w:r>
      <w:r>
        <w:t xml:space="preserve"> Trgovačkog suda u Zadru, </w:t>
      </w:r>
      <w:r w:rsidRPr="007E0FEA">
        <w:t>upisnik brodov</w:t>
      </w:r>
      <w:r>
        <w:t xml:space="preserve">a, upisnik brodova u izgradnji </w:t>
      </w:r>
      <w:r w:rsidRPr="007E0FEA">
        <w:t>i upisnik prava intelektualnog vlasništva</w:t>
      </w:r>
      <w:r>
        <w:t xml:space="preserve">, ali ne i upis u druge </w:t>
      </w:r>
      <w:r w:rsidRPr="00E709CF">
        <w:t>javne knjige, registre, upisnike i očevidnike u kojima je dužnik upisan kao nositelj nekog prava</w:t>
      </w:r>
      <w:r>
        <w:t xml:space="preserve"> u kojima je dužnik upisan kao nositelj nekog prava to je sudu predložio dopunu predmetnog rješenja od 6. svibnja 2017. kako bi se vozila u vlasništvu PLOTER d.o.o, Zadar u stečajnom postupku mogla prenijeti na dužnika i unovčiti kao predmetni stečajne mase.</w:t>
      </w:r>
    </w:p>
    <w:p w:rsidRDefault="00E709CF" w:rsidP="00E709CF" w:rsidR="00E709CF">
      <w:pPr>
        <w:ind w:firstLine="708"/>
        <w:jc w:val="both"/>
        <w:rPr>
          <w:color w:val="000000"/>
        </w:rPr>
      </w:pPr>
      <w:r>
        <w:t>Odredbom čl. 129. st. 2. Stečajnog zakona (Narodne novine broj 71/15) propisano je da r</w:t>
      </w:r>
      <w:r w:rsidRPr="001858D2">
        <w:rPr>
          <w:color w:val="000000"/>
        </w:rPr>
        <w:t xml:space="preserve">ješenjem o otvaranju stečajnoga postupka sud će odrediti da se otvaranje stečajnoga </w:t>
      </w:r>
      <w:r w:rsidRPr="001858D2">
        <w:rPr>
          <w:color w:val="000000"/>
        </w:rPr>
        <w:lastRenderedPageBreak/>
        <w:t>postupka upiše u registre, javne knjige, upisnike i očevidnike iz članka 34. stavka 3. ovoga Zakona.</w:t>
      </w:r>
    </w:p>
    <w:p w:rsidRDefault="00E709CF" w:rsidP="00E709CF" w:rsidR="00E709CF" w:rsidRPr="00E709CF">
      <w:pPr>
        <w:ind w:firstLine="708"/>
        <w:jc w:val="both"/>
      </w:pPr>
      <w:r>
        <w:rPr>
          <w:color w:val="000000"/>
        </w:rPr>
        <w:t xml:space="preserve">Obzirom da je rješenjem suda od 6. svibnja 2017. izostavljeno da će se </w:t>
      </w:r>
      <w:r w:rsidR="008B6C63" w:rsidRPr="001858D2">
        <w:rPr>
          <w:color w:val="000000"/>
        </w:rPr>
        <w:t>otvaranje stečajnoga postupka upi</w:t>
      </w:r>
      <w:r w:rsidR="008B6C63">
        <w:rPr>
          <w:color w:val="000000"/>
        </w:rPr>
        <w:t xml:space="preserve">sati i u druge javne knjige, registre, </w:t>
      </w:r>
      <w:r w:rsidR="008B6C63" w:rsidRPr="001858D2">
        <w:rPr>
          <w:color w:val="000000"/>
        </w:rPr>
        <w:t>upisnike i očevidnike</w:t>
      </w:r>
      <w:r w:rsidR="008B6C63">
        <w:rPr>
          <w:color w:val="000000"/>
        </w:rPr>
        <w:t>, to je isto u tom dijelu valjalo dopuniti, te riješiti kao u izreci ovog rješenja, uzimajući u obzir navode iz podnesak stečajnog upravitelja od 14. studenog 2017. o saznanju istoga da dužnik ima u vlasništvu registrirana motorna vozila koja je potrebno prenijeti na dužnika i unovčiti kao predmete stečajne mase.</w:t>
      </w:r>
    </w:p>
    <w:p w:rsidRDefault="00F8217C" w:rsidP="00B13C8D" w:rsidR="00F8217C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>U Zadru</w:t>
      </w:r>
      <w:r w:rsidR="00393150">
        <w:t xml:space="preserve"> 23</w:t>
      </w:r>
      <w:r w:rsidR="008B6C63">
        <w:t>. studenog 2017.</w:t>
      </w:r>
      <w:r w:rsidRPr="007E0FEA">
        <w:t xml:space="preserve"> </w:t>
      </w:r>
    </w:p>
    <w:p w:rsidRDefault="00E373EA" w:rsidP="009A0F36" w:rsidR="00E373EA">
      <w:pPr>
        <w:jc w:val="both"/>
      </w:pPr>
    </w:p>
    <w:p w:rsidRDefault="00393150" w:rsidP="00393150" w:rsidR="008B1E91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</w:t>
      </w:r>
      <w:r>
        <w:tab/>
      </w:r>
      <w:r>
        <w:tab/>
      </w:r>
      <w:r>
        <w:tab/>
        <w:t xml:space="preserve">                              </w:t>
      </w:r>
      <w:r>
        <w:tab/>
        <w:t xml:space="preserve">   </w:t>
      </w:r>
      <w:r w:rsidR="00FB2747">
        <w:t>S</w:t>
      </w:r>
      <w:r w:rsidR="008B1E91" w:rsidRPr="002C500F">
        <w:t>u</w:t>
      </w:r>
      <w:r w:rsidR="002F28D5">
        <w:t>tkinja</w:t>
      </w:r>
    </w:p>
    <w:p w:rsidRDefault="00393150" w:rsidP="00393150" w:rsidR="008B1E91" w:rsidRPr="00F60CD9">
      <w:r>
        <w:t xml:space="preserve">Elena Glavan                                                                                                  </w:t>
      </w:r>
      <w:r w:rsidR="00223098">
        <w:t>A</w:t>
      </w:r>
      <w:r w:rsidR="008B6C63">
        <w:t>na Markač</w:t>
      </w:r>
      <w:r>
        <w:t>, v.r.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393150" w:rsidP="000F60FD" w:rsidR="00393150">
      <w:pPr>
        <w:jc w:val="both"/>
        <w:rPr>
          <w:b/>
        </w:rPr>
      </w:pPr>
    </w:p>
    <w:p w:rsidRDefault="00393150" w:rsidP="000F60FD" w:rsidR="00393150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E253A5" w:rsidP="00E253A5" w:rsidR="00E253A5" w:rsidRPr="00E253A5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E253A5">
        <w:t xml:space="preserve">Protiv ovog rješenja može se podnijeti žalba. Rok za žalbu iznosi 8 (osam) dana računajući od dana dostave pisanog </w:t>
      </w:r>
      <w:proofErr w:type="spellStart"/>
      <w:r w:rsidRPr="00E253A5">
        <w:t>otpravka</w:t>
      </w:r>
      <w:proofErr w:type="spellEnd"/>
      <w:r w:rsidRPr="00E253A5">
        <w:t xml:space="preserve"> ovog rješenja, </w:t>
      </w:r>
      <w:r w:rsidRPr="00E253A5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253A5">
          <w:rPr>
            <w:rFonts w:cstheme="majorBidi" w:hAnsiTheme="majorBidi" w:asciiTheme="majorBidi"/>
            <w:bCs/>
          </w:rPr>
          <w:t>12. st</w:t>
        </w:r>
      </w:smartTag>
      <w:r w:rsidRPr="00E253A5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253A5">
          <w:rPr>
            <w:rFonts w:cstheme="majorBidi" w:hAnsiTheme="majorBidi" w:asciiTheme="majorBidi"/>
            <w:bCs/>
          </w:rPr>
          <w:t>19. st</w:t>
        </w:r>
      </w:smartTag>
      <w:r w:rsidRPr="00E253A5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3A199E" w:rsidP="002C0442" w:rsidR="003A199E">
      <w:pPr>
        <w:ind w:firstLine="705"/>
        <w:jc w:val="both"/>
      </w:pPr>
    </w:p>
    <w:p w:rsidRDefault="008B6C63" w:rsidP="002C0442" w:rsidR="008B6C63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8B6C63" w:rsidP="00E253A5" w:rsidR="00E253A5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</w:t>
      </w:r>
      <w:r w:rsidR="003A199E" w:rsidRPr="007E0FEA">
        <w:rPr>
          <w:color w:val="000000"/>
        </w:rPr>
        <w:t>tečajnom upravitelju</w:t>
      </w:r>
      <w:r w:rsidR="00393150">
        <w:rPr>
          <w:color w:val="000000"/>
        </w:rPr>
        <w:t xml:space="preserve"> Branku </w:t>
      </w:r>
      <w:proofErr w:type="spellStart"/>
      <w:r w:rsidR="00393150">
        <w:rPr>
          <w:color w:val="000000"/>
        </w:rPr>
        <w:t>Moriću</w:t>
      </w:r>
      <w:proofErr w:type="spellEnd"/>
      <w:r w:rsidR="00393150">
        <w:rPr>
          <w:color w:val="000000"/>
        </w:rPr>
        <w:t xml:space="preserve">, </w:t>
      </w:r>
    </w:p>
    <w:p w:rsidRDefault="008B6C6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</w:t>
      </w:r>
      <w:r w:rsidR="00696A23">
        <w:rPr>
          <w:color w:val="000000"/>
        </w:rPr>
        <w:t>glasna ploča</w:t>
      </w:r>
      <w:r w:rsidR="00C47DE6">
        <w:rPr>
          <w:color w:val="000000"/>
        </w:rPr>
        <w:t xml:space="preserve"> sud</w:t>
      </w:r>
      <w:r>
        <w:rPr>
          <w:color w:val="000000"/>
        </w:rPr>
        <w:t>ov</w:t>
      </w:r>
      <w:r w:rsidR="00C47DE6">
        <w:rPr>
          <w:color w:val="000000"/>
        </w:rPr>
        <w:t>a</w:t>
      </w:r>
      <w:r w:rsidR="00E253A5">
        <w:rPr>
          <w:color w:val="000000"/>
        </w:rPr>
        <w:t>,</w:t>
      </w:r>
    </w:p>
    <w:p w:rsidRDefault="008B6C63" w:rsidP="003A199E" w:rsidR="003A199E" w:rsidRPr="007E0FEA">
      <w:pPr>
        <w:numPr>
          <w:ilvl w:val="0"/>
          <w:numId w:val="2"/>
        </w:numPr>
        <w:jc w:val="both"/>
      </w:pPr>
      <w:r>
        <w:rPr>
          <w:color w:val="000000"/>
        </w:rPr>
        <w:t>u</w:t>
      </w:r>
      <w:r w:rsidR="003A199E" w:rsidRPr="007E0FEA">
        <w:rPr>
          <w:color w:val="000000"/>
        </w:rPr>
        <w:t xml:space="preserve">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373" w:rsidR="00B70373">
      <w:r>
        <w:separator/>
      </w:r>
    </w:p>
  </w:endnote>
  <w:endnote w:id="0" w:type="continuationSeparator">
    <w:p w:rsidRDefault="00B70373" w:rsidR="00B7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373" w:rsidR="00B70373">
      <w:r>
        <w:separator/>
      </w:r>
    </w:p>
  </w:footnote>
  <w:footnote w:id="0" w:type="continuationSeparator">
    <w:p w:rsidRDefault="00B70373" w:rsidR="00B70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FB5BF9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EB1224" w:rsidP="008B6C63" w:rsidR="008B6C63" w:rsidRPr="001D63A9">
    <w:pPr>
      <w:jc w:val="right"/>
    </w:pPr>
    <w:r w:rsidRPr="005B49F8">
      <w:t>Poslovni broj</w:t>
    </w:r>
    <w:r w:rsidR="008B6C63">
      <w:t>: 2</w:t>
    </w:r>
    <w:r w:rsidR="008B6C63" w:rsidRPr="001D63A9">
      <w:t xml:space="preserve"> St-</w:t>
    </w:r>
    <w:r w:rsidR="008B6C63">
      <w:t>549/16-102</w:t>
    </w:r>
  </w:p>
  <w:p w:rsidRDefault="00EB1224" w:rsidP="008B6C63" w:rsidR="00EB122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0DB" w:rsidP="003F60DB" w:rsidR="003F60DB" w:rsidRPr="001D63A9">
    <w:pPr>
      <w:jc w:val="right"/>
    </w:pPr>
    <w:r w:rsidRPr="001D63A9">
      <w:t xml:space="preserve">  </w:t>
    </w:r>
    <w:r>
      <w:t>Poslovni broj: 2</w:t>
    </w:r>
    <w:r w:rsidRPr="001D63A9">
      <w:t xml:space="preserve"> St-</w:t>
    </w:r>
    <w:r>
      <w:t>549/16-102</w:t>
    </w:r>
  </w:p>
  <w:p w:rsidRDefault="003F60DB" w:rsidP="003F60DB" w:rsidR="003F6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0A2DA6"/>
    <w:multiLevelType w:val="hybridMultilevel"/>
    <w:tmpl w:val="08E201F6"/>
    <w:lvl w:tplc="FED833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3150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3F60DB"/>
    <w:rsid w:val="004020FD"/>
    <w:rsid w:val="00402A3C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B6C63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0373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53A5"/>
    <w:rsid w:val="00E319FF"/>
    <w:rsid w:val="00E3445F"/>
    <w:rsid w:val="00E373EA"/>
    <w:rsid w:val="00E4118B"/>
    <w:rsid w:val="00E4312B"/>
    <w:rsid w:val="00E54B78"/>
    <w:rsid w:val="00E709CF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8217C"/>
    <w:rsid w:val="00F911DE"/>
    <w:rsid w:val="00FB17E2"/>
    <w:rsid w:val="00FB2747"/>
    <w:rsid w:val="00FB44C5"/>
    <w:rsid w:val="00FB5BF9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821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B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5B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B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B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B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FB5BF9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821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B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5B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B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B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B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FB5BF9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24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091B4-A3CE-45DA-93C1-57B92686DB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3197</properties:Characters>
  <properties:Lines>78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2017-11-16T19:03:00Z</dcterms:created>
  <dc:creator>Ardena Bajlo</dc:creator>
  <cp:lastModifiedBy>Marijana Žuža</cp:lastModifiedBy>
  <cp:lastPrinted>2017-11-23T09:18:00Z</cp:lastPrinted>
  <dcterms:modified xmlns:xsi="http://www.w3.org/2001/XMLSchema-instance" xsi:type="dcterms:W3CDTF">2017-11-23T11:19:00Z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