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3df1" w14:paraId="6613df1" w:rsidRDefault="009E05AD" w:rsidP="000302FB" w:rsidR="009E05AD" w:rsidRPr="003D70CC">
      <w:pPr>
        <w15:collapsed w:val="false"/>
        <w:rPr>
          <w:sz w:val="22"/>
          <w:szCs w:val="22"/>
        </w:rPr>
      </w:pPr>
      <w:bookmarkStart w:name="_GoBack" w:id="0"/>
      <w:bookmarkEnd w:id="0"/>
    </w:p>
    <w:p w:rsidRDefault="000302FB" w:rsidP="000302FB" w:rsidR="000302FB" w:rsidRPr="003D70CC">
      <w:pPr>
        <w:rPr>
          <w:sz w:val="22"/>
          <w:szCs w:val="22"/>
        </w:rPr>
      </w:pPr>
    </w:p>
    <w:p w:rsidRDefault="000302FB" w:rsidP="000302FB" w:rsidR="000302FB" w:rsidRPr="003D70CC">
      <w:pPr>
        <w:rPr>
          <w:sz w:val="22"/>
          <w:szCs w:val="22"/>
        </w:rPr>
      </w:pPr>
    </w:p>
    <w:p w:rsidRDefault="000302FB" w:rsidP="000302FB" w:rsidR="000302FB" w:rsidRPr="003D70CC">
      <w:pPr>
        <w:rPr>
          <w:sz w:val="22"/>
          <w:szCs w:val="22"/>
        </w:rPr>
      </w:pPr>
    </w:p>
    <w:p w:rsidRDefault="000302FB" w:rsidP="000302FB" w:rsidR="000302FB" w:rsidRPr="003D70CC">
      <w:pPr>
        <w:rPr>
          <w:b/>
          <w:bCs/>
          <w:sz w:val="22"/>
          <w:szCs w:val="22"/>
        </w:rPr>
      </w:pPr>
      <w:r w:rsidRPr="003D70CC">
        <w:rPr>
          <w:b/>
          <w:bCs/>
          <w:sz w:val="22"/>
          <w:szCs w:val="22"/>
        </w:rPr>
        <w:t>REPUBLIKA HRVATSKA</w:t>
      </w:r>
    </w:p>
    <w:p w:rsidRDefault="000302FB" w:rsidP="000302FB" w:rsidR="000302FB" w:rsidRPr="003D70CC">
      <w:pPr>
        <w:rPr>
          <w:b/>
          <w:bCs/>
          <w:sz w:val="22"/>
          <w:szCs w:val="22"/>
        </w:rPr>
      </w:pPr>
      <w:r w:rsidRPr="003D70CC">
        <w:rPr>
          <w:b/>
          <w:bCs/>
          <w:sz w:val="22"/>
          <w:szCs w:val="22"/>
        </w:rPr>
        <w:t>TRGOVAČKI SUD U ZADRU</w:t>
      </w:r>
      <w:r w:rsidR="00D21088" w:rsidRPr="003D70CC">
        <w:rPr>
          <w:b/>
          <w:bCs/>
          <w:sz w:val="22"/>
          <w:szCs w:val="22"/>
        </w:rPr>
        <w:tab/>
      </w:r>
      <w:r w:rsidR="00D21088" w:rsidRPr="003D70CC">
        <w:rPr>
          <w:b/>
          <w:bCs/>
          <w:sz w:val="22"/>
          <w:szCs w:val="22"/>
        </w:rPr>
        <w:tab/>
      </w:r>
      <w:r w:rsidR="00D21088" w:rsidRPr="003D70CC">
        <w:rPr>
          <w:b/>
          <w:bCs/>
          <w:sz w:val="22"/>
          <w:szCs w:val="22"/>
        </w:rPr>
        <w:tab/>
      </w:r>
      <w:r w:rsidR="00D21088" w:rsidRPr="003D70CC">
        <w:rPr>
          <w:b/>
          <w:bCs/>
          <w:sz w:val="22"/>
          <w:szCs w:val="22"/>
        </w:rPr>
        <w:tab/>
      </w:r>
      <w:r w:rsidR="00D21088" w:rsidRPr="003D70CC">
        <w:rPr>
          <w:b/>
          <w:bCs/>
          <w:sz w:val="22"/>
          <w:szCs w:val="22"/>
        </w:rPr>
        <w:tab/>
      </w:r>
      <w:r w:rsidR="00D21088" w:rsidRPr="003D70CC">
        <w:rPr>
          <w:b/>
          <w:bCs/>
          <w:sz w:val="22"/>
          <w:szCs w:val="22"/>
        </w:rPr>
        <w:tab/>
      </w:r>
      <w:r w:rsidR="00D21088" w:rsidRPr="003D70CC">
        <w:rPr>
          <w:b/>
          <w:bCs/>
          <w:sz w:val="22"/>
          <w:szCs w:val="22"/>
        </w:rPr>
        <w:tab/>
      </w:r>
    </w:p>
    <w:p w:rsidRDefault="000C3CA4" w:rsidP="000302FB" w:rsidR="000302FB" w:rsidRPr="003D70CC">
      <w:pPr>
        <w:rPr>
          <w:sz w:val="22"/>
          <w:szCs w:val="22"/>
        </w:rPr>
      </w:pPr>
      <w:r w:rsidRPr="003D70CC">
        <w:rPr>
          <w:sz w:val="22"/>
          <w:szCs w:val="22"/>
        </w:rPr>
        <w:t xml:space="preserve">Dr. Franje Tuđmana 35 </w:t>
      </w:r>
    </w:p>
    <w:p w:rsidRDefault="000C3CA4" w:rsidP="000C3CA4" w:rsidR="000C3CA4" w:rsidRPr="003D70CC">
      <w:pPr>
        <w:jc w:val="center"/>
        <w:rPr>
          <w:sz w:val="22"/>
          <w:szCs w:val="22"/>
        </w:rPr>
      </w:pPr>
    </w:p>
    <w:p w:rsidRDefault="000C3CA4" w:rsidP="000C3CA4" w:rsidR="000C3CA4" w:rsidRPr="003D70CC">
      <w:pPr>
        <w:jc w:val="center"/>
        <w:rPr>
          <w:b/>
          <w:bCs/>
          <w:sz w:val="22"/>
          <w:szCs w:val="22"/>
        </w:rPr>
      </w:pPr>
      <w:r w:rsidRPr="003D70CC">
        <w:rPr>
          <w:b/>
          <w:bCs/>
          <w:sz w:val="22"/>
          <w:szCs w:val="22"/>
        </w:rPr>
        <w:t>U   I M E   R E P U B L I K E   H R V A T S K E</w:t>
      </w:r>
    </w:p>
    <w:p w:rsidRDefault="000302FB" w:rsidP="000302FB" w:rsidR="000302FB" w:rsidRPr="003D70CC">
      <w:pPr>
        <w:rPr>
          <w:b/>
          <w:bCs/>
          <w:sz w:val="22"/>
          <w:szCs w:val="22"/>
        </w:rPr>
      </w:pPr>
    </w:p>
    <w:p w:rsidRDefault="000302FB" w:rsidP="000302FB" w:rsidR="000302FB" w:rsidRPr="003D70CC">
      <w:pPr>
        <w:jc w:val="center"/>
        <w:rPr>
          <w:b/>
          <w:bCs/>
          <w:sz w:val="22"/>
          <w:szCs w:val="22"/>
        </w:rPr>
      </w:pPr>
      <w:r w:rsidRPr="003D70CC">
        <w:rPr>
          <w:b/>
          <w:bCs/>
          <w:sz w:val="22"/>
          <w:szCs w:val="22"/>
        </w:rPr>
        <w:t>R J E Š E N J E</w:t>
      </w:r>
    </w:p>
    <w:p w:rsidRDefault="00D21088" w:rsidP="00D21088" w:rsidR="00D21088" w:rsidRPr="003D70CC">
      <w:pPr>
        <w:jc w:val="both"/>
        <w:rPr>
          <w:sz w:val="22"/>
          <w:szCs w:val="22"/>
        </w:rPr>
      </w:pPr>
    </w:p>
    <w:p w:rsidRDefault="00D21088" w:rsidP="003D70CC" w:rsidR="003D70CC" w:rsidRPr="003D70CC">
      <w:pPr>
        <w:ind w:firstLine="708"/>
        <w:jc w:val="both"/>
        <w:rPr>
          <w:sz w:val="22"/>
          <w:szCs w:val="22"/>
        </w:rPr>
      </w:pPr>
      <w:r w:rsidRPr="003D70CC">
        <w:rPr>
          <w:sz w:val="22"/>
          <w:szCs w:val="22"/>
        </w:rPr>
        <w:t>Trgovački sud u Zadru,</w:t>
      </w:r>
      <w:r w:rsidR="00312D06" w:rsidRPr="003D70CC">
        <w:rPr>
          <w:sz w:val="22"/>
          <w:szCs w:val="22"/>
        </w:rPr>
        <w:t xml:space="preserve"> OIB:</w:t>
      </w:r>
      <w:r w:rsidR="000C3CA4" w:rsidRPr="003D70CC">
        <w:rPr>
          <w:sz w:val="22"/>
          <w:szCs w:val="22"/>
        </w:rPr>
        <w:t>39670464653,</w:t>
      </w:r>
      <w:r w:rsidR="004C21B1" w:rsidRPr="003D70CC">
        <w:rPr>
          <w:sz w:val="22"/>
          <w:szCs w:val="22"/>
        </w:rPr>
        <w:t xml:space="preserve"> po sutkinji</w:t>
      </w:r>
      <w:r w:rsidRPr="003D70CC">
        <w:rPr>
          <w:sz w:val="22"/>
          <w:szCs w:val="22"/>
        </w:rPr>
        <w:t xml:space="preserve"> </w:t>
      </w:r>
      <w:r w:rsidR="004C21B1" w:rsidRPr="003D70CC">
        <w:rPr>
          <w:sz w:val="22"/>
          <w:szCs w:val="22"/>
        </w:rPr>
        <w:t>Ani Markač</w:t>
      </w:r>
      <w:r w:rsidR="003D70CC" w:rsidRPr="003D70CC">
        <w:rPr>
          <w:sz w:val="22"/>
          <w:szCs w:val="22"/>
        </w:rPr>
        <w:t xml:space="preserve">, povodom zahtjeva Financijske agencije, Regionalnog centra Splita, Podružnice Zadar, Ivana Danila 4, Zadar od </w:t>
      </w:r>
      <w:r w:rsidR="003D70CC">
        <w:rPr>
          <w:sz w:val="22"/>
          <w:szCs w:val="22"/>
        </w:rPr>
        <w:t xml:space="preserve">27. siječnja 2016. </w:t>
      </w:r>
      <w:r w:rsidR="003D70CC" w:rsidRPr="003D70CC">
        <w:rPr>
          <w:sz w:val="22"/>
          <w:szCs w:val="22"/>
        </w:rPr>
        <w:t>za provedbu skraćenoga stečajnog postupka nad dužnikom ENERGETSKI PARK BENKOVAC 1, d.o.o., Benkovac, Ante Starčevića 2 b, OIB:43278071403, 27. travnja  2016.</w:t>
      </w:r>
      <w:r w:rsidR="003D70CC">
        <w:rPr>
          <w:sz w:val="22"/>
          <w:szCs w:val="22"/>
        </w:rPr>
        <w:t>,</w:t>
      </w:r>
      <w:r w:rsidR="003D70CC" w:rsidRPr="003D70CC">
        <w:rPr>
          <w:sz w:val="22"/>
          <w:szCs w:val="22"/>
        </w:rPr>
        <w:t xml:space="preserve">  </w:t>
      </w:r>
    </w:p>
    <w:p w:rsidRDefault="000302FB" w:rsidP="000302FB" w:rsidR="000302FB" w:rsidRPr="003D70CC">
      <w:pPr>
        <w:rPr>
          <w:sz w:val="22"/>
          <w:szCs w:val="22"/>
        </w:rPr>
      </w:pPr>
    </w:p>
    <w:p w:rsidRDefault="000302FB" w:rsidP="000302FB" w:rsidR="000302FB" w:rsidRPr="003D70CC">
      <w:pPr>
        <w:jc w:val="center"/>
        <w:rPr>
          <w:sz w:val="22"/>
          <w:szCs w:val="22"/>
        </w:rPr>
      </w:pPr>
      <w:r w:rsidRPr="003D70CC">
        <w:rPr>
          <w:sz w:val="22"/>
          <w:szCs w:val="22"/>
        </w:rPr>
        <w:t>r i j e š i o   j e</w:t>
      </w:r>
    </w:p>
    <w:p w:rsidRDefault="00312D06" w:rsidP="000302FB" w:rsidR="00312D06" w:rsidRPr="003D70CC">
      <w:pPr>
        <w:jc w:val="center"/>
        <w:rPr>
          <w:sz w:val="22"/>
          <w:szCs w:val="22"/>
        </w:rPr>
      </w:pPr>
    </w:p>
    <w:p w:rsidRDefault="00AE3A30" w:rsidP="003D70CC" w:rsidR="00AE3A30" w:rsidRPr="003D70CC">
      <w:pPr>
        <w:ind w:firstLine="708"/>
        <w:jc w:val="both"/>
        <w:rPr>
          <w:sz w:val="22"/>
          <w:szCs w:val="22"/>
        </w:rPr>
      </w:pPr>
      <w:r w:rsidRPr="003D70CC">
        <w:rPr>
          <w:sz w:val="22"/>
          <w:szCs w:val="22"/>
        </w:rPr>
        <w:t>Odbacuje se zahtjev za provedbu skraćenog stečajnog postupka nad dužnikom</w:t>
      </w:r>
      <w:r w:rsidR="003D70CC" w:rsidRPr="003D70CC">
        <w:rPr>
          <w:sz w:val="22"/>
          <w:szCs w:val="22"/>
        </w:rPr>
        <w:t xml:space="preserve"> ENERGETSKI PARK BENKOVAC 1, d.o.o., Benkovac, Ante Starčevića 2 b, OIB:43278071403</w:t>
      </w:r>
      <w:r w:rsidRPr="003D70CC">
        <w:rPr>
          <w:sz w:val="22"/>
          <w:szCs w:val="22"/>
        </w:rPr>
        <w:t xml:space="preserve">, kao nedopušten. </w:t>
      </w:r>
    </w:p>
    <w:p w:rsidRDefault="00AE3A30" w:rsidP="00AE3A30" w:rsidR="00AE3A30" w:rsidRPr="003D70CC">
      <w:pPr>
        <w:ind w:firstLine="708"/>
        <w:jc w:val="both"/>
        <w:rPr>
          <w:sz w:val="22"/>
          <w:szCs w:val="22"/>
        </w:rPr>
      </w:pPr>
    </w:p>
    <w:p w:rsidRDefault="00AE3A30" w:rsidP="00AE3A30" w:rsidR="00AE3A30" w:rsidRPr="003D70CC">
      <w:pPr>
        <w:jc w:val="center"/>
        <w:rPr>
          <w:sz w:val="22"/>
          <w:szCs w:val="22"/>
        </w:rPr>
      </w:pPr>
      <w:r w:rsidRPr="003D70CC">
        <w:rPr>
          <w:sz w:val="22"/>
          <w:szCs w:val="22"/>
        </w:rPr>
        <w:t>Obrazloženje</w:t>
      </w:r>
    </w:p>
    <w:p w:rsidRDefault="00AE3A30" w:rsidP="00AE3A30" w:rsidR="00AE3A30" w:rsidRPr="003D70CC">
      <w:pPr>
        <w:ind w:left="360"/>
        <w:jc w:val="both"/>
        <w:rPr>
          <w:sz w:val="22"/>
          <w:szCs w:val="22"/>
        </w:rPr>
      </w:pPr>
    </w:p>
    <w:p w:rsidRDefault="00AE3A30" w:rsidP="003D70CC" w:rsidR="00AE3A30" w:rsidRPr="003D70CC">
      <w:pPr>
        <w:jc w:val="both"/>
        <w:rPr>
          <w:sz w:val="22"/>
          <w:szCs w:val="22"/>
        </w:rPr>
      </w:pPr>
      <w:r w:rsidRPr="003D70CC">
        <w:rPr>
          <w:sz w:val="22"/>
          <w:szCs w:val="22"/>
        </w:rPr>
        <w:tab/>
        <w:t>Financijska</w:t>
      </w:r>
      <w:r w:rsidR="003D70CC" w:rsidRPr="003D70CC">
        <w:rPr>
          <w:sz w:val="22"/>
          <w:szCs w:val="22"/>
        </w:rPr>
        <w:t xml:space="preserve"> agencija je </w:t>
      </w:r>
      <w:r w:rsidR="003D70CC">
        <w:rPr>
          <w:sz w:val="22"/>
          <w:szCs w:val="22"/>
        </w:rPr>
        <w:t xml:space="preserve">ovom sudu </w:t>
      </w:r>
      <w:r w:rsidR="003D70CC" w:rsidRPr="003D70CC">
        <w:rPr>
          <w:sz w:val="22"/>
          <w:szCs w:val="22"/>
        </w:rPr>
        <w:t xml:space="preserve">27. siječnja </w:t>
      </w:r>
      <w:r w:rsidRPr="003D70CC">
        <w:rPr>
          <w:sz w:val="22"/>
          <w:szCs w:val="22"/>
        </w:rPr>
        <w:t>201</w:t>
      </w:r>
      <w:r w:rsidR="003D70CC" w:rsidRPr="003D70CC">
        <w:rPr>
          <w:sz w:val="22"/>
          <w:szCs w:val="22"/>
        </w:rPr>
        <w:t>6</w:t>
      </w:r>
      <w:r w:rsidRPr="003D70CC">
        <w:rPr>
          <w:sz w:val="22"/>
          <w:szCs w:val="22"/>
        </w:rPr>
        <w:t xml:space="preserve">. </w:t>
      </w:r>
      <w:r w:rsidR="003D70CC" w:rsidRPr="003D70CC">
        <w:rPr>
          <w:sz w:val="22"/>
          <w:szCs w:val="22"/>
        </w:rPr>
        <w:t xml:space="preserve">ponijela </w:t>
      </w:r>
      <w:r w:rsidRPr="003D70CC">
        <w:rPr>
          <w:sz w:val="22"/>
          <w:szCs w:val="22"/>
        </w:rPr>
        <w:t xml:space="preserve">zahtjev za provedbu skraćenoga stečajnog postupka nad uvodno označenom pravnom osobom na temelju čl. 444. st. 1. Stečajnog zakona (Narodne novine broj 71/15, dalje u tekstu: SZ) navodeći da ista na dan 1. rujna 2015. u Očevidniku redoslijeda osnova za plaćanje ima evidentirane neizvršene osnove za plaćanje u neprekinutom razdoblju od </w:t>
      </w:r>
      <w:r w:rsidR="003D70CC" w:rsidRPr="003D70CC">
        <w:rPr>
          <w:sz w:val="22"/>
          <w:szCs w:val="22"/>
        </w:rPr>
        <w:t>264</w:t>
      </w:r>
      <w:r w:rsidRPr="003D70CC">
        <w:rPr>
          <w:sz w:val="22"/>
          <w:szCs w:val="22"/>
        </w:rPr>
        <w:t xml:space="preserve"> dana u ukupnom iznosu od </w:t>
      </w:r>
      <w:r w:rsidR="003D70CC" w:rsidRPr="003D70CC">
        <w:rPr>
          <w:sz w:val="22"/>
          <w:szCs w:val="22"/>
        </w:rPr>
        <w:t xml:space="preserve">2.404,34 </w:t>
      </w:r>
      <w:r w:rsidRPr="003D70CC">
        <w:rPr>
          <w:sz w:val="22"/>
          <w:szCs w:val="22"/>
        </w:rPr>
        <w:t xml:space="preserve">kn te da nema zaposlenih.  </w:t>
      </w:r>
    </w:p>
    <w:p w:rsidRDefault="00AE3A30" w:rsidP="00AE3A30" w:rsidR="00AE3A30" w:rsidRPr="003D70CC">
      <w:pPr>
        <w:ind w:firstLine="708"/>
        <w:jc w:val="both"/>
        <w:rPr>
          <w:sz w:val="22"/>
          <w:szCs w:val="22"/>
        </w:rPr>
      </w:pPr>
      <w:r w:rsidRPr="003D70CC">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E3A30" w:rsidP="003D70CC" w:rsidR="00AE3A30" w:rsidRPr="003D70CC">
      <w:pPr>
        <w:ind w:firstLine="708"/>
        <w:jc w:val="both"/>
        <w:rPr>
          <w:sz w:val="22"/>
          <w:szCs w:val="22"/>
        </w:rPr>
      </w:pPr>
      <w:r w:rsidRPr="003D70CC">
        <w:rPr>
          <w:sz w:val="22"/>
          <w:szCs w:val="22"/>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3D70CC">
          <w:rPr>
            <w:rStyle w:val="Hiperveza"/>
            <w:color w:val="auto"/>
            <w:sz w:val="22"/>
            <w:szCs w:val="22"/>
          </w:rPr>
          <w:t>1/95</w:t>
        </w:r>
      </w:hyperlink>
      <w:r w:rsidRPr="003D70CC">
        <w:rPr>
          <w:sz w:val="22"/>
          <w:szCs w:val="22"/>
        </w:rPr>
        <w:t xml:space="preserve">, </w:t>
      </w:r>
      <w:hyperlink r:id="rId11" w:history="true" w:tooltip="zakon o izmjenama i dopunama zakona o sudskom registru">
        <w:r w:rsidRPr="003D70CC">
          <w:rPr>
            <w:rStyle w:val="Hiperveza"/>
            <w:color w:val="auto"/>
            <w:sz w:val="22"/>
            <w:szCs w:val="22"/>
          </w:rPr>
          <w:t>57/96</w:t>
        </w:r>
      </w:hyperlink>
      <w:r w:rsidRPr="003D70CC">
        <w:rPr>
          <w:sz w:val="22"/>
          <w:szCs w:val="22"/>
        </w:rPr>
        <w:t xml:space="preserve">, </w:t>
      </w:r>
      <w:hyperlink r:id="rId12" w:history="true" w:tooltip="uredba o izmjenama i dopunama zakona o sudskom registru">
        <w:r w:rsidRPr="003D70CC">
          <w:rPr>
            <w:rStyle w:val="Hiperveza"/>
            <w:color w:val="auto"/>
            <w:sz w:val="22"/>
            <w:szCs w:val="22"/>
          </w:rPr>
          <w:t>1/98</w:t>
        </w:r>
      </w:hyperlink>
      <w:r w:rsidRPr="003D70CC">
        <w:rPr>
          <w:sz w:val="22"/>
          <w:szCs w:val="22"/>
        </w:rPr>
        <w:t xml:space="preserve">, </w:t>
      </w:r>
      <w:hyperlink r:id="rId13" w:history="true" w:tooltip="uredba o izmjenama i dopunama zakona o sudskom registru">
        <w:r w:rsidRPr="003D70CC">
          <w:rPr>
            <w:rStyle w:val="Hiperveza"/>
            <w:color w:val="auto"/>
            <w:sz w:val="22"/>
            <w:szCs w:val="22"/>
          </w:rPr>
          <w:t>30/99</w:t>
        </w:r>
      </w:hyperlink>
      <w:r w:rsidRPr="003D70CC">
        <w:rPr>
          <w:sz w:val="22"/>
          <w:szCs w:val="22"/>
        </w:rPr>
        <w:t xml:space="preserve">, </w:t>
      </w:r>
      <w:hyperlink r:id="rId14" w:history="true" w:tooltip="zakon o izmjenama i dopunama zakona o sudskom registru">
        <w:r w:rsidRPr="003D70CC">
          <w:rPr>
            <w:rStyle w:val="Hiperveza"/>
            <w:color w:val="auto"/>
            <w:sz w:val="22"/>
            <w:szCs w:val="22"/>
          </w:rPr>
          <w:t>45/99</w:t>
        </w:r>
      </w:hyperlink>
      <w:r w:rsidRPr="003D70CC">
        <w:rPr>
          <w:sz w:val="22"/>
          <w:szCs w:val="22"/>
        </w:rPr>
        <w:t xml:space="preserve">, </w:t>
      </w:r>
      <w:hyperlink r:id="rId15" w:history="true" w:tooltip="zakon o izmjenama i dopunama zakona o sudskom registru">
        <w:r w:rsidRPr="003D70CC">
          <w:rPr>
            <w:rStyle w:val="Hiperveza"/>
            <w:color w:val="auto"/>
            <w:sz w:val="22"/>
            <w:szCs w:val="22"/>
          </w:rPr>
          <w:t>54/05</w:t>
        </w:r>
      </w:hyperlink>
      <w:r w:rsidRPr="003D70CC">
        <w:rPr>
          <w:sz w:val="22"/>
          <w:szCs w:val="22"/>
        </w:rPr>
        <w:t xml:space="preserve">, </w:t>
      </w:r>
      <w:hyperlink r:id="rId16" w:history="true" w:tooltip="zakon o izmjenama i dopunama zakona o sudskom registru">
        <w:r w:rsidRPr="003D70CC">
          <w:rPr>
            <w:rStyle w:val="Hiperveza"/>
            <w:color w:val="auto"/>
            <w:sz w:val="22"/>
            <w:szCs w:val="22"/>
          </w:rPr>
          <w:t>40/07</w:t>
        </w:r>
      </w:hyperlink>
      <w:r w:rsidRPr="003D70CC">
        <w:rPr>
          <w:sz w:val="22"/>
          <w:szCs w:val="22"/>
        </w:rPr>
        <w:t xml:space="preserve">, </w:t>
      </w:r>
      <w:hyperlink r:id="rId17" w:history="true" w:tooltip="zakon o izmjenama i dopunama zakona o sudskom registru">
        <w:r w:rsidRPr="003D70CC">
          <w:rPr>
            <w:rStyle w:val="Hiperveza"/>
            <w:color w:val="auto"/>
            <w:sz w:val="22"/>
            <w:szCs w:val="22"/>
          </w:rPr>
          <w:t>91/10</w:t>
        </w:r>
      </w:hyperlink>
      <w:r w:rsidRPr="003D70CC">
        <w:rPr>
          <w:sz w:val="22"/>
          <w:szCs w:val="22"/>
        </w:rPr>
        <w:t xml:space="preserve">, </w:t>
      </w:r>
      <w:hyperlink r:id="rId18" w:history="true" w:tooltip="zakon o izmjenama i dopunama zakona o sudskom registru">
        <w:r w:rsidRPr="003D70CC">
          <w:rPr>
            <w:rStyle w:val="Hiperveza"/>
            <w:color w:val="auto"/>
            <w:sz w:val="22"/>
            <w:szCs w:val="22"/>
          </w:rPr>
          <w:t>90/11</w:t>
        </w:r>
      </w:hyperlink>
      <w:r w:rsidRPr="003D70CC">
        <w:rPr>
          <w:sz w:val="22"/>
          <w:szCs w:val="22"/>
        </w:rPr>
        <w:t xml:space="preserve">, </w:t>
      </w:r>
      <w:hyperlink r:id="rId19" w:history="true" w:tooltip="zakon o izmjenama i dopunama zakona o sudskom registru">
        <w:r w:rsidRPr="003D70CC">
          <w:rPr>
            <w:rStyle w:val="Hiperveza"/>
            <w:color w:val="auto"/>
            <w:sz w:val="22"/>
            <w:szCs w:val="22"/>
          </w:rPr>
          <w:t>148/13</w:t>
        </w:r>
      </w:hyperlink>
      <w:r w:rsidRPr="003D70CC">
        <w:rPr>
          <w:sz w:val="22"/>
          <w:szCs w:val="22"/>
        </w:rPr>
        <w:t xml:space="preserve">, </w:t>
      </w:r>
      <w:hyperlink r:id="rId20" w:history="true" w:tooltip="zakon o izmjenama i dopunama zakona o sudskom registru">
        <w:r w:rsidRPr="003D70CC">
          <w:rPr>
            <w:rStyle w:val="Hiperveza"/>
            <w:color w:val="auto"/>
            <w:sz w:val="22"/>
            <w:szCs w:val="22"/>
          </w:rPr>
          <w:t>93/14</w:t>
        </w:r>
      </w:hyperlink>
      <w:r w:rsidRPr="003D70CC">
        <w:rPr>
          <w:sz w:val="22"/>
          <w:szCs w:val="22"/>
        </w:rPr>
        <w:t xml:space="preserve"> i </w:t>
      </w:r>
      <w:hyperlink r:id="rId21" w:history="true" w:tooltip="zakon o izmjenama i dopunama zakona o sudskom registru">
        <w:r w:rsidRPr="003D70CC">
          <w:rPr>
            <w:rStyle w:val="Hiperveza"/>
            <w:color w:val="auto"/>
            <w:sz w:val="22"/>
            <w:szCs w:val="22"/>
          </w:rPr>
          <w:t>110/15</w:t>
        </w:r>
      </w:hyperlink>
      <w:r w:rsidRPr="003D70CC">
        <w:rPr>
          <w:rStyle w:val="Hiperveza"/>
          <w:color w:val="auto"/>
          <w:sz w:val="22"/>
          <w:szCs w:val="22"/>
        </w:rPr>
        <w:t>, dalje: ZSR</w:t>
      </w:r>
      <w:r w:rsidRPr="003D70CC">
        <w:rPr>
          <w:sz w:val="22"/>
          <w:szCs w:val="22"/>
        </w:rPr>
        <w:t>) na temelju rješenja ovog suda posl. br. Tt-15/406</w:t>
      </w:r>
      <w:r w:rsidR="003D70CC">
        <w:rPr>
          <w:sz w:val="22"/>
          <w:szCs w:val="22"/>
        </w:rPr>
        <w:t>2</w:t>
      </w:r>
      <w:r w:rsidRPr="003D70CC">
        <w:rPr>
          <w:sz w:val="22"/>
          <w:szCs w:val="22"/>
        </w:rPr>
        <w:t xml:space="preserve">-1 od </w:t>
      </w:r>
      <w:r w:rsidR="003D70CC">
        <w:rPr>
          <w:sz w:val="22"/>
          <w:szCs w:val="22"/>
        </w:rPr>
        <w:t xml:space="preserve">12. siječnja </w:t>
      </w:r>
      <w:r w:rsidRPr="003D70CC">
        <w:rPr>
          <w:sz w:val="22"/>
          <w:szCs w:val="22"/>
        </w:rPr>
        <w:t>201</w:t>
      </w:r>
      <w:r w:rsidR="003D70CC">
        <w:rPr>
          <w:sz w:val="22"/>
          <w:szCs w:val="22"/>
        </w:rPr>
        <w:t>6</w:t>
      </w:r>
      <w:r w:rsidRPr="003D70CC">
        <w:rPr>
          <w:sz w:val="22"/>
          <w:szCs w:val="22"/>
        </w:rPr>
        <w:t xml:space="preserve">. </w:t>
      </w:r>
    </w:p>
    <w:p w:rsidRDefault="00AE3A30" w:rsidP="00AE3A30" w:rsidR="00AE3A30" w:rsidRPr="003D70CC">
      <w:pPr>
        <w:ind w:firstLine="708"/>
        <w:jc w:val="both"/>
        <w:rPr>
          <w:sz w:val="22"/>
          <w:szCs w:val="22"/>
        </w:rPr>
      </w:pPr>
      <w:r w:rsidRPr="003D70CC">
        <w:rPr>
          <w:sz w:val="22"/>
          <w:szCs w:val="22"/>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312D06" w:rsidP="00312D06" w:rsidR="00312D06" w:rsidRPr="003D70CC">
      <w:pPr>
        <w:jc w:val="both"/>
        <w:rPr>
          <w:sz w:val="22"/>
          <w:szCs w:val="22"/>
        </w:rPr>
      </w:pPr>
    </w:p>
    <w:p w:rsidRDefault="00312D06" w:rsidP="003F4086" w:rsidR="00312D06" w:rsidRPr="003D70CC">
      <w:pPr>
        <w:jc w:val="both"/>
        <w:rPr>
          <w:sz w:val="22"/>
          <w:szCs w:val="22"/>
        </w:rPr>
      </w:pPr>
      <w:r w:rsidRPr="003D70CC">
        <w:rPr>
          <w:sz w:val="22"/>
          <w:szCs w:val="22"/>
        </w:rPr>
        <w:tab/>
      </w:r>
      <w:r w:rsidRPr="003D70CC">
        <w:rPr>
          <w:sz w:val="22"/>
          <w:szCs w:val="22"/>
        </w:rPr>
        <w:tab/>
      </w:r>
      <w:r w:rsidRPr="003D70CC">
        <w:rPr>
          <w:sz w:val="22"/>
          <w:szCs w:val="22"/>
        </w:rPr>
        <w:tab/>
      </w:r>
      <w:r w:rsidRPr="003D70CC">
        <w:rPr>
          <w:sz w:val="22"/>
          <w:szCs w:val="22"/>
        </w:rPr>
        <w:tab/>
      </w:r>
      <w:r w:rsidR="00406E9E" w:rsidRPr="003D70CC">
        <w:rPr>
          <w:sz w:val="22"/>
          <w:szCs w:val="22"/>
        </w:rPr>
        <w:t xml:space="preserve">               </w:t>
      </w:r>
      <w:r w:rsidRPr="003D70CC">
        <w:rPr>
          <w:sz w:val="22"/>
          <w:szCs w:val="22"/>
        </w:rPr>
        <w:t>U Za</w:t>
      </w:r>
      <w:r w:rsidR="00406E9E" w:rsidRPr="003D70CC">
        <w:rPr>
          <w:sz w:val="22"/>
          <w:szCs w:val="22"/>
        </w:rPr>
        <w:t>dru</w:t>
      </w:r>
      <w:r w:rsidR="003D70CC" w:rsidRPr="003D70CC">
        <w:rPr>
          <w:sz w:val="22"/>
          <w:szCs w:val="22"/>
        </w:rPr>
        <w:t xml:space="preserve"> 27. travnja </w:t>
      </w:r>
      <w:r w:rsidRPr="003D70CC">
        <w:rPr>
          <w:sz w:val="22"/>
          <w:szCs w:val="22"/>
        </w:rPr>
        <w:t>2016.</w:t>
      </w:r>
      <w:r w:rsidR="003F4086">
        <w:rPr>
          <w:sz w:val="22"/>
          <w:szCs w:val="22"/>
        </w:rPr>
        <w:tab/>
      </w:r>
      <w:r w:rsidR="003F4086">
        <w:rPr>
          <w:sz w:val="22"/>
          <w:szCs w:val="22"/>
        </w:rPr>
        <w:tab/>
      </w:r>
      <w:r w:rsidR="003F4086">
        <w:rPr>
          <w:sz w:val="22"/>
          <w:szCs w:val="22"/>
        </w:rPr>
        <w:tab/>
      </w:r>
      <w:r w:rsidR="003F4086">
        <w:rPr>
          <w:sz w:val="22"/>
          <w:szCs w:val="22"/>
        </w:rPr>
        <w:tab/>
      </w:r>
      <w:r w:rsidR="003F4086">
        <w:rPr>
          <w:sz w:val="22"/>
          <w:szCs w:val="22"/>
        </w:rPr>
        <w:tab/>
      </w:r>
      <w:r w:rsidRPr="003D70CC">
        <w:rPr>
          <w:sz w:val="22"/>
          <w:szCs w:val="22"/>
        </w:rPr>
        <w:t xml:space="preserve">               </w:t>
      </w:r>
    </w:p>
    <w:p w:rsidRDefault="003D70CC" w:rsidP="003F4086" w:rsidR="00312D06" w:rsidRPr="003D70CC">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312D06" w:rsidRPr="003D70CC">
        <w:rPr>
          <w:sz w:val="22"/>
          <w:szCs w:val="22"/>
        </w:rPr>
        <w:t xml:space="preserve">     </w:t>
      </w:r>
      <w:r>
        <w:rPr>
          <w:sz w:val="22"/>
          <w:szCs w:val="22"/>
        </w:rPr>
        <w:t>S</w:t>
      </w:r>
      <w:r w:rsidR="00312D06" w:rsidRPr="003D70CC">
        <w:rPr>
          <w:sz w:val="22"/>
          <w:szCs w:val="22"/>
        </w:rPr>
        <w:t>utkinja</w:t>
      </w:r>
    </w:p>
    <w:p w:rsidRDefault="00312D06" w:rsidP="003F4086" w:rsidR="00312D06" w:rsidRPr="003D70CC">
      <w:pPr>
        <w:jc w:val="right"/>
        <w:rPr>
          <w:sz w:val="22"/>
          <w:szCs w:val="22"/>
        </w:rPr>
      </w:pPr>
      <w:r w:rsidRPr="003D70CC">
        <w:rPr>
          <w:sz w:val="22"/>
          <w:szCs w:val="22"/>
        </w:rPr>
        <w:tab/>
      </w:r>
      <w:r w:rsidRPr="003D70CC">
        <w:rPr>
          <w:sz w:val="22"/>
          <w:szCs w:val="22"/>
        </w:rPr>
        <w:tab/>
      </w:r>
      <w:r w:rsidRPr="003D70CC">
        <w:rPr>
          <w:sz w:val="22"/>
          <w:szCs w:val="22"/>
        </w:rPr>
        <w:tab/>
      </w:r>
      <w:r w:rsidRPr="003D70CC">
        <w:rPr>
          <w:sz w:val="22"/>
          <w:szCs w:val="22"/>
        </w:rPr>
        <w:tab/>
      </w:r>
      <w:r w:rsidRPr="003D70CC">
        <w:rPr>
          <w:sz w:val="22"/>
          <w:szCs w:val="22"/>
        </w:rPr>
        <w:tab/>
      </w:r>
      <w:r w:rsidRPr="003D70CC">
        <w:rPr>
          <w:sz w:val="22"/>
          <w:szCs w:val="22"/>
        </w:rPr>
        <w:tab/>
        <w:t xml:space="preserve">                </w:t>
      </w:r>
      <w:r w:rsidR="003D70CC">
        <w:rPr>
          <w:sz w:val="22"/>
          <w:szCs w:val="22"/>
        </w:rPr>
        <w:t xml:space="preserve">    </w:t>
      </w:r>
      <w:r w:rsidR="00050D00" w:rsidRPr="003D70CC">
        <w:rPr>
          <w:sz w:val="22"/>
          <w:szCs w:val="22"/>
        </w:rPr>
        <w:t>Ana Markač</w:t>
      </w:r>
    </w:p>
    <w:p w:rsidRDefault="00312D06" w:rsidP="003F4086" w:rsidR="003D70CC">
      <w:pPr>
        <w:jc w:val="right"/>
        <w:rPr>
          <w:sz w:val="22"/>
          <w:szCs w:val="22"/>
        </w:rPr>
      </w:pPr>
      <w:r w:rsidRPr="003D70CC">
        <w:rPr>
          <w:sz w:val="22"/>
          <w:szCs w:val="22"/>
        </w:rPr>
        <w:t xml:space="preserve">                                                                                                                                  </w:t>
      </w:r>
      <w:r w:rsidR="003F4086">
        <w:rPr>
          <w:sz w:val="22"/>
          <w:szCs w:val="22"/>
        </w:rPr>
        <w:t xml:space="preserve">           </w:t>
      </w:r>
    </w:p>
    <w:p w:rsidRDefault="00312D06" w:rsidP="00312D06" w:rsidR="00312D06" w:rsidRPr="003D70CC">
      <w:pPr>
        <w:jc w:val="both"/>
        <w:rPr>
          <w:sz w:val="22"/>
          <w:szCs w:val="22"/>
        </w:rPr>
      </w:pPr>
      <w:r w:rsidRPr="003D70CC">
        <w:rPr>
          <w:sz w:val="22"/>
          <w:szCs w:val="22"/>
        </w:rPr>
        <w:t>Uputa o pravnom lijeku:</w:t>
      </w:r>
    </w:p>
    <w:p w:rsidRDefault="003F4086" w:rsidP="003F4086" w:rsidR="003F4086" w:rsidRPr="006754E7">
      <w:pPr>
        <w:tabs>
          <w:tab w:pos="709" w:val="left"/>
        </w:tabs>
        <w:jc w:val="both"/>
        <w:rPr>
          <w:rFonts w:cstheme="majorBidi" w:hAnsiTheme="majorBidi" w:asciiTheme="majorBidi"/>
          <w:bCs/>
          <w:sz w:val="22"/>
          <w:szCs w:val="22"/>
        </w:rPr>
      </w:pPr>
      <w:r w:rsidRPr="006754E7">
        <w:rPr>
          <w:rFonts w:cstheme="majorBidi" w:hAnsiTheme="majorBidi" w:asciiTheme="majorBidi"/>
          <w:bCs/>
          <w:sz w:val="22"/>
          <w:szCs w:val="22"/>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754E7">
          <w:rPr>
            <w:rFonts w:cstheme="majorBidi" w:hAnsiTheme="majorBidi" w:asciiTheme="majorBidi"/>
            <w:bCs/>
            <w:sz w:val="22"/>
            <w:szCs w:val="22"/>
          </w:rPr>
          <w:t>12. st</w:t>
        </w:r>
      </w:smartTag>
      <w:r w:rsidRPr="006754E7">
        <w:rPr>
          <w:rFonts w:cstheme="majorBidi" w:hAnsiTheme="majorBidi" w:asciiTheme="majorBidi"/>
          <w:bCs/>
          <w:sz w:val="22"/>
          <w:szCs w:val="22"/>
        </w:rPr>
        <w:t xml:space="preserve">. 1. i čl. </w:t>
      </w:r>
      <w:smartTag w:element="metricconverter" w:uri="urn:schemas-microsoft-com:office:smarttags">
        <w:smartTagPr>
          <w:attr w:val="19. st" w:name="ProductID"/>
        </w:smartTagPr>
        <w:r w:rsidRPr="006754E7">
          <w:rPr>
            <w:rFonts w:cstheme="majorBidi" w:hAnsiTheme="majorBidi" w:asciiTheme="majorBidi"/>
            <w:bCs/>
            <w:sz w:val="22"/>
            <w:szCs w:val="22"/>
          </w:rPr>
          <w:t>19. st</w:t>
        </w:r>
      </w:smartTag>
      <w:r w:rsidRPr="006754E7">
        <w:rPr>
          <w:rFonts w:cstheme="majorBidi" w:hAnsiTheme="majorBidi" w:asciiTheme="majorBidi"/>
          <w:bCs/>
          <w:sz w:val="22"/>
          <w:szCs w:val="22"/>
        </w:rPr>
        <w:t>. 1. i 2. SZ-a). Žalba se podnosi ovom sudu u 2 (dva) istovjetna primjerka, a o žalbi odlučuje Visoki trgovački sud Republike Hrvatske.</w:t>
      </w:r>
    </w:p>
    <w:p w:rsidRDefault="00050D00" w:rsidP="00312D06" w:rsidR="00050D00" w:rsidRPr="003D70CC">
      <w:pPr>
        <w:rPr>
          <w:sz w:val="22"/>
          <w:szCs w:val="22"/>
        </w:rPr>
      </w:pPr>
    </w:p>
    <w:p w:rsidRDefault="00312D06" w:rsidP="00312D06" w:rsidR="00312D06" w:rsidRPr="003D70CC">
      <w:pPr>
        <w:rPr>
          <w:sz w:val="22"/>
          <w:szCs w:val="22"/>
        </w:rPr>
      </w:pPr>
      <w:r w:rsidRPr="003D70CC">
        <w:rPr>
          <w:sz w:val="22"/>
          <w:szCs w:val="22"/>
        </w:rPr>
        <w:t xml:space="preserve">DNA: </w:t>
      </w:r>
    </w:p>
    <w:p w:rsidRDefault="00312D06" w:rsidP="00312D06" w:rsidR="00312D06" w:rsidRPr="003D70CC">
      <w:pPr>
        <w:jc w:val="both"/>
        <w:rPr>
          <w:sz w:val="22"/>
          <w:szCs w:val="22"/>
        </w:rPr>
      </w:pPr>
      <w:r w:rsidRPr="003D70CC">
        <w:rPr>
          <w:sz w:val="22"/>
          <w:szCs w:val="22"/>
        </w:rPr>
        <w:t xml:space="preserve">- predlagatelju   </w:t>
      </w:r>
    </w:p>
    <w:p w:rsidRDefault="00312D06" w:rsidP="00312D06" w:rsidR="00312D06" w:rsidRPr="003D70CC">
      <w:pPr>
        <w:jc w:val="both"/>
        <w:rPr>
          <w:sz w:val="22"/>
          <w:szCs w:val="22"/>
        </w:rPr>
      </w:pPr>
      <w:r w:rsidRPr="003D70CC">
        <w:rPr>
          <w:sz w:val="22"/>
          <w:szCs w:val="22"/>
        </w:rPr>
        <w:t>- e oglasna ploča 8 dana</w:t>
      </w:r>
    </w:p>
    <w:p w:rsidRDefault="00312D06" w:rsidP="00312D06" w:rsidR="000302FB" w:rsidRPr="003D70CC">
      <w:pPr>
        <w:jc w:val="both"/>
        <w:rPr>
          <w:sz w:val="22"/>
          <w:szCs w:val="22"/>
        </w:rPr>
      </w:pPr>
      <w:r w:rsidRPr="003D70CC">
        <w:rPr>
          <w:sz w:val="22"/>
          <w:szCs w:val="22"/>
        </w:rPr>
        <w:t xml:space="preserve">- </w:t>
      </w:r>
      <w:r w:rsidR="006B338C" w:rsidRPr="003D70CC">
        <w:rPr>
          <w:sz w:val="22"/>
          <w:szCs w:val="22"/>
        </w:rPr>
        <w:t>u spis.</w:t>
      </w:r>
    </w:p>
    <w:sectPr w:rsidSect="004C21B1" w:rsidR="000302FB" w:rsidRPr="003D70CC">
      <w:headerReference w:type="default" r:id="rId22"/>
      <w:headerReference w:type="first" r:id="rId23"/>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8B" w:rsidP="00DF177E" w:rsidR="0006548B">
      <w:r>
        <w:separator/>
      </w:r>
    </w:p>
  </w:endnote>
  <w:endnote w:id="0" w:type="continuationSeparator">
    <w:p w:rsidRDefault="0006548B" w:rsidP="00DF177E" w:rsidR="000654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8B" w:rsidP="00DF177E" w:rsidR="0006548B">
      <w:r>
        <w:separator/>
      </w:r>
    </w:p>
  </w:footnote>
  <w:footnote w:id="0" w:type="continuationSeparator">
    <w:p w:rsidRDefault="0006548B" w:rsidP="00DF177E" w:rsidR="000654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050D00" w:rsidP="00050D00" w:rsidR="00050D00">
        <w:pPr>
          <w:pStyle w:val="Zaglavlje"/>
          <w:jc w:val="right"/>
        </w:pPr>
        <w:r>
          <w:t xml:space="preserve">                                                                         </w:t>
        </w:r>
        <w:r w:rsidR="0006548B">
          <w:fldChar w:fldCharType="begin"/>
        </w:r>
        <w:r w:rsidR="0006548B">
          <w:instrText>PAGE   \* MERGEFORMAT</w:instrText>
        </w:r>
        <w:r w:rsidR="0006548B">
          <w:fldChar w:fldCharType="separate"/>
        </w:r>
        <w:r w:rsidR="003F4086">
          <w:rPr>
            <w:noProof/>
          </w:rPr>
          <w:t>2</w:t>
        </w:r>
        <w:r w:rsidR="0006548B">
          <w:fldChar w:fldCharType="end"/>
        </w:r>
        <w:r>
          <w:tab/>
        </w:r>
        <w:r w:rsidR="0006548B">
          <w:tab/>
        </w:r>
        <w:r w:rsidR="00AE3A30">
          <w:t>Poslovni broj: 2 St-128/16-8</w:t>
        </w:r>
      </w:p>
      <w:p w:rsidRDefault="00C27EE0" w:rsidP="00050D00" w:rsidR="0006548B">
        <w:pPr>
          <w:jc w:val="right"/>
        </w:pPr>
      </w:p>
    </w:sdtContent>
  </w:sdt>
  <w:p w:rsidRDefault="0006548B" w:rsidR="000654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1B1" w:rsidP="00050D00" w:rsidR="004C21B1">
    <w:pPr>
      <w:pStyle w:val="Zaglavlje"/>
      <w:jc w:val="right"/>
    </w:pPr>
    <w:r>
      <w:t>Poslovni</w:t>
    </w:r>
    <w:r w:rsidR="00406E9E">
      <w:t xml:space="preserve"> broj: 2 St-</w:t>
    </w:r>
    <w:r w:rsidR="00AE3A30">
      <w:t>128/16-8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302FB"/>
    <w:rsid w:val="00050D00"/>
    <w:rsid w:val="0005177B"/>
    <w:rsid w:val="0006548B"/>
    <w:rsid w:val="000C1AFC"/>
    <w:rsid w:val="000C3CA4"/>
    <w:rsid w:val="00192D9A"/>
    <w:rsid w:val="001A0DFE"/>
    <w:rsid w:val="001C0852"/>
    <w:rsid w:val="0021510A"/>
    <w:rsid w:val="0027651C"/>
    <w:rsid w:val="00312D06"/>
    <w:rsid w:val="00332587"/>
    <w:rsid w:val="00391689"/>
    <w:rsid w:val="003A47CB"/>
    <w:rsid w:val="003D4686"/>
    <w:rsid w:val="003D70CC"/>
    <w:rsid w:val="003F4086"/>
    <w:rsid w:val="00406E9E"/>
    <w:rsid w:val="004A3683"/>
    <w:rsid w:val="004C21B1"/>
    <w:rsid w:val="00517489"/>
    <w:rsid w:val="0053370D"/>
    <w:rsid w:val="00561856"/>
    <w:rsid w:val="00633176"/>
    <w:rsid w:val="00656A96"/>
    <w:rsid w:val="0066271E"/>
    <w:rsid w:val="00664993"/>
    <w:rsid w:val="006B338C"/>
    <w:rsid w:val="006D5987"/>
    <w:rsid w:val="006E2806"/>
    <w:rsid w:val="00745785"/>
    <w:rsid w:val="00754A0E"/>
    <w:rsid w:val="007A66AD"/>
    <w:rsid w:val="007B6517"/>
    <w:rsid w:val="008B3276"/>
    <w:rsid w:val="008E1367"/>
    <w:rsid w:val="009217D3"/>
    <w:rsid w:val="00971850"/>
    <w:rsid w:val="009E05AD"/>
    <w:rsid w:val="00A94666"/>
    <w:rsid w:val="00AE3A30"/>
    <w:rsid w:val="00BD04EB"/>
    <w:rsid w:val="00BE6C59"/>
    <w:rsid w:val="00C052B0"/>
    <w:rsid w:val="00C27EE0"/>
    <w:rsid w:val="00C55CCE"/>
    <w:rsid w:val="00C57DAD"/>
    <w:rsid w:val="00C7318F"/>
    <w:rsid w:val="00CE735C"/>
    <w:rsid w:val="00D21088"/>
    <w:rsid w:val="00D21F59"/>
    <w:rsid w:val="00DC56CB"/>
    <w:rsid w:val="00DF177E"/>
    <w:rsid w:val="00E504E7"/>
    <w:rsid w:val="00F05A94"/>
    <w:rsid w:val="00F6439B"/>
    <w:rsid w:val="00FB5FB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Hiperveza" w:type="character">
    <w:name w:val="Hyperlink"/>
    <w:basedOn w:val="Zadanifontodlomka"/>
    <w:uiPriority w:val="99"/>
    <w:unhideWhenUsed/>
    <w:rsid w:val="00AE3A30"/>
    <w:rPr>
      <w:strike w:val="false"/>
      <w:dstrike w:val="false"/>
      <w:color w:val="159BC4"/>
      <w:u w:val="none"/>
      <w:effect w:val="none"/>
    </w:rPr>
  </w:style>
  <w:style w:styleId="Tekstrezerviranogmjesta" w:type="character">
    <w:name w:val="Placeholder Text"/>
    <w:basedOn w:val="Zadanifontodlomka"/>
    <w:uiPriority w:val="99"/>
    <w:semiHidden/>
    <w:rsid w:val="00C27EE0"/>
    <w:rPr>
      <w:color w:val="808080"/>
      <w:bdr w:space="0" w:sz="0" w:color="auto" w:val="none"/>
      <w:shd w:fill="auto" w:color="auto" w:val="clear"/>
    </w:rPr>
  </w:style>
  <w:style w:customStyle="true" w:styleId="eSPISCCParagraphDefaultFont" w:type="character">
    <w:name w:val="eSPIS_CC_Paragraph Default Font"/>
    <w:basedOn w:val="Zadanifontodlomka"/>
    <w:rsid w:val="00C27EE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27EE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27EE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27EE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Hiperveza" w:type="character">
    <w:name w:val="Hyperlink"/>
    <w:basedOn w:val="Zadanifontodlomka"/>
    <w:uiPriority w:val="99"/>
    <w:unhideWhenUsed/>
    <w:rsid w:val="00AE3A30"/>
    <w:rPr>
      <w:strike w:val="0"/>
      <w:dstrike w:val="0"/>
      <w:color w:val="159BC4"/>
      <w:u w:val="none"/>
      <w:effect w:val="none"/>
    </w:rPr>
  </w:style>
  <w:style w:styleId="Tekstrezerviranogmjesta" w:type="character">
    <w:name w:val="Placeholder Text"/>
    <w:basedOn w:val="Zadanifontodlomka"/>
    <w:uiPriority w:val="99"/>
    <w:semiHidden/>
    <w:rsid w:val="00C27EE0"/>
    <w:rPr>
      <w:color w:val="808080"/>
      <w:bdr w:color="auto" w:space="0" w:sz="0" w:val="none"/>
      <w:shd w:color="auto" w:fill="auto" w:val="clear"/>
    </w:rPr>
  </w:style>
  <w:style w:customStyle="1" w:styleId="eSPISCCParagraphDefaultFont" w:type="character">
    <w:name w:val="eSPIS_CC_Paragraph Default Font"/>
    <w:basedOn w:val="Zadanifontodlomka"/>
    <w:rsid w:val="00C27EE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27EE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27EE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27EE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2.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St-128/2016</izvorni_sadrzaj>
    <derivirana_varijabla naziv="DomainObject.Predmet.OznakaBroj_1">St-128/2016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ENERGETSKI PARK BENKOVAC 1, društvo s ograničenom odgovornošću za proizvodnju</izvorni_sadrzaj>
    <derivirana_varijabla naziv="DomainObject.Predmet.ProtustrankaFormated_1">  ENERGETSKI PARK BENKOVAC 1, društvo s ograničenom odgovornošću za proizvodnju</derivirana_varijabla>
  </DomainObject.Predmet.ProtustrankaFormated>
  <DomainObject.Predmet.ProtustrankaFormatedOIB>
    <izvorni_sadrzaj>  ENERGETSKI PARK BENKOVAC 1, društvo s ograničenom odgovornošću za proizvodnju, OIB 43278071403</izvorni_sadrzaj>
    <derivirana_varijabla naziv="DomainObject.Predmet.ProtustrankaFormatedOIB_1">  ENERGETSKI PARK BENKOVAC 1, društvo s ograničenom odgovornošću za proizvodnju, OIB 43278071403</derivirana_varijabla>
  </DomainObject.Predmet.ProtustrankaFormatedOIB>
  <DomainObject.Predmet.ProtustrankaFormatedWithAdress>
    <izvorni_sadrzaj> ENERGETSKI PARK BENKOVAC 1, društvo s ograničenom odgovornošću za proizvodnju, Ante Starčević 2 b, 23420 Benkovac</izvorni_sadrzaj>
    <derivirana_varijabla naziv="DomainObject.Predmet.ProtustrankaFormatedWithAdress_1"> ENERGETSKI PARK BENKOVAC 1, društvo s ograničenom odgovornošću za proizvodnju, Ante Starčević 2 b, 23420 Benkovac</derivirana_varijabla>
  </DomainObject.Predmet.ProtustrankaFormatedWithAdress>
  <DomainObject.Predmet.ProtustrankaFormatedWithAdressOIB>
    <izvorni_sadrzaj> ENERGETSKI PARK BENKOVAC 1, društvo s ograničenom odgovornošću za proizvodnju, OIB 43278071403, Ante Starčević 2 b, 23420 Benkovac</izvorni_sadrzaj>
    <derivirana_varijabla naziv="DomainObject.Predmet.ProtustrankaFormatedWithAdressOIB_1"> ENERGETSKI PARK BENKOVAC 1, društvo s ograničenom odgovornošću za proizvodnju, OIB 43278071403, Ante Starčević 2 b, 23420 Benkovac</derivirana_varijabla>
  </DomainObject.Predmet.ProtustrankaFormatedWithAdressOIB>
  <DomainObject.Predmet.ProtustrankaWithAdress>
    <izvorni_sadrzaj>ENERGETSKI PARK BENKOVAC 1, društvo s ograničenom odgovornošću za proizvodnju Ante Starčević 2 b, 23420 Benkovac</izvorni_sadrzaj>
    <derivirana_varijabla naziv="DomainObject.Predmet.ProtustrankaWithAdress_1">ENERGETSKI PARK BENKOVAC 1, društvo s ograničenom odgovornošću za proizvodnju Ante Starčević 2 b, 23420 Benkovac</derivirana_varijabla>
  </DomainObject.Predmet.ProtustrankaWithAdress>
  <DomainObject.Predmet.ProtustrankaWithAdressOIB>
    <izvorni_sadrzaj>ENERGETSKI PARK BENKOVAC 1, društvo s ograničenom odgovornošću za proizvodnju, OIB 43278071403, Ante Starčević 2 b, 23420 Benkovac</izvorni_sadrzaj>
    <derivirana_varijabla naziv="DomainObject.Predmet.ProtustrankaWithAdressOIB_1">ENERGETSKI PARK BENKOVAC 1, društvo s ograničenom odgovornošću za proizvodnju, OIB 43278071403, Ante Starčević 2 b, 23420 Benkovac</derivirana_varijabla>
  </DomainObject.Predmet.ProtustrankaWithAdressOIB>
  <DomainObject.Predmet.ProtustrankaNazivFormated>
    <izvorni_sadrzaj>ENERGETSKI PARK BENKOVAC 1, društvo s ograničenom odgovornošću za proizvodnju</izvorni_sadrzaj>
    <derivirana_varijabla naziv="DomainObject.Predmet.ProtustrankaNazivFormated_1">ENERGETSKI PARK BENKOVAC 1, društvo s ograničenom odgovornošću za proizvodnju</derivirana_varijabla>
  </DomainObject.Predmet.ProtustrankaNazivFormated>
  <DomainObject.Predmet.ProtustrankaNazivFormatedOIB>
    <izvorni_sadrzaj>ENERGETSKI PARK BENKOVAC 1, društvo s ograničenom odgovornošću za proizvodnju, OIB 43278071403</izvorni_sadrzaj>
    <derivirana_varijabla naziv="DomainObject.Predmet.ProtustrankaNazivFormatedOIB_1">ENERGETSKI PARK BENKOVAC 1, društvo s ograničenom odgovornošću za proizvodnju, OIB 43278071403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2404.34</izvorni_sadrzaj>
    <derivirana_varijabla naziv="DomainObject.Predmet.TrenutnaVrijednost_1">2404.34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ENERGETSKI PARK BENKOVAC 1, društvo s ograničenom odgovornošću za proizvodnju</item>
    </izvorni_sadrzaj>
    <derivirana_varijabla naziv="DomainObject.Predmet.ProtuStrankaListFormated_1">
      <item>ENERGETSKI PARK BENKOVAC 1, društvo s ograničenom odgovornošću za proizvodnju</item>
    </derivirana_varijabla>
  </DomainObject.Predmet.ProtuStrankaListFormated>
  <DomainObject.Predmet.ProtuStrankaListFormatedOIB>
    <izvorni_sadrzaj>
      <item>ENERGETSKI PARK BENKOVAC 1, društvo s ograničenom odgovornošću za proizvodnju, OIB 43278071403</item>
    </izvorni_sadrzaj>
    <derivirana_varijabla naziv="DomainObject.Predmet.ProtuStrankaListFormatedOIB_1">
      <item>ENERGETSKI PARK BENKOVAC 1, društvo s ograničenom odgovornošću za proizvodnju, OIB 43278071403</item>
    </derivirana_varijabla>
  </DomainObject.Predmet.ProtuStrankaListFormatedOIB>
  <DomainObject.Predmet.ProtuStrankaListFormatedWithAdress>
    <izvorni_sadrzaj>
      <item>ENERGETSKI PARK BENKOVAC 1, društvo s ograničenom odgovornošću za proizvodnju, Ante Starčević 2 b, 23420 Benkovac</item>
    </izvorni_sadrzaj>
    <derivirana_varijabla naziv="DomainObject.Predmet.ProtuStrankaListFormatedWithAdress_1">
      <item>ENERGETSKI PARK BENKOVAC 1, društvo s ograničenom odgovornošću za proizvodnju, Ante Starčević 2 b, 23420 Benkovac</item>
    </derivirana_varijabla>
  </DomainObject.Predmet.ProtuStrankaListFormatedWithAdress>
  <DomainObject.Predmet.ProtuStrankaListFormatedWithAdressOIB>
    <izvorni_sadrzaj>
      <item>ENERGETSKI PARK BENKOVAC 1, društvo s ograničenom odgovornošću za proizvodnju, OIB 43278071403, Ante Starčević 2 b, 23420 Benkovac</item>
    </izvorni_sadrzaj>
    <derivirana_varijabla naziv="DomainObject.Predmet.ProtuStrankaListFormatedWithAdressOIB_1">
      <item>ENERGETSKI PARK BENKOVAC 1, društvo s ograničenom odgovornošću za proizvodnju, OIB 43278071403, Ante Starčević 2 b, 23420 Benkovac</item>
    </derivirana_varijabla>
  </DomainObject.Predmet.ProtuStrankaListFormatedWithAdressOIB>
  <DomainObject.Predmet.ProtuStrankaListNazivFormated>
    <izvorni_sadrzaj>
      <item>ENERGETSKI PARK BENKOVAC 1, društvo s ograničenom odgovornošću za proizvodnju</item>
    </izvorni_sadrzaj>
    <derivirana_varijabla naziv="DomainObject.Predmet.ProtuStrankaListNazivFormated_1">
      <item>ENERGETSKI PARK BENKOVAC 1, društvo s ograničenom odgovornošću za proizvodnju</item>
    </derivirana_varijabla>
  </DomainObject.Predmet.ProtuStrankaListNazivFormated>
  <DomainObject.Predmet.ProtuStrankaListNazivFormatedOIB>
    <izvorni_sadrzaj>
      <item>ENERGETSKI PARK BENKOVAC 1, društvo s ograničenom odgovornošću za proizvodnju, OIB 43278071403</item>
    </izvorni_sadrzaj>
    <derivirana_varijabla naziv="DomainObject.Predmet.ProtuStrankaListNazivFormatedOIB_1">
      <item>ENERGETSKI PARK BENKOVAC 1, društvo s ograničenom odgovornošću za proizvodnju, OIB 43278071403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ENERGETSKI PARK BENKOVAC 1, društvo s ograničenom odgovornošću za proizvodnju</izvorni_sadrzaj>
    <derivirana_varijabla naziv="DomainObject.Predmet.ProtustrankaIDrugi_1">ENERGETSKI PARK BENKOVAC 1, društvo s ograničenom odgovornošću za proizvodnju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ENERGETSKI PARK BENKOVAC 1, društvo s ograničenom odgovornošću za proizvodnju, OIB 43278071403, Ante Starčević 2 b, 23420 Benkovac</izvorni_sadrzaj>
    <derivirana_varijabla naziv="DomainObject.Predmet.ProtustrankaIDrugiAdressOIB_1">ENERGETSKI PARK BENKOVAC 1, društvo s ograničenom odgovornošću za proizvodnju, OIB 43278071403, Ante Starčević 2 b,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ENERGETSKI PARK BENKOVAC 1, društvo s ograničenom odgovornošću za proizvodnju</item>
    </izvorni_sadrzaj>
    <derivirana_varijabla naziv="DomainObject.Predmet.SudioniciListNaziv_1">
      <item>Financijska agencija</item>
      <item>ENERGETSKI PARK BENKOVAC 1, društvo s ograničenom odgovornošću za proizvodnju</item>
    </derivirana_varijabla>
  </DomainObject.Predmet.SudioniciListNaziv>
  <DomainObject.Predmet.SudioniciListAdressOIB>
    <izvorni_sadrzaj>
      <item>Financijska agencija, OIB 85821130368, Ivana Danila 4,23000 Zadar</item>
      <item>ENERGETSKI PARK BENKOVAC 1, društvo s ograničenom odgovornošću za proizvodnju, OIB 43278071403, Ante Starčević 2 b,23420 Benkovac</item>
    </izvorni_sadrzaj>
    <derivirana_varijabla naziv="DomainObject.Predmet.SudioniciListAdressOIB_1">
      <item>Financijska agencija, OIB 85821130368, Ivana Danila 4,23000 Zadar</item>
      <item>ENERGETSKI PARK BENKOVAC 1, društvo s ograničenom odgovornošću za proizvodnju, OIB 43278071403, Ante Starčević 2 b,23420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43278071403</item>
    </izvorni_sadrzaj>
    <derivirana_varijabla naziv="DomainObject.Predmet.SudioniciListNazivOIB_1">
      <item>, OIB 85821130368</item>
      <item>, OIB 43278071403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59EC78-CA8B-46FC-B7B2-BE93C675C6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454</properties:Words>
  <properties:Characters>2289</properties:Characters>
  <properties:Lines>58</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2016-04-27T12:49:00Z</dcterms:created>
  <dc:creator>Ardena Bajlo</dc:creator>
  <cp:lastModifiedBy>Merlina Klišmanić</cp:lastModifiedBy>
  <cp:lastPrinted>2016-04-27T12:58:00Z</cp:lastPrinted>
  <dcterms:modified xmlns:xsi="http://www.w3.org/2001/XMLSchema-instance" xsi:type="dcterms:W3CDTF">2016-04-28T06:25:00Z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