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576e" w14:paraId="a10576e" w:rsidRDefault="002C5A29" w:rsidR="002C5A29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="00743E5E" w:rsidRPr="00557A1F">
        <w:t xml:space="preserve"> </w:t>
      </w:r>
    </w:p>
    <w:p w:rsidRDefault="00F812F4" w:rsidR="00643CEC" w:rsidRPr="00557A1F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</w:t>
      </w:r>
      <w:r w:rsidR="00643CEC" w:rsidRPr="00557A1F">
        <w:t xml:space="preserve">  REPUBLIKA HRVATSKA</w:t>
      </w:r>
    </w:p>
    <w:p w:rsidRDefault="00643CEC" w:rsidR="00643CEC" w:rsidRPr="00557A1F">
      <w:r w:rsidRPr="00557A1F">
        <w:t>TRGOVAČKI SUD U ZAGREBU</w:t>
      </w:r>
    </w:p>
    <w:p w:rsidRDefault="00DD26C5" w:rsidR="00C47A58" w:rsidRPr="00557A1F">
      <w:r w:rsidRPr="00557A1F">
        <w:t xml:space="preserve">        </w:t>
      </w:r>
      <w:r w:rsidR="0010444E">
        <w:t>Stalna služba u Karlovcu</w:t>
      </w:r>
      <w:r w:rsidR="00643CEC" w:rsidRPr="00557A1F">
        <w:t xml:space="preserve"> </w:t>
      </w:r>
    </w:p>
    <w:p w:rsidRDefault="00DD26C5" w:rsidR="00DD26C5" w:rsidRPr="00557A1F">
      <w:r w:rsidRPr="00557A1F">
        <w:t xml:space="preserve">Karlovac, </w:t>
      </w:r>
      <w:r w:rsidR="00055270">
        <w:t>Trg hrvatskih branitelja 1/II</w:t>
      </w:r>
    </w:p>
    <w:p w:rsidRDefault="00DD26C5" w:rsidR="00DD26C5"/>
    <w:p w:rsidRDefault="00055270" w:rsidP="00055270" w:rsidR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Default="00055270" w:rsidP="00055270" w:rsidR="00055270" w:rsidRPr="00557A1F">
      <w:pPr>
        <w:jc w:val="center"/>
      </w:pPr>
      <w:r>
        <w:t>Z A K L J U Č A K</w:t>
      </w:r>
    </w:p>
    <w:p w:rsidRDefault="002C5A29" w:rsidR="002C5A29" w:rsidRPr="00557A1F"/>
    <w:p w:rsidRDefault="002C5A29" w:rsidP="00A96916" w:rsidR="00A96916">
      <w:pPr>
        <w:jc w:val="both"/>
      </w:pPr>
      <w:r w:rsidRPr="00557A1F">
        <w:tab/>
      </w:r>
      <w:r w:rsidR="00F13078">
        <w:t>Trgovački sud u Zagrebu</w:t>
      </w:r>
      <w:r w:rsidR="00C47A58" w:rsidRPr="00557A1F">
        <w:t>, Stalna služba</w:t>
      </w:r>
      <w:r w:rsidR="0010444E">
        <w:rPr>
          <w:b/>
        </w:rPr>
        <w:t xml:space="preserve"> </w:t>
      </w:r>
      <w:r w:rsidR="0010444E" w:rsidRP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114B32">
        <w:t>MANDRE PROJEKT d.o.o. u stečaju, Zabok, Ksavera Šandora Đalskog 2, OIB: 37610644080</w:t>
      </w:r>
      <w:r w:rsidR="00107666">
        <w:t>,</w:t>
      </w:r>
      <w:r w:rsidR="00F13078">
        <w:t xml:space="preserve"> </w:t>
      </w:r>
      <w:r w:rsidR="00114B32">
        <w:t>11. ožujka</w:t>
      </w:r>
      <w:r w:rsidR="00107666">
        <w:t xml:space="preserve"> 2019.</w:t>
      </w:r>
    </w:p>
    <w:p w:rsidRDefault="00A96916" w:rsidP="00A96916" w:rsidR="00A96916" w:rsidRPr="002365A1">
      <w:pPr>
        <w:jc w:val="both"/>
      </w:pPr>
    </w:p>
    <w:p w:rsidRDefault="0030182A" w:rsidP="00A96916" w:rsidR="0030182A" w:rsidRPr="00557A1F">
      <w:pPr>
        <w:jc w:val="both"/>
      </w:pPr>
    </w:p>
    <w:p w:rsidRDefault="00173A70" w:rsidP="00C47A58" w:rsidR="00C47A58" w:rsidRPr="00557A1F">
      <w:pPr>
        <w:tabs>
          <w:tab w:pos="4050" w:val="left"/>
        </w:tabs>
        <w:jc w:val="center"/>
      </w:pPr>
      <w:r>
        <w:t>z a k l j u č i o    j e</w:t>
      </w:r>
    </w:p>
    <w:p w:rsidRDefault="007C7769" w:rsidR="007C7769" w:rsidRPr="00557A1F"/>
    <w:p w:rsidRDefault="002C5A29" w:rsidR="002C5A29"/>
    <w:p w:rsidRDefault="00055270" w:rsidP="00055270" w:rsidR="00A07099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novčana sredstva uplaćena s osnova jamčevine po pozivu na sudjelovanje na elektroničkoj javnoj dražbi (identifikator nadmetanja </w:t>
      </w:r>
      <w:r w:rsidR="00114B32">
        <w:t>12981</w:t>
      </w:r>
      <w:r w:rsidR="00A07099">
        <w:t>)</w:t>
      </w:r>
      <w:r w:rsidR="009143DC">
        <w:t xml:space="preserve"> </w:t>
      </w:r>
      <w:r w:rsidR="00A07099">
        <w:t>vratiti ponuditeljima čija ponuda nije prihvaćena, u roku od osam dana po primitku ove odluke, na račun naznačen u prijavi na sudjelovanje i to:</w:t>
      </w:r>
    </w:p>
    <w:p w:rsidRDefault="00A07099" w:rsidP="00055270" w:rsidR="00A07099">
      <w:pPr>
        <w:jc w:val="both"/>
      </w:pPr>
    </w:p>
    <w:p w:rsidRDefault="00114B32" w:rsidP="00831B5B" w:rsidR="00A33290">
      <w:pPr>
        <w:pStyle w:val="Odlomakpopisa"/>
        <w:numPr>
          <w:ilvl w:val="0"/>
          <w:numId w:val="8"/>
        </w:numPr>
      </w:pPr>
      <w:r>
        <w:t>MAJA ŠIMURINA, Zadar, Zagrebačka 51C, OIB: 79598726480</w:t>
      </w:r>
      <w:r w:rsidR="00A33290">
        <w:t xml:space="preserve">, iznos od </w:t>
      </w:r>
      <w:r>
        <w:t>245.420,84</w:t>
      </w:r>
      <w:r w:rsidR="00A33290">
        <w:t xml:space="preserve"> kn na račun broj IBAN: H</w:t>
      </w:r>
      <w:r>
        <w:t>R6723900013221903329</w:t>
      </w:r>
      <w:r w:rsidR="00A33290">
        <w:t>.</w:t>
      </w:r>
    </w:p>
    <w:p w:rsidRDefault="00114B32" w:rsidP="00831B5B" w:rsidR="00114B32" w:rsidRPr="00114B32">
      <w:pPr>
        <w:pStyle w:val="Odlomakpopisa"/>
        <w:numPr>
          <w:ilvl w:val="0"/>
          <w:numId w:val="8"/>
        </w:numPr>
        <w:jc w:val="both"/>
      </w:pPr>
      <w:r>
        <w:t xml:space="preserve">VALENTIĆ d.o.o., Sesvete, Savska cesta 1A, OIB: 49316961381, </w:t>
      </w:r>
      <w:r w:rsidRPr="00114B32">
        <w:t xml:space="preserve">iznos od </w:t>
      </w:r>
      <w:r>
        <w:t xml:space="preserve"> 245.420,84 kn na račun s kojeg je izvršena uplata jer sud ne raspolaže s tim podatkom</w:t>
      </w:r>
      <w:r w:rsidR="00A77D77">
        <w:t>.</w:t>
      </w:r>
    </w:p>
    <w:p w:rsidRDefault="00114B32" w:rsidP="00114B32" w:rsidR="00114B32" w:rsidRPr="00114B32">
      <w:pPr>
        <w:pStyle w:val="Odlomakpopisa"/>
        <w:numPr>
          <w:ilvl w:val="0"/>
          <w:numId w:val="8"/>
        </w:numPr>
        <w:jc w:val="both"/>
      </w:pPr>
      <w:r>
        <w:t xml:space="preserve">VALENTIĆ NEKRETNINE d.o.o., Sesvete, Savska cesta 1a, OIB: 55536924030, </w:t>
      </w:r>
      <w:r w:rsidRPr="00114B32">
        <w:t>iznos od 245.420,84 kn na račun broj IBAN: H</w:t>
      </w:r>
      <w:r>
        <w:t>R6224020061100857053.</w:t>
      </w:r>
    </w:p>
    <w:p w:rsidRDefault="00114B32" w:rsidP="00114B32" w:rsidR="00114B32" w:rsidRPr="00114B32">
      <w:pPr>
        <w:pStyle w:val="Odlomakpopisa"/>
        <w:numPr>
          <w:ilvl w:val="0"/>
          <w:numId w:val="8"/>
        </w:numPr>
        <w:jc w:val="both"/>
      </w:pPr>
      <w:r>
        <w:t xml:space="preserve">VERUS PRAEDIUM d.o.o., Zagreb, Sokolgradska 14, OIB: 27784846912, </w:t>
      </w:r>
      <w:r w:rsidR="00A33290">
        <w:t xml:space="preserve"> </w:t>
      </w:r>
      <w:r w:rsidRPr="00114B32">
        <w:t xml:space="preserve">iznos od 245.420,84 kn na račun broj IBAN: </w:t>
      </w:r>
      <w:r>
        <w:t>HR0624070001100377354.</w:t>
      </w:r>
    </w:p>
    <w:p w:rsidRDefault="0058752D" w:rsidP="00632B14" w:rsidR="0058752D">
      <w:pPr>
        <w:pStyle w:val="Odlomakpopisa"/>
      </w:pPr>
    </w:p>
    <w:p w:rsidRDefault="00831B5B" w:rsidP="00632B14" w:rsidR="00831B5B" w:rsidRPr="00831B5B">
      <w:pPr>
        <w:pStyle w:val="Odlomakpopisa"/>
      </w:pPr>
    </w:p>
    <w:p w:rsidRDefault="002C5A29" w:rsidP="002C5A29" w:rsidR="002C5A29" w:rsidRPr="00557A1F">
      <w:pPr>
        <w:jc w:val="center"/>
      </w:pPr>
      <w:r w:rsidRPr="00557A1F">
        <w:t>U Karlovcu</w:t>
      </w:r>
      <w:r w:rsidR="00C47A58" w:rsidRPr="00557A1F">
        <w:t xml:space="preserve"> </w:t>
      </w:r>
      <w:r w:rsidR="00114B32">
        <w:t>11. ožujka</w:t>
      </w:r>
      <w:r w:rsidR="00107666">
        <w:t xml:space="preserve"> 2019.</w:t>
      </w:r>
    </w:p>
    <w:p w:rsidRDefault="002C5A29" w:rsidP="002C5A29" w:rsidR="002C5A29" w:rsidRPr="00557A1F">
      <w:pPr>
        <w:jc w:val="both"/>
      </w:pPr>
    </w:p>
    <w:p w:rsidRDefault="007C7769" w:rsidP="007C7769" w:rsidR="002C5A29" w:rsidRPr="00557A1F">
      <w:pPr>
        <w:ind w:left="6372"/>
        <w:jc w:val="both"/>
      </w:pPr>
      <w:r w:rsidRPr="00557A1F">
        <w:t xml:space="preserve">   </w:t>
      </w:r>
      <w:r w:rsidR="00DD26C5" w:rsidRPr="00557A1F">
        <w:t xml:space="preserve">  </w:t>
      </w:r>
      <w:r w:rsidR="002C5A29" w:rsidRPr="00557A1F">
        <w:t>Stečajni sudac:</w:t>
      </w:r>
    </w:p>
    <w:p w:rsidRDefault="005E08F8" w:rsidP="00F812F4" w:rsidR="009143DC">
      <w:pPr>
        <w:jc w:val="center"/>
      </w:pPr>
      <w:r w:rsidRPr="00557A1F">
        <w:t xml:space="preserve">                                                 </w:t>
      </w:r>
      <w:r w:rsidR="00253D1C" w:rsidRPr="00557A1F">
        <w:t xml:space="preserve">                     </w:t>
      </w:r>
      <w:r w:rsidR="00947CE7" w:rsidRPr="00557A1F">
        <w:t xml:space="preserve"> </w:t>
      </w:r>
      <w:r w:rsidR="00557A1F">
        <w:t xml:space="preserve">                     </w:t>
      </w:r>
      <w:r w:rsidR="00253D1C" w:rsidRPr="00557A1F">
        <w:t xml:space="preserve">  </w:t>
      </w:r>
      <w:r w:rsidR="002C5A29" w:rsidRPr="00557A1F">
        <w:t>Jadranka Mađeruh</w:t>
      </w:r>
      <w:r w:rsidR="00A77D77">
        <w:t>, v.r.</w:t>
      </w:r>
    </w:p>
    <w:p w:rsidRDefault="00075838" w:rsidP="00F812F4" w:rsidR="00075838">
      <w:pPr>
        <w:jc w:val="center"/>
      </w:pPr>
    </w:p>
    <w:p w:rsidRDefault="00075838" w:rsidP="00F812F4" w:rsidR="00F812F4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9143DC" w:rsidP="009143DC" w:rsidR="009143DC">
      <w:r>
        <w:t>Uputa o pravnom lijeku:</w:t>
      </w:r>
      <w:r>
        <w:br/>
        <w:t>Protiv ovog zaključka nije dopuštena žalba.</w:t>
      </w:r>
    </w:p>
    <w:p w:rsidRDefault="007D7A92" w:rsidR="007D7A92" w:rsidRPr="00557A1F"/>
    <w:p w:rsidRDefault="002C5A29" w:rsidR="002C5A29" w:rsidRPr="00557A1F">
      <w:r w:rsidRPr="00557A1F">
        <w:t>Dna:</w:t>
      </w:r>
    </w:p>
    <w:p w:rsidRDefault="00055270" w:rsidP="007D7A92" w:rsidR="00BF4EA8" w:rsidRPr="00557A1F">
      <w:pPr>
        <w:numPr>
          <w:ilvl w:val="0"/>
          <w:numId w:val="3"/>
        </w:numPr>
      </w:pPr>
      <w:r>
        <w:t>FINA</w:t>
      </w:r>
    </w:p>
    <w:p w:rsidRDefault="009143DC" w:rsidP="007D7A92" w:rsidR="00701376">
      <w:pPr>
        <w:numPr>
          <w:ilvl w:val="0"/>
          <w:numId w:val="3"/>
        </w:numPr>
      </w:pPr>
      <w:r>
        <w:t>Ponuditelji kao u izreci ovog zaključka</w:t>
      </w:r>
    </w:p>
    <w:p w:rsidRDefault="00701376" w:rsidP="00491636" w:rsidR="00701376" w:rsidRPr="00557A1F"/>
    <w:p w:rsidRDefault="002C5A29" w:rsidR="002C5A29" w:rsidRPr="00557A1F"/>
    <w:p w:rsidRDefault="00333243" w:rsidR="00333243" w:rsidRPr="00557A1F"/>
    <w:p w:rsidRDefault="00557A1F" w:rsidR="00557A1F" w:rsidRPr="00557A1F"/>
    <w:sectPr w:rsidR="00557A1F" w:rsidRPr="00557A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FB3" w:rsidP="00F812F4" w:rsidR="001C2FB3">
      <w:r>
        <w:separator/>
      </w:r>
    </w:p>
  </w:endnote>
  <w:endnote w:id="0" w:type="continuationSeparator">
    <w:p w:rsidRDefault="001C2FB3" w:rsidP="00F812F4" w:rsidR="001C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FB3" w:rsidP="00F812F4" w:rsidR="001C2FB3">
      <w:r>
        <w:separator/>
      </w:r>
    </w:p>
  </w:footnote>
  <w:footnote w:id="0" w:type="continuationSeparator">
    <w:p w:rsidRDefault="001C2FB3" w:rsidP="00F812F4" w:rsidR="001C2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Default="00F812F4" w:rsidR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9F0">
          <w:rPr>
            <w:noProof/>
          </w:rPr>
          <w:t>1</w:t>
        </w:r>
        <w:r>
          <w:fldChar w:fldCharType="end"/>
        </w:r>
      </w:p>
    </w:sdtContent>
  </w:sdt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107666" w:rsidP="00F812F4" w:rsidR="00107666">
    <w:pPr>
      <w:pStyle w:val="Zaglavlje"/>
      <w:jc w:val="right"/>
    </w:pPr>
  </w:p>
  <w:p w:rsidRDefault="00A33290" w:rsidP="00F812F4" w:rsidR="00A33290">
    <w:pPr>
      <w:pStyle w:val="Zaglavlje"/>
      <w:jc w:val="right"/>
    </w:pPr>
  </w:p>
  <w:p w:rsidRDefault="00A33290" w:rsidP="00F812F4" w:rsidR="00A33290">
    <w:pPr>
      <w:pStyle w:val="Zaglavlje"/>
      <w:jc w:val="right"/>
    </w:pPr>
  </w:p>
  <w:p w:rsidRDefault="00114B32" w:rsidP="00114B32" w:rsidR="00114B32">
    <w:pPr>
      <w:pStyle w:val="Zaglavlje"/>
      <w:tabs>
        <w:tab w:pos="7500" w:val="left"/>
      </w:tabs>
    </w:pPr>
    <w:r>
      <w:tab/>
    </w:r>
    <w:r>
      <w:tab/>
    </w:r>
  </w:p>
  <w:p w:rsidRDefault="00114B32" w:rsidP="00114B32" w:rsidR="00632B14">
    <w:pPr>
      <w:pStyle w:val="Zaglavlje"/>
      <w:tabs>
        <w:tab w:pos="7500" w:val="left"/>
      </w:tabs>
      <w:jc w:val="right"/>
    </w:pPr>
    <w:r>
      <w:tab/>
    </w:r>
    <w:r w:rsidR="00F812F4">
      <w:t>1 St-</w:t>
    </w:r>
    <w:r>
      <w:t>1356/2017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C2774A"/>
    <w:multiLevelType w:val="hybridMultilevel"/>
    <w:tmpl w:val="56AEB45A"/>
    <w:lvl w:tplc="C90EC40A" w:ilvl="0">
      <w:start w:val="1"/>
      <w:numFmt w:val="decimal"/>
      <w:lvlText w:val="%1."/>
      <w:lvlJc w:val="left"/>
      <w:pPr>
        <w:tabs>
          <w:tab w:pos="1773" w:val="num"/>
        </w:tabs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4987D27"/>
    <w:multiLevelType w:val="hybridMultilevel"/>
    <w:tmpl w:val="56461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6A6485"/>
    <w:multiLevelType w:val="hybridMultilevel"/>
    <w:tmpl w:val="A7A28288"/>
    <w:lvl w:tplc="0734D7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5A6A44"/>
    <w:multiLevelType w:val="hybridMultilevel"/>
    <w:tmpl w:val="28327C1C"/>
    <w:lvl w:tplc="C1F8EF62" w:ilvl="0">
      <w:start w:val="1"/>
      <w:numFmt w:val="decimal"/>
      <w:lvlText w:val="%1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19002B0"/>
    <w:multiLevelType w:val="hybridMultilevel"/>
    <w:tmpl w:val="533813CE"/>
    <w:lvl w:tplc="8D92B02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276B"/>
    <w:rsid w:val="0003383B"/>
    <w:rsid w:val="0003695F"/>
    <w:rsid w:val="00050EF7"/>
    <w:rsid w:val="00055270"/>
    <w:rsid w:val="00075838"/>
    <w:rsid w:val="0010444E"/>
    <w:rsid w:val="0010462E"/>
    <w:rsid w:val="00107666"/>
    <w:rsid w:val="00114B32"/>
    <w:rsid w:val="00173A70"/>
    <w:rsid w:val="001C0C2F"/>
    <w:rsid w:val="001C2FB3"/>
    <w:rsid w:val="00253D1C"/>
    <w:rsid w:val="002C5A29"/>
    <w:rsid w:val="002C772F"/>
    <w:rsid w:val="0030182A"/>
    <w:rsid w:val="00333243"/>
    <w:rsid w:val="004040EB"/>
    <w:rsid w:val="0044018D"/>
    <w:rsid w:val="00491636"/>
    <w:rsid w:val="00507A41"/>
    <w:rsid w:val="00554276"/>
    <w:rsid w:val="00557A1F"/>
    <w:rsid w:val="0056042D"/>
    <w:rsid w:val="0058752D"/>
    <w:rsid w:val="00591898"/>
    <w:rsid w:val="005E08F8"/>
    <w:rsid w:val="00632B14"/>
    <w:rsid w:val="00636C76"/>
    <w:rsid w:val="00643CEC"/>
    <w:rsid w:val="00655313"/>
    <w:rsid w:val="006709F0"/>
    <w:rsid w:val="00675108"/>
    <w:rsid w:val="0068134F"/>
    <w:rsid w:val="006860DD"/>
    <w:rsid w:val="00701376"/>
    <w:rsid w:val="00743E5E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7566E"/>
    <w:rsid w:val="009031E1"/>
    <w:rsid w:val="00903ACD"/>
    <w:rsid w:val="009106D4"/>
    <w:rsid w:val="00910C0D"/>
    <w:rsid w:val="009143DC"/>
    <w:rsid w:val="00947CE7"/>
    <w:rsid w:val="009E0E4B"/>
    <w:rsid w:val="00A07099"/>
    <w:rsid w:val="00A33290"/>
    <w:rsid w:val="00A77D77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953EB"/>
    <w:rsid w:val="00CF2654"/>
    <w:rsid w:val="00D65A51"/>
    <w:rsid w:val="00D717CC"/>
    <w:rsid w:val="00DC54E1"/>
    <w:rsid w:val="00DD26C5"/>
    <w:rsid w:val="00E10F58"/>
    <w:rsid w:val="00ED2F31"/>
    <w:rsid w:val="00EE7F8E"/>
    <w:rsid w:val="00EF0D1C"/>
    <w:rsid w:val="00F10CB7"/>
    <w:rsid w:val="00F13078"/>
    <w:rsid w:val="00F569E0"/>
    <w:rsid w:val="00F812F4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01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u stečaju zastupanog po punomoćniku Ivica Sinković; Duško Košak</izvorni_sadrzaj>
    <derivirana_varijabla naziv="DomainObject.Predmet.ProtustrankaFormated_1">  MANDRE PROJEKT d.o.o. u stečaju zastupanog po punomoćniku Ivica Sinković; Duško Košak</derivirana_varijabla>
  </DomainObject.Predmet.ProtustrankaFormated>
  <DomainObject.Predmet.ProtustrankaFormatedOIB>
    <izvorni_sadrzaj>  MANDRE PROJEKT d.o.o. u stečaju, OIB 37610644080 zastupanog po punomoćniku Ivica Sinković; Duško Košak</izvorni_sadrzaj>
    <derivirana_varijabla naziv="DomainObject.Predmet.ProtustrankaFormatedOIB_1">  MANDRE PROJEKT d.o.o. u stečaju, OIB 37610644080 zastupanog po punomoćniku Ivica Sinković; Duško Košak</derivirana_varijabla>
  </DomainObject.Predmet.ProtustrankaFormatedOIB>
  <DomainObject.Predmet.ProtustrankaFormatedWithAdress>
    <izvorni_sadrzaj> MANDRE PROJEKT d.o.o. u stečaju, Ksavera Đalskog 2, 49210 Zabok zastupanog po punomoćniku Ivica Sinković; Duško Košak</izvorni_sadrzaj>
    <derivirana_varijabla naziv="DomainObject.Predmet.ProtustrankaFormatedWithAdress_1"> MANDRE PROJEKT d.o.o. u stečaju, Ksavera Đalskog 2, 49210 Zabok zastupanog po punomoćniku Ivica Sinković; Duško Košak</derivirana_varijabla>
  </DomainObject.Predmet.ProtustrankaFormatedWithAdress>
  <DomainObject.Predmet.ProtustrankaFormatedWithAdressOIB>
    <izvorni_sadrzaj> MANDRE PROJEKT d.o.o. u stečaju, OIB 37610644080, Ksavera Đalskog 2, 49210 Zabok zastupanog po punomoćniku Ivica Sinković; Duško Košak</izvorni_sadrzaj>
    <derivirana_varijabla naziv="DomainObject.Predmet.ProtustrankaFormatedWithAdressOIB_1"> MANDRE PROJEKT d.o.o. u stečaju,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u stečaju Ksavera Đalskog 2, 49210 Zabok</izvorni_sadrzaj>
    <derivirana_varijabla naziv="DomainObject.Predmet.ProtustrankaWithAdress_1">MANDRE PROJEKT d.o.o. u stečaju Ksavera Đalskog 2, 49210 Zabok</derivirana_varijabla>
  </DomainObject.Predmet.ProtustrankaWithAdress>
  <DomainObject.Predmet.ProtustrankaWithAdressOIB>
    <izvorni_sadrzaj>MANDRE PROJEKT d.o.o. u stečaju, OIB 37610644080, Ksavera Đalskog 2, 49210 Zabok</izvorni_sadrzaj>
    <derivirana_varijabla naziv="DomainObject.Predmet.ProtustrankaWithAdressOIB_1">MANDRE PROJEKT d.o.o. u stečaju, OIB 37610644080, Ksavera Đalskog 2, 49210 Zabok</derivirana_varijabla>
  </DomainObject.Predmet.ProtustrankaWithAdressOIB>
  <DomainObject.Predmet.ProtustrankaNazivFormated>
    <izvorni_sadrzaj>MANDRE PROJEKT d.o.o. u stečaju</izvorni_sadrzaj>
    <derivirana_varijabla naziv="DomainObject.Predmet.ProtustrankaNazivFormated_1">MANDRE PROJEKT d.o.o. u stečaju</derivirana_varijabla>
  </DomainObject.Predmet.ProtustrankaNazivFormated>
  <DomainObject.Predmet.ProtustrankaNazivFormatedOIB>
    <izvorni_sadrzaj>MANDRE PROJEKT d.o.o. u stečaju, OIB 37610644080</izvorni_sadrzaj>
    <derivirana_varijabla naziv="DomainObject.Predmet.ProtustrankaNazivFormatedOIB_1">MANDRE PROJEKT d.o.o. u stečaju,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izvorni_sadrzaj>
    <derivirana_varijabla naziv="DomainObject.Predmet.StrankaFormated_1">  FINA Regionalni centar Zagreb; Ministarstvo financija, Porezna uprava, Područni ured Zagreb zastupanog po punomoćniku Županijsko državno odvjetništvo u Zagrebu; Županijsko državno odvjetništvo u Karlovcu; OPTIMAL COLLECTION društvo s ograničenom odgovornošću za usluge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Zagrebu; Županijsko državno odvjetništvo u Karlovcu; OPTIMAL COLLECTION društvo s ograničenom odgovornošću za usluge, OIB 09501551683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Zagrebu; Županijsko državno odvjetništvo u Karlovcu; OPTIMAL COLLECTION društvo s ograničenom odgovornošću za usluge, Jurja Žerjavića 19, 10000 Zagreb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Zagrebu; Županijsko državno odvjetništvo u Karlovcu; OPTIMAL COLLECTION društvo s ograničenom odgovornošću za usluge, OIB 09501551683, Jurja Žerjavića 19, 10000 Zagreb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Zagreb,OPTIMAL COLLECTION društvo s ograničenom odgovornošću za usluge Jurja Žerjavića 19,10000 Zagreb</izvorni_sadrzaj>
    <derivirana_varijabla naziv="DomainObject.Predmet.StrankaWithAdress_1">FINA Regionalni centar Zagreb Trg svibanjskih žrtava 1995. br.1,10000 Zagreb,Ministarstvo financija, Porezna uprava, Područni ured Zagreb Av. Dubrovnik 32,10000 Zagreb,OPTIMAL COLLECTION društvo s ograničenom odgovornošću za usluge Jurja Žerjavića 19,10000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Zagreb,OPTIMAL COLLECTION društvo s ograničenom odgovornošću za usluge, OIB 09501551683, Jurja Žerjavića 19,10000 Zagreb</derivirana_varijabla>
  </DomainObject.Predmet.StrankaWithAdressOIB>
  <DomainObject.Predmet.StrankaNazivFormated>
    <izvorni_sadrzaj>FINA Regionalni centar Zagreb,Ministarstvo financija, Porezna uprava, Područni ured Zagreb,OPTIMAL COLLECTION društvo s ograničenom odgovornošću za usluge</izvorni_sadrzaj>
    <derivirana_varijabla naziv="DomainObject.Predmet.StrankaNazivFormated_1">FINA Regionalni centar Zagreb,Ministarstvo financija, Porezna uprava, Područni ured Zagreb,OPTIMAL COLLECTION društvo s ograničenom odgovornošću za usluge</derivirana_varijabla>
  </DomainObject.Predmet.StrankaNazivFormated>
  <DomainObject.Predmet.StrankaNazivFormatedOIB>
    <izvorni_sadrzaj>FINA Regionalni centar Zagreb, OIB 85821130368,Ministarstvo financija, Porezna uprava, Područni ured Zagreb, OIB 18683136487,OPTIMAL COLLECTION društvo s ograničenom odgovornošću za usluge, OIB 09501551683</izvorni_sadrzaj>
    <derivirana_varijabla naziv="DomainObject.Predmet.StrankaNazivFormatedOIB_1">FINA Regionalni centar Zagreb, OIB 85821130368,Ministarstvo financija, Porezna uprava, Područni ured Zagreb, OIB 18683136487,OPTIMAL COLLECTION društvo s ograničenom odgovornošću za usluge, OIB 09501551683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Zagrebu; Županijsko državno odvjetništvo u Karlovcu</item>
      <item>OPTIMAL COLLECTION društvo s ograničenom odgovornošću za usluge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Zagrebu; Županijsko državno odvjetništvo u Karlovcu</item>
      <item>OPTIMAL COLLECTION društvo s ograničenom odgovornošću za usluge, OIB 09501551683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Zagrebu; Županijsko državno odvjetništvo u Karlovcu</item>
      <item>OPTIMAL COLLECTION društvo s ograničenom odgovornošću za usluge, Jurja Žerjavića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Zagrebu; Županijsko državno odvjetništvo u Karlovcu</item>
      <item>OPTIMAL COLLECTION društvo s ograničenom odgovornošću za usluge, OIB 09501551683, Jurja Žerjavića 19, 10000 Zagreb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OPTIMAL COLLECTION društvo s ograničenom odgovornošću za usluge</item>
    </izvorni_sadrzaj>
    <derivirana_varijabla naziv="DomainObject.Predmet.StrankaListNazivFormated_1">
      <item>FINA Regionalni centar Zagreb</item>
      <item>Ministarstvo financija, Porezna uprava, Područni ured Zagreb</item>
      <item>OPTIMAL COLLECTION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OPTIMAL COLLECTION društvo s ograničenom odgovornošću za usluge, OIB 09501551683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OPTIMAL COLLECTION društvo s ograničenom odgovornošću za usluge, OIB 09501551683</item>
    </derivirana_varijabla>
  </DomainObject.Predmet.StrankaListNazivFormatedOIB>
  <DomainObject.Predmet.ProtuStrankaListFormated>
    <izvorni_sadrzaj>
      <item>MANDRE PROJEKT d.o.o. u stečaju zastupanog po punomoćniku Ivica Sinković; Duško Košak</item>
    </izvorni_sadrzaj>
    <derivirana_varijabla naziv="DomainObject.Predmet.ProtuStrankaListFormated_1">
      <item>MANDRE PROJEKT d.o.o. u stečaju zastupanog po punomoćniku Ivica Sinković; Duško Košak</item>
    </derivirana_varijabla>
  </DomainObject.Predmet.ProtuStrankaListFormated>
  <DomainObject.Predmet.ProtuStrankaListFormatedOIB>
    <izvorni_sadrzaj>
      <item>MANDRE PROJEKT d.o.o. u stečaju, OIB 37610644080 zastupanog po punomoćniku Ivica Sinković; Duško Košak</item>
    </izvorni_sadrzaj>
    <derivirana_varijabla naziv="DomainObject.Predmet.ProtuStrankaListFormatedOIB_1">
      <item>MANDRE PROJEKT d.o.o. u stečaju,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 u stečaju, Ksavera Đalskog 2, 49210 Zabok zastupanog po punomoćniku Ivica Sinković; Duško Košak</item>
    </izvorni_sadrzaj>
    <derivirana_varijabla naziv="DomainObject.Predmet.ProtuStrankaListFormatedWithAdress_1">
      <item>MANDRE PROJEKT d.o.o. u stečaju,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 u stečaju, OIB 37610644080, Ksavera Đalskog 2, 49210 Zabok zastupanog po punomoćniku Ivica Sinković; Duško Košak</item>
    </izvorni_sadrzaj>
    <derivirana_varijabla naziv="DomainObject.Predmet.ProtuStrankaListFormatedWithAdressOIB_1">
      <item>MANDRE PROJEKT d.o.o. u stečaju,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 u stečaju</item>
    </izvorni_sadrzaj>
    <derivirana_varijabla naziv="DomainObject.Predmet.ProtuStrankaListNazivFormated_1">
      <item>MANDRE PROJEKT d.o.o. u stečaju</item>
    </derivirana_varijabla>
  </DomainObject.Predmet.ProtuStrankaListNazivFormated>
  <DomainObject.Predmet.ProtuStrankaListNazivFormatedOIB>
    <izvorni_sadrzaj>
      <item>MANDRE PROJEKT d.o.o. u stečaju, OIB 37610644080</item>
    </izvorni_sadrzaj>
    <derivirana_varijabla naziv="DomainObject.Predmet.ProtuStrankaListNazivFormatedOIB_1">
      <item>MANDRE PROJEKT d.o.o. u stečaju, OIB 37610644080</item>
    </derivirana_varijabla>
  </DomainObject.Predmet.ProtuStrankaListNazivFormatedOIB>
  <DomainObject.Predmet.OstaliListFormated>
    <izvorni_sadrzaj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Formated_1">
      <item>Ivica Sinković punomoćnik sudionika u postupku MANDRE PROJEKT d.o.o. u stečaju</item>
      <item>Duško Košak punomoćnik sudionika u postupku MANDRE PROJEKT d.o.o. u stečaju</item>
      <item>Županijsko državno odvjetništvo u Zagrebu punomoćnik sudionika u postupku Ministarstvo financija, Porezna uprava, Područni ured Zagreb</item>
      <item>Županijsko državno odvjetništvo u Karlovcu punomoćnik sudionika u postupku Ministarstvo financija, Porezna uprava, Područni ured Zagreb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Formated>
  <DomainObject.Predmet.OstaliListFormatedOIB>
    <izvorni_sadrzaj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FormatedOIB_1">
      <item>Ivica Sinković, OIB 72374274829 punomoćnik sudionika u postupku MANDRE PROJEKT d.o.o. u stečaju</item>
      <item>Duško Košak punomoćnik sudionika u postupku MANDRE PROJEKT d.o.o. u stečaju</item>
      <item>Županijsko državno odvjetništvo u Zagrebu, OIB 16488001145 punomoćnik sudionika u postupku Ministarstvo financija, Porezna uprava, Područni ured Zagreb</item>
      <item>Županijsko državno odvjetništvo u Karlovcu, OIB 96351974803 punomoćnik sudionika u postupku Ministarstvo financija, Porezna uprava, Područni ured Zagreb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izvorni_sadrzaj>
    <derivirana_varijabla naziv="DomainObject.Predmet.OstaliListFormatedWithAdress_1">
      <item>Ivica Sinković,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Savska cesta 41, 10000 Zagreb punomoćnik sudionika u postupku Ministarstvo financija, Porezna uprava, Područni ured Zagreb</item>
      <item>Županijsko državno odvjetništvo u Karlovcu, Trg hrvatskih branitelja 1/III, 47000 Karlovac punomoćnik sudionika u postupku Ministarstvo financija, Porezna uprava, Područni ured Zagreb</item>
      <item>ABANKA d.d., Slovenska cesta 58, 10000 Ljubljana</item>
      <item>ODVJ. DRUŠTVO ANDREIS &amp; PARTNERI d.o.o., Pavla Hatza 8, 10000 Zagreb</item>
      <item>Odvj. društvo KAPOR I PARTNERI d.o.o., Ljudevita Gaja 2/a,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izvorni_sadrzaj>
    <derivirana_varijabla naziv="DomainObject.Predmet.OstaliListFormatedWithAdressOIB_1">
      <item>Ivica Sinković, OIB 72374274829, Jakoba Badla 9, 49217 Krapinske Toplice punomoćnik sudionika u postupku MANDRE PROJEKT d.o.o. u stečaju</item>
      <item>Duško Košak, Šmarjata 6, 32100 Škofja Vas punomoćnik sudionika u postupku MANDRE PROJEKT d.o.o. u stečaju</item>
      <item>Županijsko državno odvjetništvo u Zagrebu, OIB 16488001145, Savska cesta 41, 10000 Zagreb punomoćnik sudionika u postupku Ministarstvo financija, Porezna uprava, Područni ured Zagreb</item>
      <item>Županijsko državno odvjetništvo u Karlovcu, OIB 96351974803, Trg hrvatskih branitelja 1/III, 47000 Karlovac punomoćnik sudionika u postupku Ministarstvo financija, Porezna uprava, Područni ured Zagreb</item>
      <item>ABANKA d.d., OIB 89346389541, Slovenska cesta 58, 10000 Ljubljana</item>
      <item>ODVJ. DRUŠTVO ANDREIS &amp; PARTNERI d.o.o., OIB 83427315907, Pavla Hatza 8, 10000 Zagreb</item>
      <item>Odvj. društvo KAPOR I PARTNERI d.o.o., OIB 36714247867, Ljudevita Gaja 2/a,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izvorni_sadrzaj>
    <derivirana_varijabla naziv="DomainObject.Predmet.OstaliListNazivFormated_1">
      <item>Ivica Sinković</item>
      <item>Duško Košak</item>
      <item>Županijsko državno odvjetništvo u Zagrebu</item>
      <item>Županijsko državno odvjetništvo u Karlovcu</item>
      <item>ABANKA d.d.</item>
      <item>ODVJ. DRUŠTVO ANDREIS &amp; PARTNERI d.o.o.</item>
      <item>Odvj. društvo KAPOR I PARTNERI d.o.o.</item>
      <item>Odvjetničko društvo Župić &amp; partneri d.o.o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  <item>Županijsko državno odvjetništvo u Karlovcu, OIB 96351974803</item>
      <item>ABANKA d.d., OIB 89346389541</item>
      <item>ODVJ. DRUŠTVO ANDREIS &amp; PARTNERI d.o.o., OIB 83427315907</item>
      <item>Odvj. društvo KAPOR I PARTNERI d.o.o., OIB 36714247867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 u stečaju</izvorni_sadrzaj>
    <derivirana_varijabla naziv="DomainObject.Predmet.ProtustrankaIDrugi_1">MANDRE PROJEKT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 u stečaju, OIB 37610644080, Ksavera Đalskog 2, 49210 Zabok</izvorni_sadrzaj>
    <derivirana_varijabla naziv="DomainObject.Predmet.ProtustrankaIDrugiAdressOIB_1">MANDRE PROJEKT d.o.o. u stečaju,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izvorni_sadrzaj>
    <derivirana_varijabla naziv="DomainObject.Predmet.SudioniciListNaziv_1">
      <item>MANDRE PROJEKT d.o.o. u stečaju</item>
      <item>FINA Regionalni centar Zagreb</item>
      <item>Ivica Sinković</item>
      <item>Duško Košak</item>
      <item>Ministarstvo financija, Porezna uprava, Područni ured Zagreb</item>
      <item>Županijsko državno odvjetništvo u Zagrebu</item>
      <item>Županijsko državno odvjetništvo u Karlovcu</item>
      <item>ABANKA d.d.</item>
      <item>ODVJ. DRUŠTVO ANDREIS &amp; PARTNERI d.o.o.</item>
      <item>OPTIMAL COLLECTION društvo s ograničenom odgovornošću za usluge</item>
      <item>Odvj. društvo KAPOR I PARTNERI d.o.o.</item>
      <item>Odvjetničko društvo Župić &amp; partneri d.o.o</item>
    </derivirana_varijabla>
  </DomainObject.Predmet.SudioniciListNaziv>
  <DomainObject.Predmet.SudioniciListAdressOIB>
    <izvorni_sadrzaj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izvorni_sadrzaj>
    <derivirana_varijabla naziv="DomainObject.Predmet.SudioniciListAdressOIB_1">
      <item>MANDRE PROJEKT d.o.o. u stečaju,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  <item>Županijsko državno odvjetništvo u Karlovcu, OIB 96351974803, Trg hrvatskih branitelja 1/III,47000 Karlovac</item>
      <item>ABANKA d.d., OIB 89346389541, Slovenska cesta 58,10000 Ljubljana</item>
      <item>ODVJ. DRUŠTVO ANDREIS &amp; PARTNERI d.o.o., OIB 83427315907, Pavla Hatza 8,10000 Zagreb</item>
      <item>OPTIMAL COLLECTION društvo s ograničenom odgovornošću za usluge, OIB 09501551683, Jurja Žerjavića 19,10000 Zagreb</item>
      <item>Odvj. društvo KAPOR I PARTNERI d.o.o., OIB 36714247867, Ljudevita Gaja 2/a,10000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  <item>, OIB 42524586447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  <item>, OIB 96351974803</item>
      <item>, OIB 89346389541</item>
      <item>, OIB 83427315907</item>
      <item>, OIB 09501551683</item>
      <item>, OIB 36714247867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St-1356/2017-71</izvorni_sadrzaj>
    <derivirana_varijabla naziv="DomainObject.PredzadnjaOdlukaIzPredmeta.Oznaka_1">St-1356/2017-71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250</properties:Words>
  <properties:Characters>1295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2019-03-11T12:11:00Z</dcterms:created>
  <dc:creator>Korisnik</dc:creator>
  <cp:lastModifiedBy>Draženka Prpić</cp:lastModifiedBy>
  <cp:lastPrinted>2019-03-11T12:14:00Z</cp:lastPrinted>
  <dcterms:modified xmlns:xsi="http://www.w3.org/2001/XMLSchema-instance" xsi:type="dcterms:W3CDTF">2019-03-11T12:15:00Z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da vrati jamčevine ponuditeljima-NOVO, pred FINOM prodano-St-1356-17-2.docx)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