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ac30" w14:paraId="379ac3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925BC" w:rsidP="00C925BC" w:rsidR="00C925BC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St-522/2017-2.</w:t>
      </w:r>
    </w:p>
    <w:p w:rsidRDefault="00C925BC" w:rsidP="00C925BC" w:rsidR="00C925BC">
      <w:pPr>
        <w:jc w:val="center"/>
        <w:rPr>
          <w:rFonts w:cs="Arial" w:hAnsi="Arial" w:ascii="Arial"/>
          <w:b/>
          <w:noProof/>
        </w:rPr>
      </w:pPr>
    </w:p>
    <w:p w:rsidRDefault="00C925BC" w:rsidP="00C925BC" w:rsidR="00C925BC">
      <w:pPr>
        <w:jc w:val="center"/>
        <w:rPr>
          <w:rFonts w:cs="Arial" w:hAnsi="Arial" w:ascii="Arial"/>
          <w:b/>
          <w:noProof/>
        </w:rPr>
      </w:pPr>
    </w:p>
    <w:p w:rsidRDefault="00C925BC" w:rsidP="00C925BC" w:rsidR="00C925BC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C925BC" w:rsidP="00C925BC" w:rsidR="00C925BC">
      <w:pPr>
        <w:rPr>
          <w:rFonts w:cs="Arial" w:hAnsi="Arial" w:ascii="Arial"/>
          <w:b/>
          <w:noProof/>
        </w:rPr>
      </w:pPr>
    </w:p>
    <w:p w:rsidRDefault="00C925BC" w:rsidP="00C925BC" w:rsidR="00C925BC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C925BC" w:rsidP="00C925BC" w:rsidR="00C925BC">
      <w:pPr>
        <w:outlineLvl w:val="0"/>
        <w:rPr>
          <w:rFonts w:cs="Arial" w:hAnsi="Arial" w:ascii="Arial"/>
          <w:noProof/>
        </w:rPr>
      </w:pPr>
    </w:p>
    <w:p w:rsidRDefault="00C925BC" w:rsidP="00C925BC" w:rsidR="00C925B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</w:t>
      </w:r>
      <w:proofErr w:type="spellStart"/>
      <w:r>
        <w:rPr>
          <w:rFonts w:cs="Arial" w:hAnsi="Arial" w:ascii="Arial"/>
        </w:rPr>
        <w:t>F.Supila</w:t>
      </w:r>
      <w:proofErr w:type="spellEnd"/>
      <w:r>
        <w:rPr>
          <w:rFonts w:cs="Arial" w:hAnsi="Arial" w:ascii="Arial"/>
        </w:rPr>
        <w:t xml:space="preserve"> 4, za otvaranje stečajnog postupka nad dužnikom GWAY d.o.o. za trgovinu i usluge iz Bjelovara, Tome Bakača 24, MBS 010081847, OIB 24936863309, d</w:t>
      </w:r>
      <w:r>
        <w:rPr>
          <w:rFonts w:cs="Arial" w:hAnsi="Arial" w:ascii="Arial"/>
          <w:noProof/>
        </w:rPr>
        <w:t>ana 16. kolovoza 2017. godine</w:t>
      </w:r>
    </w:p>
    <w:p w:rsidRDefault="00C925BC" w:rsidP="00C925BC" w:rsidR="00C925BC">
      <w:pPr>
        <w:ind w:firstLine="851"/>
        <w:jc w:val="both"/>
        <w:rPr>
          <w:rFonts w:cs="Arial" w:hAnsi="Arial" w:ascii="Arial"/>
          <w:noProof/>
        </w:rPr>
      </w:pPr>
    </w:p>
    <w:p w:rsidRDefault="00C925BC" w:rsidP="00C925BC" w:rsidR="00C925B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C925BC" w:rsidP="00C925BC" w:rsidR="00C925B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C925BC" w:rsidP="00C925BC" w:rsidR="00C925B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>I. Pokreće se postupak radi utvrđivanja uvjeta za otvaranje stečajnog postupka nad dužnikom GWAY d.o.o. za trgovinu i usluge iz Bjelovara, Tome Bakača 24, MBS 010081847, OIB 24936863309.</w:t>
      </w:r>
    </w:p>
    <w:p w:rsidRDefault="00C925BC" w:rsidP="00C925BC" w:rsidR="00C925B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C925BC" w:rsidP="00C925BC" w:rsidR="00C925B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12. rujna 2017. godine u 10,30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C925BC" w:rsidP="00C925BC" w:rsidR="00C925BC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C925BC" w:rsidP="00C925BC" w:rsidR="00C925BC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Gordan Drpić iz Zagreba, I.Vidovčica 24.</w:t>
      </w:r>
    </w:p>
    <w:p w:rsidRDefault="00C925BC" w:rsidP="00C925BC" w:rsidR="00C925BC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C925BC" w:rsidP="00C925BC" w:rsidR="00C925BC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C925BC" w:rsidP="00C925BC" w:rsidR="00C925BC">
      <w:pPr>
        <w:jc w:val="center"/>
        <w:outlineLvl w:val="0"/>
        <w:rPr>
          <w:rFonts w:cs="Arial" w:hAnsi="Arial" w:ascii="Arial"/>
          <w:b/>
          <w:noProof/>
        </w:rPr>
      </w:pPr>
    </w:p>
    <w:p w:rsidRDefault="00C925BC" w:rsidP="00C925BC" w:rsidR="00C925BC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C925BC" w:rsidP="00C925BC" w:rsidR="00C925BC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10.07.2017. dužnik u Očevidniku redoslijeda osnova za plaćanje ima evidentirane neizvršene osnove za plaćanje u neprekinutom razdoblju od 120 dana, u ukupnom iznosu od 171.379,04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C925BC" w:rsidP="00C925BC" w:rsidR="00C925BC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C925BC" w:rsidP="00C925BC" w:rsidR="00C925B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C925BC" w:rsidP="00C925BC" w:rsidR="00C925B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C925BC" w:rsidP="00C925BC" w:rsidR="00C925BC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16. kolovoza 2017. godine </w:t>
      </w:r>
    </w:p>
    <w:p w:rsidRDefault="00C925BC" w:rsidP="00C925BC" w:rsidR="00C925BC">
      <w:pPr>
        <w:jc w:val="both"/>
        <w:rPr>
          <w:rFonts w:cs="Arial" w:hAnsi="Arial" w:ascii="Arial"/>
          <w:noProof/>
        </w:rPr>
      </w:pPr>
    </w:p>
    <w:p w:rsidRDefault="00C925BC" w:rsidP="00C925BC" w:rsidR="00C925BC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C925BC" w:rsidP="00C925BC" w:rsidR="00C925BC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C925BC" w:rsidP="00C925BC" w:rsidR="00C925BC">
      <w:pPr>
        <w:jc w:val="both"/>
        <w:rPr>
          <w:rFonts w:cs="Arial" w:hAnsi="Arial" w:ascii="Arial"/>
          <w:noProof/>
        </w:rPr>
      </w:pPr>
    </w:p>
    <w:p w:rsidRDefault="00C925BC" w:rsidP="00C925BC" w:rsidR="00C925BC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C925BC" w:rsidP="00C925BC" w:rsidR="00C925BC">
      <w:pPr>
        <w:jc w:val="both"/>
        <w:rPr>
          <w:rFonts w:cs="Arial" w:hAnsi="Arial" w:ascii="Arial"/>
        </w:rPr>
      </w:pPr>
    </w:p>
    <w:p w:rsidRDefault="00C925BC" w:rsidP="00C925BC" w:rsidR="00C925BC">
      <w:pPr>
        <w:jc w:val="both"/>
        <w:rPr>
          <w:rFonts w:cs="Arial" w:hAnsi="Arial" w:ascii="Arial"/>
        </w:rPr>
      </w:pPr>
    </w:p>
    <w:p w:rsidRDefault="00C925BC" w:rsidP="00C925BC" w:rsidR="00C925BC">
      <w:pPr>
        <w:jc w:val="both"/>
        <w:rPr>
          <w:rFonts w:cs="Arial" w:hAnsi="Arial" w:ascii="Arial"/>
          <w:noProof/>
        </w:rPr>
      </w:pPr>
      <w:bookmarkStart w:name="_GoBack" w:id="0"/>
      <w:bookmarkEnd w:id="0"/>
      <w:r>
        <w:rPr>
          <w:rFonts w:cs="Arial" w:hAnsi="Arial" w:ascii="Arial"/>
          <w:noProof/>
        </w:rPr>
        <w:t>Rj.</w:t>
      </w:r>
    </w:p>
    <w:p w:rsidRDefault="00C925BC" w:rsidP="00C925BC" w:rsidR="00C925BC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C925BC" w:rsidP="00C925BC" w:rsidR="00C925BC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C925BC" w:rsidP="00C925BC" w:rsidR="00C925B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Bjelovar e-oglasnom pločom        </w:t>
      </w:r>
    </w:p>
    <w:p w:rsidRDefault="00C925BC" w:rsidP="00C925BC" w:rsidR="00C925B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>Kal.roč.</w:t>
      </w:r>
    </w:p>
    <w:p w:rsidRDefault="00C925BC" w:rsidP="00C925BC" w:rsidR="00C925B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Bj.16.08.2017.g.</w:t>
      </w:r>
    </w:p>
    <w:p w:rsidRDefault="00C925BC" w:rsidP="00C925BC" w:rsidR="00C925BC">
      <w:pPr>
        <w:rPr>
          <w:rFonts w:cs="Arial" w:hAnsi="Arial" w:ascii="Arial"/>
        </w:rPr>
      </w:pPr>
    </w:p>
    <w:p w:rsidRDefault="00C925BC" w:rsidP="00C925BC" w:rsidR="00C925BC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25BC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4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St-522/2017-2</izvorni_sadrzaj>
    <derivirana_varijabla naziv="DomainObject.Oznaka_1">St-522/2017-2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GWAY društvo s ograničenom odgovornošću za trgovinu i usluge</izvorni_sadrzaj>
    <derivirana_varijabla naziv="DomainObject.Predmet.ProtustrankaFormated_1">  GWAY društvo s ograničenom odgovornošću za trgovinu i usluge</derivirana_varijabla>
  </DomainObject.Predmet.ProtustrankaFormated>
  <DomainObject.Predmet.ProtustrankaFormatedOIB>
    <izvorni_sadrzaj>  GWAY društvo s ograničenom odgovornošću za trgovinu i usluge, OIB 24936863309</izvorni_sadrzaj>
    <derivirana_varijabla naziv="DomainObject.Predmet.ProtustrankaFormatedOIB_1">  GWAY društvo s ograničenom odgovornošću za trgovinu i usluge, OIB 24936863309</derivirana_varijabla>
  </DomainObject.Predmet.ProtustrankaFormatedOIB>
  <DomainObject.Predmet.ProtustrankaFormatedWithAdress>
    <izvorni_sadrzaj> GWAY društvo s ograničenom odgovornošću za trgovinu i usluge, Tome Bakača 24, 43000 Bjelovar</izvorni_sadrzaj>
    <derivirana_varijabla naziv="DomainObject.Predmet.ProtustrankaFormatedWithAdress_1"> GWAY društvo s ograničenom odgovornošću za trgovinu i usluge, Tome Bakača 24, 43000 Bjelovar</derivirana_varijabla>
  </DomainObject.Predmet.ProtustrankaFormatedWithAdress>
  <DomainObject.Predmet.ProtustrankaFormatedWithAdressOIB>
    <izvorni_sadrzaj> GWAY društvo s ograničenom odgovornošću za trgovinu i usluge, OIB 24936863309, Tome Bakača 24, 43000 Bjelovar</izvorni_sadrzaj>
    <derivirana_varijabla naziv="DomainObject.Predmet.ProtustrankaFormatedWithAdressOIB_1"> GWAY društvo s ograničenom odgovornošću za trgovinu i usluge, OIB 24936863309, Tome Bakača 24, 43000 Bjelovar</derivirana_varijabla>
  </DomainObject.Predmet.ProtustrankaFormatedWithAdressOIB>
  <DomainObject.Predmet.ProtustrankaWithAdress>
    <izvorni_sadrzaj>GWAY društvo s ograničenom odgovornošću za trgovinu i usluge Tome Bakača 24, 43000 Bjelovar</izvorni_sadrzaj>
    <derivirana_varijabla naziv="DomainObject.Predmet.ProtustrankaWithAdress_1">GWAY društvo s ograničenom odgovornošću za trgovinu i usluge Tome Bakača 24, 43000 Bjelovar</derivirana_varijabla>
  </DomainObject.Predmet.ProtustrankaWithAdress>
  <DomainObject.Predmet.ProtustrankaWithAdressOIB>
    <izvorni_sadrzaj>GWAY društvo s ograničenom odgovornošću za trgovinu i usluge, OIB 24936863309, Tome Bakača 24, 43000 Bjelovar</izvorni_sadrzaj>
    <derivirana_varijabla naziv="DomainObject.Predmet.ProtustrankaWithAdressOIB_1">GWAY društvo s ograničenom odgovornošću za trgovinu i usluge, OIB 24936863309, Tome Bakača 24, 43000 Bjelovar</derivirana_varijabla>
  </DomainObject.Predmet.ProtustrankaWithAdressOIB>
  <DomainObject.Predmet.ProtustrankaNazivFormated>
    <izvorni_sadrzaj>GWAY društvo s ograničenom odgovornošću za trgovinu i usluge</izvorni_sadrzaj>
    <derivirana_varijabla naziv="DomainObject.Predmet.ProtustrankaNazivFormated_1">GWAY društvo s ograničenom odgovornošću za trgovinu i usluge</derivirana_varijabla>
  </DomainObject.Predmet.ProtustrankaNazivFormated>
  <DomainObject.Predmet.ProtustrankaNazivFormatedOIB>
    <izvorni_sadrzaj>GWAY društvo s ograničenom odgovornošću za trgovinu i usluge, OIB 24936863309</izvorni_sadrzaj>
    <derivirana_varijabla naziv="DomainObject.Predmet.ProtustrankaNazivFormatedOIB_1">GWAY društvo s ograničenom odgovornošću za trgovinu i usluge, OIB 24936863309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GWAY društvo s ograničenom odgovornošću za trgovinu i usluge</item>
    </izvorni_sadrzaj>
    <derivirana_varijabla naziv="DomainObject.Predmet.ProtuStrankaListFormated_1">
      <item>GWAY društvo s ograničenom odgovornošću za trgovinu i usluge</item>
    </derivirana_varijabla>
  </DomainObject.Predmet.ProtuStrankaListFormated>
  <DomainObject.Predmet.ProtuStrankaListFormatedOIB>
    <izvorni_sadrzaj>
      <item>GWAY društvo s ograničenom odgovornošću za trgovinu i usluge, OIB 24936863309</item>
    </izvorni_sadrzaj>
    <derivirana_varijabla naziv="DomainObject.Predmet.ProtuStrankaListFormatedOIB_1">
      <item>GWAY društvo s ograničenom odgovornošću za trgovinu i usluge, OIB 24936863309</item>
    </derivirana_varijabla>
  </DomainObject.Predmet.ProtuStrankaListFormatedOIB>
  <DomainObject.Predmet.ProtuStrankaListFormatedWithAdress>
    <izvorni_sadrzaj>
      <item>GWAY društvo s ograničenom odgovornošću za trgovinu i usluge, Tome Bakača 24, 43000 Bjelovar</item>
    </izvorni_sadrzaj>
    <derivirana_varijabla naziv="DomainObject.Predmet.ProtuStrankaListFormatedWithAdress_1">
      <item>GWAY društvo s ograničenom odgovornošću za trgovinu i usluge, Tome Bakača 24, 43000 Bjelovar</item>
    </derivirana_varijabla>
  </DomainObject.Predmet.ProtuStrankaListFormatedWithAdress>
  <DomainObject.Predmet.ProtuStrankaListFormatedWithAdressOIB>
    <izvorni_sadrzaj>
      <item>GWAY društvo s ograničenom odgovornošću za trgovinu i usluge, OIB 24936863309, Tome Bakača 24, 43000 Bjelovar</item>
    </izvorni_sadrzaj>
    <derivirana_varijabla naziv="DomainObject.Predmet.ProtuStrankaListFormatedWithAdressOIB_1">
      <item>GWAY društvo s ograničenom odgovornošću za trgovinu i usluge, OIB 24936863309, Tome Bakača 24, 43000 Bjelovar</item>
    </derivirana_varijabla>
  </DomainObject.Predmet.ProtuStrankaListFormatedWithAdressOIB>
  <DomainObject.Predmet.ProtuStrankaListNazivFormated>
    <izvorni_sadrzaj>
      <item>GWAY društvo s ograničenom odgovornošću za trgovinu i usluge</item>
    </izvorni_sadrzaj>
    <derivirana_varijabla naziv="DomainObject.Predmet.ProtuStrankaListNazivFormated_1">
      <item>GWAY društvo s ograničenom odgovornošću za trgovinu i usluge</item>
    </derivirana_varijabla>
  </DomainObject.Predmet.ProtuStrankaListNazivFormated>
  <DomainObject.Predmet.ProtuStrankaListNazivFormatedOIB>
    <izvorni_sadrzaj>
      <item>GWAY društvo s ograničenom odgovornošću za trgovinu i usluge, OIB 24936863309</item>
    </izvorni_sadrzaj>
    <derivirana_varijabla naziv="DomainObject.Predmet.ProtuStrankaListNazivFormatedOIB_1">
      <item>GWAY društvo s ograničenom odgovornošću za trgovinu i usluge, OIB 24936863309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St-522/2017-2</izvorni_sadrzaj>
    <derivirana_varijabla naziv="DomainObject.PoslovniBrojDokumenta_1">St-522/2017-2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GWAY društvo s ograničenom odgovornošću za trgovinu i usluge</izvorni_sadrzaj>
    <derivirana_varijabla naziv="DomainObject.Predmet.ProtustrankaIDrugi_1">GWAY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GWAY društvo s ograničenom odgovornošću za trgovinu i usluge, OIB 24936863309, Tome Bakača 24, 43000 Bjelovar</izvorni_sadrzaj>
    <derivirana_varijabla naziv="DomainObject.Predmet.ProtustrankaIDrugiAdressOIB_1">GWAY društvo s ograničenom odgovornošću za trgovinu i usluge, OIB 24936863309, Tome Bakača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GWAY društvo s ograničenom odgovornošću za trgovinu i usluge</item>
    </izvorni_sadrzaj>
    <derivirana_varijabla naziv="DomainObject.Predmet.SudioniciListNaziv_1">
      <item>FINA, RC ZAGREB, Podružnica BJELOVAR</item>
      <item>GWAY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GWAY društvo s ograničenom odgovornošću za trgovinu i usluge, OIB 24936863309, Tome Bakača 24,43000 Bjelovar</item>
    </izvorni_sadrzaj>
    <derivirana_varijabla naziv="DomainObject.Predmet.SudioniciListAdressOIB_1">
      <item>FINA, RC ZAGREB, Podružnica BJELOVAR, OIB 85821130368, F. Supila 4,43000 Bjelovar</item>
      <item>GWAY društvo s ograničenom odgovornošću za trgovinu i usluge, OIB 24936863309, Tome Bakača 24,43000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6E5C71-1E4A-447C-A4FC-655C318E10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486</properties:Words>
  <properties:Characters>2742</properties:Characters>
  <properties:Lines>73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2017-08-16T07:10:00Z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St-522/2017-2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