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cd0f" w14:paraId="1c4cd0f" w:rsidRDefault="006B38B3" w:rsidP="00011437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437" w:rsidP="00011437" w:rsidR="008D5B09" w:rsidRPr="00D21A2C">
      <w:pPr>
        <w:pStyle w:val="Zaglavlje"/>
        <w:tabs>
          <w:tab w:pos="4536" w:val="clear"/>
          <w:tab w:pos="9072" w:val="clear"/>
        </w:tabs>
        <w:jc w:val="right"/>
      </w:pPr>
      <w:r>
        <w:t>14 St-2</w:t>
      </w:r>
      <w:r w:rsidR="00442D7A">
        <w:t>6</w:t>
      </w:r>
      <w:r w:rsidR="00FF0C47">
        <w:t>85</w:t>
      </w:r>
      <w:r>
        <w:t>/16-</w:t>
      </w:r>
      <w:r w:rsidR="00B666F4">
        <w:t>3</w:t>
      </w:r>
      <w:r w:rsidR="00442D7A">
        <w:t>2</w:t>
      </w:r>
    </w:p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9E2FB7">
        <w:t>stečajn</w:t>
      </w:r>
      <w:r w:rsidR="00B666F4">
        <w:t>i</w:t>
      </w:r>
      <w:r w:rsidR="007307B7">
        <w:t>m</w:t>
      </w:r>
      <w:r w:rsidR="009E2FB7">
        <w:t xml:space="preserve"> </w:t>
      </w:r>
      <w:r w:rsidR="00B666F4">
        <w:t>dužnikom</w:t>
      </w:r>
      <w:r w:rsidRPr="00E46200">
        <w:t xml:space="preserve"> </w:t>
      </w:r>
      <w:r w:rsidR="000474A5" w:rsidRPr="000474A5">
        <w:rPr>
          <w:bCs/>
        </w:rPr>
        <w:t>PARALELA društvo s ograničenom odgovornošću za prijevoz i trgovinu u stečaju, Čepin, Ulica Ferdinanda Speisera 1, MBS 030038726, OIB 24315036478</w:t>
      </w:r>
      <w:r w:rsidR="00FD0597">
        <w:rPr>
          <w:b/>
        </w:rPr>
        <w:t xml:space="preserve">, </w:t>
      </w:r>
      <w:r>
        <w:t xml:space="preserve">dana </w:t>
      </w:r>
      <w:r w:rsidR="00B666F4">
        <w:t>28</w:t>
      </w:r>
      <w:r w:rsidR="00FC60E7">
        <w:t>.</w:t>
      </w:r>
      <w:r>
        <w:t xml:space="preserve"> </w:t>
      </w:r>
      <w:r w:rsidR="000474A5">
        <w:t>ožujka</w:t>
      </w:r>
      <w:r>
        <w:t xml:space="preserve"> 201</w:t>
      </w:r>
      <w:r w:rsidR="007F211A">
        <w:t>7</w:t>
      </w:r>
      <w:r>
        <w:t xml:space="preserve">. </w:t>
      </w:r>
    </w:p>
    <w:p w:rsidRDefault="00AC4487" w:rsidP="00F37919" w:rsidR="00AC4487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D73941" w:rsidP="00F37919" w:rsidR="00D73941">
      <w:pPr>
        <w:rPr>
          <w:b/>
          <w:bCs/>
        </w:rPr>
      </w:pPr>
    </w:p>
    <w:p w:rsidRDefault="00B666F4" w:rsidP="00D73941" w:rsidR="00B1361D">
      <w:pPr>
        <w:tabs>
          <w:tab w:pos="1800" w:val="left"/>
          <w:tab w:pos="5040" w:val="left"/>
          <w:tab w:pos="6660" w:val="left"/>
          <w:tab w:pos="8280" w:val="left"/>
        </w:tabs>
        <w:ind w:hanging="1276" w:left="1276"/>
        <w:jc w:val="both"/>
      </w:pPr>
      <w:r>
        <w:tab/>
        <w:t xml:space="preserve">Ispravlja se rješenje ovoga suda poslovnog broja 14 St-2685/16-27 od 16.03.2017. u t. 1. izreke predmetnog rješenja tako da </w:t>
      </w:r>
      <w:r w:rsidR="001B4C37">
        <w:t>u tablici II. DRUGI VIŠI ISPLATNI RED pod rednim brojem 15. umjesto prijav</w:t>
      </w:r>
      <w:r w:rsidR="00725B65">
        <w:t>lje</w:t>
      </w:r>
      <w:r w:rsidR="001B4C37">
        <w:t>nog i priznatog iznosa od 78.189,45 kn treba stajati iznos od 79.235,07 kn</w:t>
      </w:r>
      <w:r w:rsidR="00725B65">
        <w:t>,</w:t>
      </w:r>
      <w:r w:rsidR="001B4C37">
        <w:t xml:space="preserve"> te pod UKUPNO umjesto iznosa "44.981.033,04, </w:t>
      </w:r>
      <w:r w:rsidR="00D73941">
        <w:t>44.775.253,61 i 205.779,43" trebaju stajati iznosi od "44.982.078,66, 44.776.299,23 i 205.779,43 kn".</w:t>
      </w:r>
    </w:p>
    <w:p w:rsidRDefault="006A3CD9" w:rsidP="003C0310" w:rsidR="006A3CD9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9B7275" w:rsidR="006A3CD9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6A3CD9" w:rsidP="003C0310" w:rsidR="006A3CD9" w:rsidRPr="00955826">
      <w:pPr>
        <w:rPr>
          <w:b/>
          <w:bCs/>
        </w:rPr>
      </w:pPr>
    </w:p>
    <w:p w:rsidRDefault="003C0310" w:rsidP="005D3280" w:rsidR="00CB08CF">
      <w:pPr>
        <w:jc w:val="both"/>
        <w:rPr>
          <w:bCs/>
        </w:rPr>
      </w:pPr>
      <w:r w:rsidRPr="00955826">
        <w:rPr>
          <w:b/>
          <w:bCs/>
        </w:rPr>
        <w:tab/>
      </w:r>
      <w:r w:rsidR="005D3280">
        <w:rPr>
          <w:bCs/>
        </w:rPr>
        <w:t>Vjerovnik Grad Osijek podnio je dana 20.03.2017. žalbu – prijedlog za ispravak rješenja ovoga suda poslovnog broja 14 St-2685/16-27 od 16.03.2017. kao u izreci ovoga rješenja.</w:t>
      </w:r>
    </w:p>
    <w:p w:rsidRDefault="005D3280" w:rsidP="005D3280" w:rsidR="005D3280">
      <w:pPr>
        <w:jc w:val="both"/>
        <w:rPr>
          <w:bCs/>
        </w:rPr>
      </w:pPr>
    </w:p>
    <w:p w:rsidRDefault="005D3280" w:rsidP="005D3280" w:rsidR="005D3280">
      <w:pPr>
        <w:jc w:val="both"/>
        <w:rPr>
          <w:bCs/>
        </w:rPr>
      </w:pPr>
      <w:r>
        <w:rPr>
          <w:bCs/>
        </w:rPr>
        <w:tab/>
        <w:t xml:space="preserve">Stečajni upravitelj je u svom odgovoru od 27.03.2017. </w:t>
      </w:r>
      <w:r w:rsidR="00725B65">
        <w:rPr>
          <w:bCs/>
        </w:rPr>
        <w:t xml:space="preserve">na </w:t>
      </w:r>
      <w:r>
        <w:rPr>
          <w:bCs/>
        </w:rPr>
        <w:t xml:space="preserve">predmetnu žalbu – prijedlog za ispravak </w:t>
      </w:r>
      <w:r w:rsidR="00644569">
        <w:rPr>
          <w:bCs/>
        </w:rPr>
        <w:t>rješenja naveo da je pogrešno naveo iznos prijavljene i priznate tražbine vjerovnika Grad Osijek, te je predložio ispravak kao u izreci ovoga rješenja.</w:t>
      </w:r>
    </w:p>
    <w:p w:rsidRDefault="00644569" w:rsidP="005D3280" w:rsidR="00644569">
      <w:pPr>
        <w:jc w:val="both"/>
        <w:rPr>
          <w:bCs/>
        </w:rPr>
      </w:pPr>
    </w:p>
    <w:p w:rsidRDefault="00644569" w:rsidP="00644569" w:rsidR="00644569" w:rsidRPr="00AD7C8A">
      <w:pPr>
        <w:ind w:firstLine="720"/>
        <w:jc w:val="both"/>
      </w:pPr>
      <w:r>
        <w:t xml:space="preserve">Kako je nakon provjere utvrđeno da je došlo do pogreške u pisanju, </w:t>
      </w:r>
      <w:r w:rsidRPr="00AD7C8A">
        <w:t xml:space="preserve">odlučeno </w:t>
      </w:r>
      <w:r>
        <w:t xml:space="preserve">je </w:t>
      </w:r>
      <w:r w:rsidRPr="00AD7C8A">
        <w:t xml:space="preserve">kao u izreci temeljem čl. </w:t>
      </w:r>
      <w:r>
        <w:t>342. i 347.</w:t>
      </w:r>
      <w:r w:rsidRPr="00AD7C8A">
        <w:t xml:space="preserve"> </w:t>
      </w:r>
      <w:r>
        <w:t xml:space="preserve">Zakona o parničnom postupku (NN </w:t>
      </w:r>
      <w:r w:rsidRPr="008A12E6">
        <w:t>53/91, 91/92, 112/99, 88/01, 117/03, 88/05, 02/07, 84/08, 96/08, 123/08, 57/11 i 25/13</w:t>
      </w:r>
      <w:r>
        <w:t xml:space="preserve">) a u vezi s čl. </w:t>
      </w:r>
      <w:r w:rsidR="009B7275">
        <w:t>10</w:t>
      </w:r>
      <w:r>
        <w:t>. SZ-a</w:t>
      </w:r>
      <w:r w:rsidRPr="00AD7C8A">
        <w:t>.</w:t>
      </w:r>
    </w:p>
    <w:p w:rsidRDefault="006A3CD9" w:rsidP="00CB08CF" w:rsidR="006A3CD9" w:rsidRPr="00955826">
      <w:pPr>
        <w:jc w:val="both"/>
      </w:pPr>
    </w:p>
    <w:p w:rsidRDefault="003C0310" w:rsidP="00FB228C" w:rsidR="00B1361D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9B7275">
        <w:rPr>
          <w:b w:val="false"/>
          <w:bCs w:val="false"/>
        </w:rPr>
        <w:t>28</w:t>
      </w:r>
      <w:r w:rsidRPr="00DB262A">
        <w:rPr>
          <w:b w:val="false"/>
          <w:bCs w:val="false"/>
        </w:rPr>
        <w:t xml:space="preserve">. </w:t>
      </w:r>
      <w:r w:rsidR="00CB08CF">
        <w:rPr>
          <w:b w:val="false"/>
          <w:bCs w:val="false"/>
        </w:rPr>
        <w:t>ožujka</w:t>
      </w:r>
      <w:r w:rsidRPr="00DB262A">
        <w:rPr>
          <w:b w:val="false"/>
          <w:bCs w:val="false"/>
        </w:rPr>
        <w:t xml:space="preserve"> 201</w:t>
      </w:r>
      <w:r w:rsidR="00F858B5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6A3CD9" w:rsidP="006A3CD9" w:rsidR="006A3CD9" w:rsidRPr="006A3CD9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521CC0" w:rsidP="003C0310" w:rsidR="003C0310" w:rsidRPr="00DB262A">
      <w:pPr>
        <w:jc w:val="both"/>
      </w:pPr>
      <w:r>
        <w:t>Elizabeta Đeke</w:t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  <w:t xml:space="preserve">       mr. sc. Tihomir Kovačević</w:t>
      </w:r>
    </w:p>
    <w:p w:rsidRDefault="003C0310" w:rsidP="003C0310" w:rsidR="006A3CD9" w:rsidRPr="00DB262A">
      <w:pPr>
        <w:jc w:val="both"/>
      </w:pPr>
      <w:r w:rsidRPr="00DB262A">
        <w:tab/>
      </w:r>
    </w:p>
    <w:p w:rsidRDefault="009B7275" w:rsidP="009B7275" w:rsidR="009B7275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B7275" w:rsidP="009B7275" w:rsidR="009B7275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47717" w:rsidP="003C0310" w:rsidR="00447717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 w:rsidR="003B5978">
        <w:t>i</w:t>
      </w:r>
      <w:r w:rsidRPr="00955826">
        <w:t xml:space="preserve"> upravitelj</w:t>
      </w:r>
      <w:r w:rsidR="00052376">
        <w:t xml:space="preserve"> </w:t>
      </w:r>
      <w:r w:rsidR="00CB08CF">
        <w:t>Bojan Sudarević</w:t>
      </w:r>
    </w:p>
    <w:p w:rsidRDefault="00946B8A" w:rsidP="00282FAD" w:rsidR="00946B8A">
      <w:pPr>
        <w:numPr>
          <w:ilvl w:val="0"/>
          <w:numId w:val="1"/>
        </w:numPr>
        <w:jc w:val="both"/>
      </w:pPr>
      <w:r>
        <w:t>Grad Osijek</w:t>
      </w:r>
    </w:p>
    <w:p w:rsidRDefault="00946B8A" w:rsidP="00282FAD" w:rsidR="00946B8A">
      <w:pPr>
        <w:numPr>
          <w:ilvl w:val="0"/>
          <w:numId w:val="1"/>
        </w:numPr>
        <w:jc w:val="both"/>
      </w:pPr>
      <w:r w:rsidRPr="00A6762E">
        <w:rPr>
          <w:rFonts w:cstheme="majorBidi" w:hAnsiTheme="majorBidi" w:asciiTheme="majorBidi"/>
        </w:rPr>
        <w:t>mrežna stranica e-Oglasna ploča sudova</w:t>
      </w:r>
    </w:p>
    <w:p w:rsidRDefault="00443456" w:rsidP="00443456" w:rsidR="00443456">
      <w:pPr>
        <w:jc w:val="both"/>
      </w:pPr>
    </w:p>
    <w:p w:rsidRDefault="00443456" w:rsidP="00443456" w:rsidR="00443456"/>
    <w:p w:rsidRDefault="00443456" w:rsidP="00521CC0" w:rsidR="00521CC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3456" w:rsidP="00443456" w:rsidR="00443456"/>
    <w:p w:rsidRDefault="00443456" w:rsidP="00443456" w:rsidR="00443456" w:rsidRPr="002A0579">
      <w:pPr>
        <w:jc w:val="both"/>
      </w:pPr>
    </w:p>
    <w:sectPr w:rsidSect="00723F98" w:rsidR="00443456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6C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946B8A" w:rsidRPr="00946B8A">
      <w:t>14 St-2685/16-32</w:t>
    </w: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7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8">
    <w:nsid w:val="71D42989"/>
    <w:multiLevelType w:val="hybridMultilevel"/>
    <w:tmpl w:val="E9EA479A"/>
    <w:lvl w:tplc="8796FE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1437"/>
    <w:rsid w:val="00013A48"/>
    <w:rsid w:val="00020D8A"/>
    <w:rsid w:val="00025B9F"/>
    <w:rsid w:val="00030E51"/>
    <w:rsid w:val="00031430"/>
    <w:rsid w:val="000405A3"/>
    <w:rsid w:val="00046F76"/>
    <w:rsid w:val="000474A5"/>
    <w:rsid w:val="00047870"/>
    <w:rsid w:val="000510A3"/>
    <w:rsid w:val="00051697"/>
    <w:rsid w:val="00052376"/>
    <w:rsid w:val="00055200"/>
    <w:rsid w:val="000605A2"/>
    <w:rsid w:val="00062412"/>
    <w:rsid w:val="000673DA"/>
    <w:rsid w:val="0007342D"/>
    <w:rsid w:val="00073482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C42A6"/>
    <w:rsid w:val="000D6F8F"/>
    <w:rsid w:val="000E6328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52E85"/>
    <w:rsid w:val="00161560"/>
    <w:rsid w:val="001622BC"/>
    <w:rsid w:val="001735D4"/>
    <w:rsid w:val="00177DBB"/>
    <w:rsid w:val="00182195"/>
    <w:rsid w:val="001854A3"/>
    <w:rsid w:val="00187D74"/>
    <w:rsid w:val="001A01B7"/>
    <w:rsid w:val="001A0482"/>
    <w:rsid w:val="001A152C"/>
    <w:rsid w:val="001A55BB"/>
    <w:rsid w:val="001A6998"/>
    <w:rsid w:val="001B35CE"/>
    <w:rsid w:val="001B4C37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32CFC"/>
    <w:rsid w:val="00253319"/>
    <w:rsid w:val="002574ED"/>
    <w:rsid w:val="0026073D"/>
    <w:rsid w:val="0026272F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B7933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04E46"/>
    <w:rsid w:val="00311580"/>
    <w:rsid w:val="003117D2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35DF8"/>
    <w:rsid w:val="00341AEB"/>
    <w:rsid w:val="003428F4"/>
    <w:rsid w:val="003447C0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A7C94"/>
    <w:rsid w:val="003B5978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2D7A"/>
    <w:rsid w:val="0044345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1CC0"/>
    <w:rsid w:val="00522A8E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3280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44569"/>
    <w:rsid w:val="00653134"/>
    <w:rsid w:val="006601E6"/>
    <w:rsid w:val="006614BC"/>
    <w:rsid w:val="0066347B"/>
    <w:rsid w:val="00667D42"/>
    <w:rsid w:val="00674E01"/>
    <w:rsid w:val="006756FB"/>
    <w:rsid w:val="00690676"/>
    <w:rsid w:val="006946C5"/>
    <w:rsid w:val="006A3CD9"/>
    <w:rsid w:val="006B38B3"/>
    <w:rsid w:val="006B3B69"/>
    <w:rsid w:val="006C344E"/>
    <w:rsid w:val="006D01E4"/>
    <w:rsid w:val="006D0EAF"/>
    <w:rsid w:val="006D22D0"/>
    <w:rsid w:val="006D2EF4"/>
    <w:rsid w:val="006F4B9D"/>
    <w:rsid w:val="007060E3"/>
    <w:rsid w:val="0071075B"/>
    <w:rsid w:val="00715395"/>
    <w:rsid w:val="00716BE7"/>
    <w:rsid w:val="00723F98"/>
    <w:rsid w:val="00725B65"/>
    <w:rsid w:val="007307B7"/>
    <w:rsid w:val="007332C1"/>
    <w:rsid w:val="007426BE"/>
    <w:rsid w:val="00747E9F"/>
    <w:rsid w:val="007502D1"/>
    <w:rsid w:val="007519CA"/>
    <w:rsid w:val="00754AA6"/>
    <w:rsid w:val="007638F8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A33B1"/>
    <w:rsid w:val="007B09C2"/>
    <w:rsid w:val="007B127A"/>
    <w:rsid w:val="007C0957"/>
    <w:rsid w:val="007C1271"/>
    <w:rsid w:val="007D169F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321A"/>
    <w:rsid w:val="00813665"/>
    <w:rsid w:val="008137CF"/>
    <w:rsid w:val="00821610"/>
    <w:rsid w:val="008233B3"/>
    <w:rsid w:val="00824F3A"/>
    <w:rsid w:val="008272AE"/>
    <w:rsid w:val="008315A7"/>
    <w:rsid w:val="0084462D"/>
    <w:rsid w:val="00845319"/>
    <w:rsid w:val="008460F8"/>
    <w:rsid w:val="00846C5D"/>
    <w:rsid w:val="00854846"/>
    <w:rsid w:val="008638CC"/>
    <w:rsid w:val="008670C4"/>
    <w:rsid w:val="008671E4"/>
    <w:rsid w:val="00874D81"/>
    <w:rsid w:val="00876989"/>
    <w:rsid w:val="00881914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C38AC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5A41"/>
    <w:rsid w:val="008E6C83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43150"/>
    <w:rsid w:val="00943C5F"/>
    <w:rsid w:val="009450EC"/>
    <w:rsid w:val="0094644A"/>
    <w:rsid w:val="00946B8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35CA"/>
    <w:rsid w:val="00995E48"/>
    <w:rsid w:val="00996E73"/>
    <w:rsid w:val="00997978"/>
    <w:rsid w:val="009A1D4B"/>
    <w:rsid w:val="009A3AEF"/>
    <w:rsid w:val="009A69C3"/>
    <w:rsid w:val="009B7275"/>
    <w:rsid w:val="009D1548"/>
    <w:rsid w:val="009D3324"/>
    <w:rsid w:val="009D52B3"/>
    <w:rsid w:val="009D66C4"/>
    <w:rsid w:val="009D72D8"/>
    <w:rsid w:val="009E2FB7"/>
    <w:rsid w:val="009E4191"/>
    <w:rsid w:val="009E4BDA"/>
    <w:rsid w:val="009F71B3"/>
    <w:rsid w:val="00A028F1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B02C0C"/>
    <w:rsid w:val="00B10851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42368"/>
    <w:rsid w:val="00B458CC"/>
    <w:rsid w:val="00B45B3C"/>
    <w:rsid w:val="00B53DCE"/>
    <w:rsid w:val="00B55AA8"/>
    <w:rsid w:val="00B56D40"/>
    <w:rsid w:val="00B57D09"/>
    <w:rsid w:val="00B6608A"/>
    <w:rsid w:val="00B666F4"/>
    <w:rsid w:val="00B67474"/>
    <w:rsid w:val="00B675C9"/>
    <w:rsid w:val="00B70EF0"/>
    <w:rsid w:val="00B71C84"/>
    <w:rsid w:val="00B87A20"/>
    <w:rsid w:val="00B959B9"/>
    <w:rsid w:val="00BA3C22"/>
    <w:rsid w:val="00BA6AFD"/>
    <w:rsid w:val="00BB5676"/>
    <w:rsid w:val="00BB7F73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B08CF"/>
    <w:rsid w:val="00CC414A"/>
    <w:rsid w:val="00CD0EE2"/>
    <w:rsid w:val="00CD411D"/>
    <w:rsid w:val="00CE1F18"/>
    <w:rsid w:val="00CE48FF"/>
    <w:rsid w:val="00CE581D"/>
    <w:rsid w:val="00D04C50"/>
    <w:rsid w:val="00D11E32"/>
    <w:rsid w:val="00D15F85"/>
    <w:rsid w:val="00D30985"/>
    <w:rsid w:val="00D31DEC"/>
    <w:rsid w:val="00D32052"/>
    <w:rsid w:val="00D330B2"/>
    <w:rsid w:val="00D35F15"/>
    <w:rsid w:val="00D40B39"/>
    <w:rsid w:val="00D47D50"/>
    <w:rsid w:val="00D525F8"/>
    <w:rsid w:val="00D527B6"/>
    <w:rsid w:val="00D52D94"/>
    <w:rsid w:val="00D530AB"/>
    <w:rsid w:val="00D6619E"/>
    <w:rsid w:val="00D73941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6499B"/>
    <w:rsid w:val="00E65DE2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D5BED"/>
    <w:rsid w:val="00EE3B34"/>
    <w:rsid w:val="00EE45AB"/>
    <w:rsid w:val="00F0009C"/>
    <w:rsid w:val="00F13EA5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6027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E16"/>
    <w:rsid w:val="00F977A8"/>
    <w:rsid w:val="00F97958"/>
    <w:rsid w:val="00FA2967"/>
    <w:rsid w:val="00FA7CF2"/>
    <w:rsid w:val="00FB228C"/>
    <w:rsid w:val="00FB237C"/>
    <w:rsid w:val="00FB4C47"/>
    <w:rsid w:val="00FB7DE0"/>
    <w:rsid w:val="00FC0D20"/>
    <w:rsid w:val="00FC1A2C"/>
    <w:rsid w:val="00FC2B93"/>
    <w:rsid w:val="00FC5F7C"/>
    <w:rsid w:val="00FC60E7"/>
    <w:rsid w:val="00FD0597"/>
    <w:rsid w:val="00FD0645"/>
    <w:rsid w:val="00FE6FAE"/>
    <w:rsid w:val="00FF069B"/>
    <w:rsid w:val="00FF0C47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B72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6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C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B72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6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C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</izvorni_sadrzaj>
    <derivirana_varijabla naziv="DomainObject.Predmet.OstaliListFormated_1">
      <item>ŽDO GUO Osijek</item>
      <item>Bojan Sudarević</item>
      <item>Goran Dumančić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</izvorni_sadrzaj>
    <derivirana_varijabla naziv="DomainObject.Predmet.OstaliListFormatedOIB_1">
      <item>ŽDO GUO Osijek</item>
      <item>Bojan Sudarević, OIB 97806800829</item>
      <item>Goran Dumančić, OIB 67376450209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</derivirana_varijabla>
  </DomainObject.Predmet.OstaliListFormatedWithAdressOIB>
  <DomainObject.Predmet.OstaliListNazivFormated>
    <izvorni_sadrzaj>
      <item>ŽDO GUO Osijek</item>
      <item>Bojan Sudarević</item>
      <item>Goran Dumančić</item>
    </izvorni_sadrzaj>
    <derivirana_varijabla naziv="DomainObject.Predmet.OstaliListNazivFormated_1">
      <item>ŽDO GUO Osijek</item>
      <item>Bojan Sudarević</item>
      <item>Goran Dumančić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</izvorni_sadrzaj>
    <derivirana_varijabla naziv="DomainObject.Predmet.OstaliListNazivFormatedOIB_1">
      <item>ŽDO GUO Osijek</item>
      <item>Bojan Sudarević, OIB 97806800829</item>
      <item>Goran Dumančić, OIB 67376450209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305</properties:Words>
  <properties:Characters>1618</properties:Characters>
  <properties:Lines>55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2017-03-28T09:35:00Z</dcterms:created>
  <dc:creator>banka</dc:creator>
  <cp:lastModifiedBy>Elizabeta Đeke</cp:lastModifiedBy>
  <cp:lastPrinted>2017-03-28T11:02:00Z</cp:lastPrinted>
  <dcterms:modified xmlns:xsi="http://www.w3.org/2001/XMLSchema-instance" xsi:type="dcterms:W3CDTF">2017-03-28T11:36:00Z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