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38fc" w14:paraId="add38fc" w:rsidRDefault="00041D30" w:rsidP="00041D30" w:rsidR="00041D30" w:rsidRPr="00041D30">
      <w:pPr>
        <w:tabs>
          <w:tab w:pos="6855" w:val="left"/>
        </w:tabs>
        <w15:collapsed w:val="false"/>
      </w:pPr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bookmarkStart w:name="_GoBack" w:id="0"/>
      <w:bookmarkEnd w:id="0"/>
      <w:r w:rsidRPr="00041D30">
        <w:rPr>
          <w:rStyle w:val="Naglaeno"/>
          <w:b w:val="false"/>
        </w:rPr>
        <w:t>9 St-2568/16-4</w:t>
      </w:r>
    </w:p>
    <w:p w:rsidRDefault="00041D30" w:rsidP="00041D30" w:rsidR="00041D30" w:rsidRPr="00041D30"/>
    <w:p w:rsidRDefault="00041D30" w:rsidP="00041D30" w:rsidR="00041D3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41D30" w:rsidP="00041D30" w:rsidR="00041D3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41D30" w:rsidP="00041D30" w:rsidR="00041D30">
      <w:r>
        <w:rPr>
          <w:sz w:val="22"/>
          <w:szCs w:val="22"/>
        </w:rPr>
        <w:t xml:space="preserve"> </w:t>
      </w:r>
    </w:p>
    <w:p w:rsidRDefault="00041D30" w:rsidP="00041D30" w:rsidR="00041D30">
      <w:pPr>
        <w:jc w:val="center"/>
        <w:rPr>
          <w:rFonts w:eastAsia="Calibri"/>
          <w:lang w:eastAsia="en-US"/>
        </w:rPr>
      </w:pPr>
    </w:p>
    <w:p w:rsidRDefault="00041D30" w:rsidP="00041D30" w:rsidR="00041D30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041D30" w:rsidP="00041D30" w:rsidR="00041D30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041D30" w:rsidP="00041D30" w:rsidR="00041D30">
      <w:pPr>
        <w:rPr>
          <w:rFonts w:eastAsia="Calibri"/>
          <w:lang w:eastAsia="en-US"/>
        </w:rPr>
      </w:pPr>
    </w:p>
    <w:p w:rsidRDefault="00041D30" w:rsidP="00041D30" w:rsidR="00041D30">
      <w:pPr>
        <w:rPr>
          <w:rFonts w:eastAsia="Calibri"/>
          <w:lang w:eastAsia="en-US"/>
        </w:rPr>
      </w:pPr>
    </w:p>
    <w:p w:rsidRDefault="00041D30" w:rsidP="00041D30" w:rsidR="00041D30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sucu Jadranki </w:t>
      </w:r>
      <w:proofErr w:type="spellStart"/>
      <w:r>
        <w:rPr>
          <w:rFonts w:eastAsia="Calibri"/>
          <w:lang w:eastAsia="en-US"/>
        </w:rPr>
        <w:t>Pajur</w:t>
      </w:r>
      <w:proofErr w:type="spellEnd"/>
      <w:r>
        <w:rPr>
          <w:rFonts w:eastAsia="Calibri"/>
          <w:lang w:eastAsia="en-US"/>
        </w:rPr>
        <w:t xml:space="preserve"> </w:t>
      </w:r>
      <w:proofErr w:type="spellStart"/>
      <w:r>
        <w:rPr>
          <w:rFonts w:eastAsia="Calibri"/>
          <w:lang w:eastAsia="en-US"/>
        </w:rPr>
        <w:t>Vranješ</w:t>
      </w:r>
      <w:proofErr w:type="spellEnd"/>
      <w:r>
        <w:rPr>
          <w:rFonts w:eastAsia="Calibri"/>
          <w:lang w:eastAsia="en-US"/>
        </w:rPr>
        <w:t xml:space="preserve">, u stečajnom predmetu povodom zahtjeva Financijske agencije Regionalni centar Zagreb, Podružnica Zagreb, Trg svibanjskih žrtava 1995. 1, OIB 85821130368, za provedbom skraćenog stečajnog postupka nad dužnikom </w:t>
      </w:r>
      <w:r>
        <w:t xml:space="preserve">ART-CENTAR - UDRUGA SAMOSTALNIH LIKOVNIH UMJETNIKA ZAGREB, OIB: 23585423440, Zagreb, </w:t>
      </w:r>
      <w:proofErr w:type="spellStart"/>
      <w:r>
        <w:t>Bogovićeva</w:t>
      </w:r>
      <w:proofErr w:type="spellEnd"/>
      <w:r>
        <w:t xml:space="preserve"> 7,</w:t>
      </w:r>
      <w:r>
        <w:rPr>
          <w:rFonts w:eastAsia="Calibri"/>
          <w:lang w:eastAsia="en-US"/>
        </w:rPr>
        <w:t xml:space="preserve">  dana </w:t>
      </w:r>
      <w:r>
        <w:rPr>
          <w:rFonts w:eastAsia="Calibri"/>
          <w:lang w:eastAsia="en-US"/>
        </w:rPr>
        <w:t>19</w:t>
      </w:r>
      <w:r>
        <w:rPr>
          <w:rFonts w:eastAsia="Calibri"/>
          <w:lang w:eastAsia="en-US"/>
        </w:rPr>
        <w:t xml:space="preserve">. </w:t>
      </w:r>
      <w:r>
        <w:rPr>
          <w:rFonts w:eastAsia="Calibri"/>
          <w:lang w:eastAsia="en-US"/>
        </w:rPr>
        <w:t>prosinca</w:t>
      </w:r>
      <w:r>
        <w:rPr>
          <w:rFonts w:eastAsia="Calibri"/>
          <w:lang w:eastAsia="en-US"/>
        </w:rPr>
        <w:t xml:space="preserve"> 201</w:t>
      </w:r>
      <w:r>
        <w:rPr>
          <w:rFonts w:eastAsia="Calibri"/>
          <w:lang w:eastAsia="en-US"/>
        </w:rPr>
        <w:t>6</w:t>
      </w:r>
      <w:r>
        <w:rPr>
          <w:rFonts w:eastAsia="Calibri"/>
          <w:lang w:eastAsia="en-US"/>
        </w:rPr>
        <w:t>.</w:t>
      </w:r>
    </w:p>
    <w:p w:rsidRDefault="00041D30" w:rsidP="00041D30" w:rsidR="00041D30">
      <w:pPr>
        <w:rPr>
          <w:rFonts w:eastAsia="Calibri"/>
          <w:lang w:eastAsia="en-US"/>
        </w:rPr>
      </w:pPr>
    </w:p>
    <w:p w:rsidRDefault="00041D30" w:rsidP="00041D30" w:rsidR="00041D30">
      <w:pPr>
        <w:rPr>
          <w:rFonts w:eastAsia="Calibri"/>
          <w:lang w:eastAsia="en-US"/>
        </w:rPr>
      </w:pPr>
    </w:p>
    <w:p w:rsidRDefault="00041D30" w:rsidP="00041D30" w:rsidR="00041D30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041D30" w:rsidP="00041D30" w:rsidR="00041D30">
      <w:pPr>
        <w:tabs>
          <w:tab w:pos="3261" w:val="left"/>
        </w:tabs>
        <w:rPr>
          <w:rFonts w:eastAsia="Calibri"/>
          <w:lang w:eastAsia="en-US"/>
        </w:rPr>
      </w:pPr>
    </w:p>
    <w:p w:rsidRDefault="00041D30" w:rsidP="00041D30" w:rsidR="00041D30">
      <w:pPr>
        <w:tabs>
          <w:tab w:pos="3261" w:val="left"/>
        </w:tabs>
        <w:rPr>
          <w:rFonts w:eastAsia="Calibri"/>
          <w:lang w:eastAsia="en-US"/>
        </w:rPr>
      </w:pPr>
    </w:p>
    <w:p w:rsidRDefault="00041D30" w:rsidP="00041D30" w:rsidR="00041D30">
      <w:pPr>
        <w:numPr>
          <w:ilvl w:val="0"/>
          <w:numId w:val="10"/>
        </w:numPr>
        <w:spacing w:lineRule="auto" w:line="276" w:after="2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Obustavlja se skraćeni stečajni postupak nad dužnikom </w:t>
      </w:r>
      <w:r>
        <w:t xml:space="preserve">ART-CENTAR - UDRUGA SAMOSTALNIH LIKOVNIH UMJETNIKA ZAGREB, OIB: 23585423440, Zagreb, </w:t>
      </w:r>
      <w:proofErr w:type="spellStart"/>
      <w:r>
        <w:t>Bogovićeva</w:t>
      </w:r>
      <w:proofErr w:type="spellEnd"/>
      <w:r>
        <w:t xml:space="preserve"> 7</w:t>
      </w:r>
      <w:r>
        <w:rPr>
          <w:rFonts w:eastAsia="Calibri"/>
          <w:lang w:eastAsia="en-US"/>
        </w:rPr>
        <w:t>.</w:t>
      </w:r>
    </w:p>
    <w:p w:rsidRDefault="00041D30" w:rsidP="00041D30" w:rsidR="00041D30">
      <w:pPr>
        <w:numPr>
          <w:ilvl w:val="0"/>
          <w:numId w:val="10"/>
        </w:numPr>
        <w:tabs>
          <w:tab w:pos="2127" w:val="left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>Postupak će se nastaviti prema općim odredbama Stečajnog zakona.</w:t>
      </w:r>
    </w:p>
    <w:p w:rsidRDefault="00041D30" w:rsidP="00041D30" w:rsidR="00041D30">
      <w:pPr>
        <w:jc w:val="center"/>
        <w:rPr>
          <w:rFonts w:eastAsia="Calibri"/>
          <w:lang w:eastAsia="en-US"/>
        </w:rPr>
      </w:pPr>
    </w:p>
    <w:p w:rsidRDefault="00041D30" w:rsidP="00041D30" w:rsidR="00041D30">
      <w:pPr>
        <w:jc w:val="center"/>
        <w:rPr>
          <w:rFonts w:eastAsia="Calibri"/>
          <w:lang w:eastAsia="en-US"/>
        </w:rPr>
      </w:pPr>
    </w:p>
    <w:p w:rsidRDefault="00041D30" w:rsidP="00041D30" w:rsidR="00041D30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41D30" w:rsidP="00041D30" w:rsidR="00041D30">
      <w:pPr>
        <w:rPr>
          <w:rFonts w:eastAsia="Calibri"/>
          <w:lang w:eastAsia="en-US"/>
        </w:rPr>
      </w:pPr>
    </w:p>
    <w:p w:rsidRDefault="00041D30" w:rsidP="00041D30" w:rsidR="00041D30">
      <w:pPr>
        <w:rPr>
          <w:rFonts w:eastAsia="Calibri"/>
          <w:lang w:eastAsia="en-US"/>
        </w:rPr>
      </w:pPr>
    </w:p>
    <w:p w:rsidRDefault="00041D30" w:rsidP="00041D30" w:rsidR="00041D30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Na zahtjev FINE Regionalni centar Zagreb od 19. kolovoza 2016. godine,  Klasa broj: 110-07/16-01/04, </w:t>
      </w:r>
      <w:proofErr w:type="spellStart"/>
      <w:r>
        <w:rPr>
          <w:rFonts w:eastAsia="Calibri"/>
          <w:lang w:eastAsia="en-US"/>
        </w:rPr>
        <w:t>Ur.broj</w:t>
      </w:r>
      <w:proofErr w:type="spellEnd"/>
      <w:r>
        <w:rPr>
          <w:rFonts w:eastAsia="Calibri"/>
          <w:lang w:eastAsia="en-US"/>
        </w:rPr>
        <w:t xml:space="preserve">: 04-06-16-11369,  zaprimljenog kod ovog suda 10. listopada  2016. godine, za provedbu skraćenog stečajnog postupka nad dužnikom </w:t>
      </w:r>
      <w:r>
        <w:t xml:space="preserve">ART-CENTAR - UDRUGA SAMOSTALNIH LIKOVNIH UMJETNIKA ZAGREB, OIB: 23585423440, Zagreb, </w:t>
      </w:r>
      <w:proofErr w:type="spellStart"/>
      <w:r>
        <w:t>Bogovićeva</w:t>
      </w:r>
      <w:proofErr w:type="spellEnd"/>
      <w:r>
        <w:t xml:space="preserve"> 7</w:t>
      </w:r>
      <w:r>
        <w:rPr>
          <w:rFonts w:eastAsia="Calibri"/>
          <w:lang w:eastAsia="en-US"/>
        </w:rPr>
        <w:t xml:space="preserve">. </w:t>
      </w:r>
    </w:p>
    <w:p w:rsidRDefault="00041D30" w:rsidP="00041D30" w:rsidR="00041D30">
      <w:pPr>
        <w:ind w:firstLine="1416"/>
        <w:jc w:val="both"/>
        <w:rPr>
          <w:rFonts w:eastAsia="Calibri"/>
          <w:lang w:eastAsia="en-US"/>
        </w:rPr>
      </w:pPr>
    </w:p>
    <w:p w:rsidRDefault="00041D30" w:rsidP="00041D30" w:rsidR="00041D30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Uvidom u spis je  utvrđeno je da  je vjerovnik RH MF Porezna uprava Područni ured Zagreb zastupana po Županijskom državnom odvjetništvo u Zagrebu pokrenula  stečajni postupak nad dužnikom </w:t>
      </w:r>
      <w:r>
        <w:t xml:space="preserve">ART-CENTAR - UDRUGA SAMOSTALNIH LIKOVNIH UMJETNIKA ZAGREB, OIB: 23585423440, Zagreb, </w:t>
      </w:r>
      <w:proofErr w:type="spellStart"/>
      <w:r>
        <w:t>Bogovićeva</w:t>
      </w:r>
      <w:proofErr w:type="spellEnd"/>
      <w:r>
        <w:t xml:space="preserve"> 7</w:t>
      </w:r>
      <w:r>
        <w:rPr>
          <w:rFonts w:eastAsia="Calibri"/>
          <w:lang w:eastAsia="en-US"/>
        </w:rPr>
        <w:t>.</w:t>
      </w:r>
    </w:p>
    <w:p w:rsidRDefault="00041D30" w:rsidP="00041D30" w:rsidR="00041D30">
      <w:pPr>
        <w:ind w:firstLine="1416"/>
        <w:jc w:val="both"/>
        <w:rPr>
          <w:rFonts w:eastAsia="Calibri"/>
          <w:lang w:eastAsia="en-US"/>
        </w:rPr>
      </w:pPr>
    </w:p>
    <w:p w:rsidRDefault="00041D30" w:rsidP="00041D30" w:rsidR="00041D30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041D30" w:rsidP="00041D30" w:rsidR="00041D30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  <w:r>
        <w:rPr>
          <w:rFonts w:eastAsia="Calibri"/>
          <w:lang w:eastAsia="en-US"/>
        </w:rPr>
        <w:lastRenderedPageBreak/>
        <w:t>Postupak nad dužnikom će se nastaviti primjenom općih odredaba Stečajnog zakona.</w:t>
      </w:r>
    </w:p>
    <w:p w:rsidRDefault="00041D30" w:rsidP="00041D30" w:rsidR="00041D30">
      <w:pPr>
        <w:ind w:firstLine="1416"/>
        <w:jc w:val="both"/>
        <w:rPr>
          <w:rFonts w:eastAsia="Calibri"/>
          <w:lang w:eastAsia="en-US"/>
        </w:rPr>
      </w:pPr>
    </w:p>
    <w:p w:rsidRDefault="00041D30" w:rsidP="00041D30" w:rsidR="00041D30">
      <w:pPr>
        <w:rPr>
          <w:rFonts w:eastAsia="Calibri"/>
          <w:lang w:eastAsia="en-US"/>
        </w:rPr>
      </w:pPr>
    </w:p>
    <w:p w:rsidRDefault="00041D30" w:rsidP="00041D30" w:rsidR="00041D30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Osijeku, </w:t>
      </w:r>
      <w:r>
        <w:rPr>
          <w:rFonts w:eastAsia="Calibri"/>
          <w:lang w:eastAsia="en-US"/>
        </w:rPr>
        <w:t>19</w:t>
      </w:r>
      <w:r>
        <w:rPr>
          <w:rFonts w:eastAsia="Calibri"/>
          <w:lang w:eastAsia="en-US"/>
        </w:rPr>
        <w:t xml:space="preserve">. </w:t>
      </w:r>
      <w:r>
        <w:rPr>
          <w:rFonts w:eastAsia="Calibri"/>
          <w:lang w:eastAsia="en-US"/>
        </w:rPr>
        <w:t>prosinca</w:t>
      </w:r>
      <w:r>
        <w:rPr>
          <w:rFonts w:eastAsia="Calibri"/>
          <w:lang w:eastAsia="en-US"/>
        </w:rPr>
        <w:t xml:space="preserve">  201</w:t>
      </w:r>
      <w:r>
        <w:rPr>
          <w:rFonts w:eastAsia="Calibri"/>
          <w:lang w:eastAsia="en-US"/>
        </w:rPr>
        <w:t>6</w:t>
      </w:r>
      <w:r>
        <w:rPr>
          <w:rFonts w:eastAsia="Calibri"/>
          <w:lang w:eastAsia="en-US"/>
        </w:rPr>
        <w:t xml:space="preserve">.   </w:t>
      </w:r>
    </w:p>
    <w:p w:rsidRDefault="00041D30" w:rsidP="00041D30" w:rsidR="00041D30">
      <w:pPr>
        <w:rPr>
          <w:rFonts w:eastAsia="Calibri"/>
          <w:lang w:eastAsia="en-US"/>
        </w:rPr>
      </w:pPr>
    </w:p>
    <w:p w:rsidRDefault="00041D30" w:rsidP="00041D30" w:rsidR="00041D30">
      <w:pPr>
        <w:rPr>
          <w:rFonts w:eastAsia="Calibri"/>
          <w:lang w:eastAsia="en-US"/>
        </w:rPr>
      </w:pPr>
    </w:p>
    <w:p w:rsidRDefault="00041D30" w:rsidP="00041D30" w:rsidR="00041D30">
      <w:pPr>
        <w:rPr>
          <w:rFonts w:eastAsia="Calibri"/>
          <w:lang w:eastAsia="en-US"/>
        </w:rPr>
      </w:pPr>
    </w:p>
    <w:p w:rsidRDefault="00041D30" w:rsidP="00041D30" w:rsidR="00041D30">
      <w:pPr>
        <w:spacing w:after="20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Zapisničar:</w:t>
      </w:r>
      <w:r>
        <w:rPr>
          <w:rFonts w:eastAsia="Calibri"/>
          <w:lang w:eastAsia="en-US"/>
        </w:rPr>
        <w:tab/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              S u d a c</w:t>
      </w:r>
    </w:p>
    <w:p w:rsidRDefault="00041D30" w:rsidP="00041D30" w:rsidR="00041D30">
      <w:pPr>
        <w:spacing w:lineRule="auto" w:line="276" w:after="2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Snježana Markotić Jurić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Jadranka </w:t>
      </w:r>
      <w:proofErr w:type="spellStart"/>
      <w:r>
        <w:rPr>
          <w:rFonts w:eastAsia="Calibri"/>
          <w:lang w:eastAsia="en-US"/>
        </w:rPr>
        <w:t>Pajur</w:t>
      </w:r>
      <w:proofErr w:type="spellEnd"/>
      <w:r>
        <w:rPr>
          <w:rFonts w:eastAsia="Calibri"/>
          <w:lang w:eastAsia="en-US"/>
        </w:rPr>
        <w:t xml:space="preserve"> </w:t>
      </w:r>
      <w:proofErr w:type="spellStart"/>
      <w:r>
        <w:rPr>
          <w:rFonts w:eastAsia="Calibri"/>
          <w:lang w:eastAsia="en-US"/>
        </w:rPr>
        <w:t>Vranješ</w:t>
      </w:r>
      <w:proofErr w:type="spellEnd"/>
    </w:p>
    <w:p w:rsidRDefault="00041D30" w:rsidP="00041D30" w:rsidR="00041D30">
      <w:pPr>
        <w:spacing w:lineRule="auto" w:line="276" w:after="2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                 </w:t>
      </w:r>
    </w:p>
    <w:p w:rsidRDefault="00041D30" w:rsidP="00041D30" w:rsidR="00041D30">
      <w:r>
        <w:t>UPUTA O PRAVNOM LIJEKU:</w:t>
      </w:r>
    </w:p>
    <w:p w:rsidRDefault="00041D30" w:rsidP="00041D30" w:rsidR="00041D3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041D30" w:rsidP="00041D30" w:rsidR="00041D30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041D30" w:rsidP="00041D30" w:rsidR="00041D30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041D30" w:rsidP="00041D30" w:rsidR="00041D30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D N A :</w:t>
      </w:r>
    </w:p>
    <w:p w:rsidRDefault="00041D30" w:rsidP="00041D30" w:rsidR="00041D30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1. Predlagatelju na njihov poslovni broj</w:t>
      </w:r>
    </w:p>
    <w:p w:rsidRDefault="00041D30" w:rsidP="00041D30" w:rsidR="00041D30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Dužniku </w:t>
      </w:r>
    </w:p>
    <w:p w:rsidRDefault="00041D30" w:rsidP="00041D30" w:rsidR="00041D30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4. e-oglasna ploča suda           </w:t>
      </w:r>
    </w:p>
    <w:p w:rsidRDefault="00041D30" w:rsidP="00041D30" w:rsidR="00041D30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5. Riješeno obustavom </w:t>
      </w:r>
    </w:p>
    <w:p w:rsidRDefault="00041D30" w:rsidP="00041D30" w:rsidR="00041D30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6. Kal. 4/3     </w:t>
      </w:r>
    </w:p>
    <w:p w:rsidRDefault="00041D30" w:rsidP="00041D30" w:rsidR="00041D30">
      <w:pPr>
        <w:rPr>
          <w:rFonts w:eastAsia="Calibri"/>
          <w:lang w:eastAsia="en-US"/>
        </w:rPr>
      </w:pPr>
    </w:p>
    <w:p w:rsidRDefault="00041D30" w:rsidP="00041D30" w:rsidR="00041D30">
      <w:pPr>
        <w:rPr>
          <w:rFonts w:eastAsia="Calibri"/>
          <w:lang w:eastAsia="en-US"/>
        </w:rPr>
      </w:pPr>
    </w:p>
    <w:p w:rsidRDefault="00041D30" w:rsidP="00041D30" w:rsidR="00041D30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041D30" w:rsidP="00041D30" w:rsidR="00041D30">
      <w:pPr>
        <w:rPr>
          <w:rFonts w:eastAsia="Calibri"/>
          <w:lang w:eastAsia="en-US"/>
        </w:rPr>
      </w:pPr>
    </w:p>
    <w:p w:rsidRDefault="00041D30" w:rsidP="00041D30" w:rsidR="00041D30">
      <w:pPr>
        <w:ind w:firstLine="1416"/>
        <w:jc w:val="both"/>
        <w:rPr>
          <w:rFonts w:eastAsia="Calibri"/>
          <w:lang w:eastAsia="en-US"/>
        </w:rPr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2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6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41D30"/>
    <w:rsid w:val="00052F59"/>
    <w:rsid w:val="00062BAE"/>
    <w:rsid w:val="000873E5"/>
    <w:rsid w:val="0009111D"/>
    <w:rsid w:val="00095675"/>
    <w:rsid w:val="000A502C"/>
    <w:rsid w:val="000C0CEA"/>
    <w:rsid w:val="000D49F9"/>
    <w:rsid w:val="000D7ECE"/>
    <w:rsid w:val="000E5197"/>
    <w:rsid w:val="001806A2"/>
    <w:rsid w:val="00196E1F"/>
    <w:rsid w:val="001D5FE4"/>
    <w:rsid w:val="0022359F"/>
    <w:rsid w:val="00231648"/>
    <w:rsid w:val="00271B87"/>
    <w:rsid w:val="002B6512"/>
    <w:rsid w:val="00305461"/>
    <w:rsid w:val="0030632C"/>
    <w:rsid w:val="00313F08"/>
    <w:rsid w:val="00330E9E"/>
    <w:rsid w:val="00333EEE"/>
    <w:rsid w:val="00340764"/>
    <w:rsid w:val="0036302D"/>
    <w:rsid w:val="003942B2"/>
    <w:rsid w:val="003C39BE"/>
    <w:rsid w:val="003C621E"/>
    <w:rsid w:val="003F6A60"/>
    <w:rsid w:val="0040522B"/>
    <w:rsid w:val="00423822"/>
    <w:rsid w:val="004261F5"/>
    <w:rsid w:val="00437C48"/>
    <w:rsid w:val="004712C6"/>
    <w:rsid w:val="00487595"/>
    <w:rsid w:val="004C26DF"/>
    <w:rsid w:val="004C6929"/>
    <w:rsid w:val="004D59A8"/>
    <w:rsid w:val="00505CDD"/>
    <w:rsid w:val="00517687"/>
    <w:rsid w:val="005C0C14"/>
    <w:rsid w:val="005C2121"/>
    <w:rsid w:val="005D0763"/>
    <w:rsid w:val="005D1B17"/>
    <w:rsid w:val="00606F8E"/>
    <w:rsid w:val="00614B1C"/>
    <w:rsid w:val="00620C52"/>
    <w:rsid w:val="00657E40"/>
    <w:rsid w:val="006633E0"/>
    <w:rsid w:val="0067101F"/>
    <w:rsid w:val="00681738"/>
    <w:rsid w:val="00686F9E"/>
    <w:rsid w:val="00690406"/>
    <w:rsid w:val="006C63A3"/>
    <w:rsid w:val="006E787E"/>
    <w:rsid w:val="00734163"/>
    <w:rsid w:val="00785BDD"/>
    <w:rsid w:val="00820244"/>
    <w:rsid w:val="008319E5"/>
    <w:rsid w:val="00837A31"/>
    <w:rsid w:val="00855FDA"/>
    <w:rsid w:val="00872423"/>
    <w:rsid w:val="008D7500"/>
    <w:rsid w:val="00917B69"/>
    <w:rsid w:val="00943B75"/>
    <w:rsid w:val="009837E6"/>
    <w:rsid w:val="009A74FD"/>
    <w:rsid w:val="009A7A81"/>
    <w:rsid w:val="009C1577"/>
    <w:rsid w:val="009F1A7B"/>
    <w:rsid w:val="009F5360"/>
    <w:rsid w:val="00A4643E"/>
    <w:rsid w:val="00A571AD"/>
    <w:rsid w:val="00A8072F"/>
    <w:rsid w:val="00A868A7"/>
    <w:rsid w:val="00AF75A7"/>
    <w:rsid w:val="00B123CB"/>
    <w:rsid w:val="00B23787"/>
    <w:rsid w:val="00B37C1E"/>
    <w:rsid w:val="00B46765"/>
    <w:rsid w:val="00B82754"/>
    <w:rsid w:val="00B87BDD"/>
    <w:rsid w:val="00BA1A5C"/>
    <w:rsid w:val="00C1697B"/>
    <w:rsid w:val="00C24C03"/>
    <w:rsid w:val="00C330B0"/>
    <w:rsid w:val="00C42B1C"/>
    <w:rsid w:val="00C67AF4"/>
    <w:rsid w:val="00C7392E"/>
    <w:rsid w:val="00C827B2"/>
    <w:rsid w:val="00CB1AC8"/>
    <w:rsid w:val="00D21A2C"/>
    <w:rsid w:val="00D41F24"/>
    <w:rsid w:val="00D50D32"/>
    <w:rsid w:val="00DA464A"/>
    <w:rsid w:val="00DB5F30"/>
    <w:rsid w:val="00DD457F"/>
    <w:rsid w:val="00DD6C19"/>
    <w:rsid w:val="00DE0702"/>
    <w:rsid w:val="00DE4CD2"/>
    <w:rsid w:val="00DE544E"/>
    <w:rsid w:val="00E00143"/>
    <w:rsid w:val="00E27E97"/>
    <w:rsid w:val="00E6152F"/>
    <w:rsid w:val="00E63F49"/>
    <w:rsid w:val="00E97025"/>
    <w:rsid w:val="00EA2EF2"/>
    <w:rsid w:val="00EC14D5"/>
    <w:rsid w:val="00EE3FB4"/>
    <w:rsid w:val="00EE6E4B"/>
    <w:rsid w:val="00F403B5"/>
    <w:rsid w:val="00F620B4"/>
    <w:rsid w:val="00F639DA"/>
    <w:rsid w:val="00F95382"/>
    <w:rsid w:val="00FC38ED"/>
    <w:rsid w:val="00FD1101"/>
    <w:rsid w:val="00FD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07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4076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4076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76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76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07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4076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4076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76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76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9046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St-2568/2016-4</izvorni_sadrzaj>
    <derivirana_varijabla naziv="DomainObject.Oznaka_1">St-2568/2016-4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2568</izvorni_sadrzaj>
    <derivirana_varijabla naziv="DomainObject.Predmet.Broj_1">2568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prosinca 2016.</izvorni_sadrzaj>
    <derivirana_varijabla naziv="DomainObject.Predmet.DatumRjesavanja_1">20.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St-2568/2016</izvorni_sadrzaj>
    <derivirana_varijabla naziv="DomainObject.Predmet.OznakaBroj_1">St-2568/2016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31468761297</izvorni_sadrzaj>
    <derivirana_varijabla naziv="DomainObject.Predmet.PredmetRijesio.Oib_1">31468761297</derivirana_varijabla>
  </DomainObject.Predmet.PredmetRijesio.Oib>
  <DomainObject.Predmet.PredmetRijesio.Prezime>
    <izvorni_sadrzaj>Pajur Vranješ</izvorni_sadrzaj>
    <derivirana_varijabla naziv="DomainObject.Predmet.PredmetRijesio.Prezime_1">Pajur Vranješ</derivirana_varijabla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''ART-CENTAR'' - UDRUGA SAMOSTALNIH LIKOVNIH UMJETNIKA ZAGREB</izvorni_sadrzaj>
    <derivirana_varijabla naziv="DomainObject.Predmet.ProtustrankaFormated_1">  ''ART-CENTAR'' - UDRUGA SAMOSTALNIH LIKOVNIH UMJETNIKA ZAGREB</derivirana_varijabla>
  </DomainObject.Predmet.ProtustrankaFormated>
  <DomainObject.Predmet.ProtustrankaFormatedOIB>
    <izvorni_sadrzaj>  ''ART-CENTAR'' - UDRUGA SAMOSTALNIH LIKOVNIH UMJETNIKA ZAGREB, OIB 23585423440</izvorni_sadrzaj>
    <derivirana_varijabla naziv="DomainObject.Predmet.ProtustrankaFormatedOIB_1">  ''ART-CENTAR'' - UDRUGA SAMOSTALNIH LIKOVNIH UMJETNIKA ZAGREB, OIB 23585423440</derivirana_varijabla>
  </DomainObject.Predmet.ProtustrankaFormatedOIB>
  <DomainObject.Predmet.ProtustrankaFormatedWithAdress>
    <izvorni_sadrzaj> ''ART-CENTAR'' - UDRUGA SAMOSTALNIH LIKOVNIH UMJETNIKA ZAGREB, Bogovićeva 7, 10000 Zagreb</izvorni_sadrzaj>
    <derivirana_varijabla naziv="DomainObject.Predmet.ProtustrankaFormatedWithAdress_1"> ''ART-CENTAR'' - UDRUGA SAMOSTALNIH LIKOVNIH UMJETNIKA ZAGREB, Bogovićeva 7, 10000 Zagreb</derivirana_varijabla>
  </DomainObject.Predmet.ProtustrankaFormatedWithAdress>
  <DomainObject.Predmet.ProtustrankaFormatedWithAdressOIB>
    <izvorni_sadrzaj> ''ART-CENTAR'' - UDRUGA SAMOSTALNIH LIKOVNIH UMJETNIKA ZAGREB, OIB 23585423440, Bogovićeva 7, 10000 Zagreb</izvorni_sadrzaj>
    <derivirana_varijabla naziv="DomainObject.Predmet.ProtustrankaFormatedWithAdressOIB_1"> ''ART-CENTAR'' - UDRUGA SAMOSTALNIH LIKOVNIH UMJETNIKA ZAGREB, OIB 23585423440, Bogovićeva 7, 10000 Zagreb</derivirana_varijabla>
  </DomainObject.Predmet.ProtustrankaFormatedWithAdressOIB>
  <DomainObject.Predmet.ProtustrankaWithAdress>
    <izvorni_sadrzaj>''ART-CENTAR'' - UDRUGA SAMOSTALNIH LIKOVNIH UMJETNIKA ZAGREB Bogovićeva 7, 10000 Zagreb</izvorni_sadrzaj>
    <derivirana_varijabla naziv="DomainObject.Predmet.ProtustrankaWithAdress_1">''ART-CENTAR'' - UDRUGA SAMOSTALNIH LIKOVNIH UMJETNIKA ZAGREB Bogovićeva 7, 10000 Zagreb</derivirana_varijabla>
  </DomainObject.Predmet.ProtustrankaWithAdress>
  <DomainObject.Predmet.ProtustrankaWithAdressOIB>
    <izvorni_sadrzaj>''ART-CENTAR'' - UDRUGA SAMOSTALNIH LIKOVNIH UMJETNIKA ZAGREB, OIB 23585423440, Bogovićeva 7, 10000 Zagreb</izvorni_sadrzaj>
    <derivirana_varijabla naziv="DomainObject.Predmet.ProtustrankaWithAdressOIB_1">''ART-CENTAR'' - UDRUGA SAMOSTALNIH LIKOVNIH UMJETNIKA ZAGREB, OIB 23585423440, Bogovićeva 7, 10000 Zagreb</derivirana_varijabla>
  </DomainObject.Predmet.ProtustrankaWithAdressOIB>
  <DomainObject.Predmet.ProtustrankaNazivFormated>
    <izvorni_sadrzaj>''ART-CENTAR'' - UDRUGA SAMOSTALNIH LIKOVNIH UMJETNIKA ZAGREB</izvorni_sadrzaj>
    <derivirana_varijabla naziv="DomainObject.Predmet.ProtustrankaNazivFormated_1">''ART-CENTAR'' - UDRUGA SAMOSTALNIH LIKOVNIH UMJETNIKA ZAGREB</derivirana_varijabla>
  </DomainObject.Predmet.ProtustrankaNazivFormated>
  <DomainObject.Predmet.ProtustrankaNazivFormatedOIB>
    <izvorni_sadrzaj>''ART-CENTAR'' - UDRUGA SAMOSTALNIH LIKOVNIH UMJETNIKA ZAGREB, OIB 23585423440</izvorni_sadrzaj>
    <derivirana_varijabla naziv="DomainObject.Predmet.ProtustrankaNazivFormatedOIB_1">''ART-CENTAR'' - UDRUGA SAMOSTALNIH LIKOVNIH UMJETNIKA ZAGREB, OIB 23585423440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''ART-CENTAR'' - UDRUGA SAMOSTALNIH LIKOVNIH UMJETNIKA ZAGREB</item>
    </izvorni_sadrzaj>
    <derivirana_varijabla naziv="DomainObject.Predmet.ProtuStrankaListFormated_1">
      <item>''ART-CENTAR'' - UDRUGA SAMOSTALNIH LIKOVNIH UMJETNIKA ZAGREB</item>
    </derivirana_varijabla>
  </DomainObject.Predmet.ProtuStrankaListFormated>
  <DomainObject.Predmet.ProtuStrankaListFormatedOIB>
    <izvorni_sadrzaj>
      <item>''ART-CENTAR'' - UDRUGA SAMOSTALNIH LIKOVNIH UMJETNIKA ZAGREB, OIB 23585423440</item>
    </izvorni_sadrzaj>
    <derivirana_varijabla naziv="DomainObject.Predmet.ProtuStrankaListFormatedOIB_1">
      <item>''ART-CENTAR'' - UDRUGA SAMOSTALNIH LIKOVNIH UMJETNIKA ZAGREB, OIB 23585423440</item>
    </derivirana_varijabla>
  </DomainObject.Predmet.ProtuStrankaListFormatedOIB>
  <DomainObject.Predmet.ProtuStrankaListFormatedWithAdress>
    <izvorni_sadrzaj>
      <item>''ART-CENTAR'' - UDRUGA SAMOSTALNIH LIKOVNIH UMJETNIKA ZAGREB, Bogovićeva 7, 10000 Zagreb</item>
    </izvorni_sadrzaj>
    <derivirana_varijabla naziv="DomainObject.Predmet.ProtuStrankaListFormatedWithAdress_1">
      <item>''ART-CENTAR'' - UDRUGA SAMOSTALNIH LIKOVNIH UMJETNIKA ZAGREB, Bogovićeva 7, 10000 Zagreb</item>
    </derivirana_varijabla>
  </DomainObject.Predmet.ProtuStrankaListFormatedWithAdress>
  <DomainObject.Predmet.ProtuStrankaListFormatedWithAdressOIB>
    <izvorni_sadrzaj>
      <item>''ART-CENTAR'' - UDRUGA SAMOSTALNIH LIKOVNIH UMJETNIKA ZAGREB, OIB 23585423440, Bogovićeva 7, 10000 Zagreb</item>
    </izvorni_sadrzaj>
    <derivirana_varijabla naziv="DomainObject.Predmet.ProtuStrankaListFormatedWithAdressOIB_1">
      <item>''ART-CENTAR'' - UDRUGA SAMOSTALNIH LIKOVNIH UMJETNIKA ZAGREB, OIB 23585423440, Bogovićeva 7, 10000 Zagreb</item>
    </derivirana_varijabla>
  </DomainObject.Predmet.ProtuStrankaListFormatedWithAdressOIB>
  <DomainObject.Predmet.ProtuStrankaListNazivFormated>
    <izvorni_sadrzaj>
      <item>''ART-CENTAR'' - UDRUGA SAMOSTALNIH LIKOVNIH UMJETNIKA ZAGREB</item>
    </izvorni_sadrzaj>
    <derivirana_varijabla naziv="DomainObject.Predmet.ProtuStrankaListNazivFormated_1">
      <item>''ART-CENTAR'' - UDRUGA SAMOSTALNIH LIKOVNIH UMJETNIKA ZAGREB</item>
    </derivirana_varijabla>
  </DomainObject.Predmet.ProtuStrankaListNazivFormated>
  <DomainObject.Predmet.ProtuStrankaListNazivFormatedOIB>
    <izvorni_sadrzaj>
      <item>''ART-CENTAR'' - UDRUGA SAMOSTALNIH LIKOVNIH UMJETNIKA ZAGREB, OIB 23585423440</item>
    </izvorni_sadrzaj>
    <derivirana_varijabla naziv="DomainObject.Predmet.ProtuStrankaListNazivFormatedOIB_1">
      <item>''ART-CENTAR'' - UDRUGA SAMOSTALNIH LIKOVNIH UMJETNIKA ZAGREB, OIB 23585423440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St-2568/2016-4</izvorni_sadrzaj>
    <derivirana_varijabla naziv="DomainObject.PoslovniBrojDokumenta_1">St-2568/2016-4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''ART-CENTAR'' - UDRUGA SAMOSTALNIH LIKOVNIH UMJETNIKA ZAGREB</izvorni_sadrzaj>
    <derivirana_varijabla naziv="DomainObject.Predmet.ProtustrankaIDrugi_1">''ART-CENTAR'' - UDRUGA SAMOSTALNIH LIKOVNIH UMJETNIKA ZAGREB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''ART-CENTAR'' - UDRUGA SAMOSTALNIH LIKOVNIH UMJETNIKA ZAGREB, OIB 23585423440, Bogovićeva 7, 10000 Zagreb</izvorni_sadrzaj>
    <derivirana_varijabla naziv="DomainObject.Predmet.ProtustrankaIDrugiAdressOIB_1">''ART-CENTAR'' - UDRUGA SAMOSTALNIH LIKOVNIH UMJETNIKA ZAGREB, OIB 23585423440, Bogovićeva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prosinca 2016.</izvorni_sadrzaj>
    <derivirana_varijabla naziv="DomainObject.Predmet.OdlukaRjesenje.DatumDonosenjaOdluke_1">21.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St-2568/2016-4</izvorni_sadrzaj>
    <derivirana_varijabla naziv="DomainObject.Predmet.OdlukaRjesenje.Oznaka_1">St-2568/2016-4</derivirana_varijabla>
  </DomainObject.Predmet.OdlukaRjesenje.Oznaka>
  <DomainObject.Predmet.SudioniciListNaziv>
    <izvorni_sadrzaj>
      <item>''ART-CENTAR'' - UDRUGA SAMOSTALNIH LIKOVNIH UMJETNIKA ZAGREB</item>
      <item>FINA Regionalni centar Zagreb</item>
    </izvorni_sadrzaj>
    <derivirana_varijabla naziv="DomainObject.Predmet.SudioniciListNaziv_1">
      <item>''ART-CENTAR'' - UDRUGA SAMOSTALNIH LIKOVNIH UMJETNIKA ZAGREB</item>
      <item>FINA Regionalni centar Zagreb</item>
    </derivirana_varijabla>
  </DomainObject.Predmet.SudioniciListNaziv>
  <DomainObject.Predmet.SudioniciListAdressOIB>
    <izvorni_sadrzaj>
      <item>''ART-CENTAR'' - UDRUGA SAMOSTALNIH LIKOVNIH UMJETNIKA ZAGREB, OIB 23585423440, Bogovićeva 7,10000 Zagreb</item>
      <item>FINA Regionalni centar Zagreb, OIB 85821130368, Trg svibanjskih žrtava 1995. br. 1,10000 Zagreb</item>
    </izvorni_sadrzaj>
    <derivirana_varijabla naziv="DomainObject.Predmet.SudioniciListAdressOIB_1">
      <item>''ART-CENTAR'' - UDRUGA SAMOSTALNIH LIKOVNIH UMJETNIKA ZAGREB, OIB 23585423440, Bogovićeva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23585423440</item>
      <item>, OIB 85821130368</item>
    </izvorni_sadrzaj>
    <derivirana_varijabla naziv="DomainObject.Predmet.SudioniciListNazivOIB_1">
      <item>, OIB 23585423440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3D8F3C-DDAB-461B-8AF3-6A06513251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337</properties:Words>
  <properties:Characters>1822</properties:Characters>
  <properties:Lines>76</properties:Lines>
  <properties:Paragraphs>25</properties:Paragraphs>
  <properties:TotalTime>510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2016-07-01T10:04:00Z</dcterms:created>
  <dc:creator>korisnik</dc:creator>
  <cp:lastModifiedBy>Snježana Markotić Jurić</cp:lastModifiedBy>
  <cp:lastPrinted>2016-12-19T08:37:00Z</cp:lastPrinted>
  <dcterms:modified xmlns:xsi="http://www.w3.org/2001/XMLSchema-instance" xsi:type="dcterms:W3CDTF">2017-01-31T07:26:00Z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St-2568/2016-4 / Odluka - Rješenje o obustavi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