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2e83" w14:paraId="9a62e83" w:rsidRDefault="00787BBF" w:rsidR="00BA1EAC" w:rsidRPr="00B65898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5898">
        <w:rPr>
          <w:b/>
          <w:sz w:val="24"/>
        </w:rPr>
        <w:tab/>
      </w:r>
      <w:r w:rsidR="00B65898">
        <w:rPr>
          <w:b/>
          <w:sz w:val="24"/>
        </w:rPr>
        <w:tab/>
      </w:r>
      <w:r w:rsidR="00B65898">
        <w:rPr>
          <w:b/>
          <w:sz w:val="24"/>
        </w:rPr>
        <w:tab/>
      </w:r>
      <w:r w:rsidR="00B65898">
        <w:rPr>
          <w:b/>
          <w:sz w:val="24"/>
        </w:rPr>
        <w:tab/>
      </w:r>
      <w:r w:rsidR="00B65898">
        <w:rPr>
          <w:b/>
          <w:sz w:val="24"/>
        </w:rPr>
        <w:tab/>
      </w:r>
      <w:r w:rsidR="00112CE1">
        <w:rPr>
          <w:sz w:val="24"/>
        </w:rPr>
        <w:t xml:space="preserve">  </w:t>
      </w:r>
      <w:r w:rsidR="008F6DDC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3066" w:rsidR="00347191" w:rsidRPr="002179C2">
        <w:tc>
          <w:tcPr>
            <w:tcW w:type="dxa" w:w="3060"/>
          </w:tcPr>
          <w:p w:rsidRDefault="00347191" w:rsidP="00193066" w:rsidR="00347191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347191" w:rsidP="00193066" w:rsidR="00347191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347191" w:rsidP="00193066" w:rsidR="00347191" w:rsidRPr="002179C2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179C2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179C2">
              <w:rPr>
                <w:sz w:val="24"/>
                <w:szCs w:val="24"/>
              </w:rPr>
              <w:t>, Amruševa 2/II</w:t>
            </w:r>
          </w:p>
        </w:tc>
      </w:tr>
    </w:tbl>
    <w:p w:rsidRDefault="00451483" w:rsidP="00676D66" w:rsidR="00451483">
      <w:pPr>
        <w:jc w:val="right"/>
        <w:rPr>
          <w:b/>
          <w:sz w:val="24"/>
        </w:rPr>
      </w:pPr>
    </w:p>
    <w:p w:rsidRDefault="00347191" w:rsidP="00676D66" w:rsidR="00676D66" w:rsidRPr="00FF5379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76D66" w:rsidRPr="00FF5379">
        <w:rPr>
          <w:b/>
          <w:sz w:val="24"/>
          <w:szCs w:val="24"/>
        </w:rPr>
        <w:t xml:space="preserve">   </w:t>
      </w:r>
      <w:r w:rsidR="00676D66" w:rsidRPr="00FF5379">
        <w:rPr>
          <w:sz w:val="24"/>
          <w:szCs w:val="24"/>
        </w:rPr>
        <w:t>40.</w:t>
      </w:r>
      <w:r w:rsidR="00676D66" w:rsidRPr="00FF5379">
        <w:rPr>
          <w:b/>
          <w:sz w:val="24"/>
          <w:szCs w:val="24"/>
        </w:rPr>
        <w:t xml:space="preserve"> </w:t>
      </w:r>
      <w:r w:rsidR="00676D66" w:rsidRPr="00FF5379">
        <w:rPr>
          <w:sz w:val="24"/>
          <w:szCs w:val="24"/>
        </w:rPr>
        <w:t>St-166</w:t>
      </w:r>
      <w:r w:rsidR="00676D66">
        <w:rPr>
          <w:sz w:val="24"/>
          <w:szCs w:val="24"/>
        </w:rPr>
        <w:t>1</w:t>
      </w:r>
      <w:r w:rsidR="00676D66" w:rsidRPr="00FF5379">
        <w:rPr>
          <w:sz w:val="24"/>
          <w:szCs w:val="24"/>
        </w:rPr>
        <w:t>/1</w:t>
      </w:r>
      <w:r w:rsidR="00676D66">
        <w:rPr>
          <w:sz w:val="24"/>
          <w:szCs w:val="24"/>
        </w:rPr>
        <w:t>1</w:t>
      </w:r>
      <w:r w:rsidR="00676D66" w:rsidRPr="00FF5379">
        <w:rPr>
          <w:sz w:val="24"/>
          <w:szCs w:val="24"/>
        </w:rPr>
        <w:t xml:space="preserve">    </w:t>
      </w:r>
    </w:p>
    <w:p w:rsidRDefault="00676D66" w:rsidP="00676D66" w:rsidR="00676D66" w:rsidRPr="00BF2229">
      <w:pPr>
        <w:jc w:val="right"/>
        <w:rPr>
          <w:sz w:val="24"/>
          <w:szCs w:val="24"/>
          <w:lang w:val="pt-BR"/>
        </w:rPr>
      </w:pPr>
    </w:p>
    <w:p w:rsidRDefault="00451483" w:rsidP="00676D66" w:rsidR="00451483">
      <w:pPr>
        <w:jc w:val="center"/>
        <w:rPr>
          <w:sz w:val="24"/>
          <w:szCs w:val="24"/>
          <w:lang w:val="pt-BR"/>
        </w:rPr>
      </w:pPr>
    </w:p>
    <w:p w:rsidRDefault="00676D66" w:rsidP="00676D66" w:rsidR="00676D66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676D66" w:rsidP="00676D66" w:rsidR="00676D66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676D66" w:rsidP="00676D66" w:rsidR="00676D66" w:rsidRPr="00BF2229">
      <w:pPr>
        <w:jc w:val="center"/>
        <w:rPr>
          <w:b/>
          <w:sz w:val="24"/>
          <w:szCs w:val="24"/>
          <w:lang w:val="pt-BR"/>
        </w:rPr>
      </w:pPr>
    </w:p>
    <w:p w:rsidRDefault="00676D66" w:rsidP="00676D66" w:rsidR="00676D66" w:rsidRPr="003F59D7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 w:rsidRPr="00AB4E6C">
        <w:rPr>
          <w:sz w:val="24"/>
          <w:szCs w:val="24"/>
        </w:rPr>
        <w:t xml:space="preserve">          </w:t>
      </w:r>
      <w:r w:rsidRPr="00C10C07">
        <w:rPr>
          <w:sz w:val="24"/>
          <w:szCs w:val="24"/>
        </w:rPr>
        <w:t xml:space="preserve">TRGOVAČKI SUD U ZAGREBU, po sucu Anti Galiću, kao stečajnom sucu, u stečajnom postupku nad dužnikom </w:t>
      </w:r>
      <w:r>
        <w:rPr>
          <w:sz w:val="24"/>
          <w:szCs w:val="24"/>
        </w:rPr>
        <w:t xml:space="preserve">KEMOBIJA PLUS </w:t>
      </w:r>
      <w:r w:rsidRPr="00C10C07">
        <w:rPr>
          <w:sz w:val="24"/>
          <w:szCs w:val="24"/>
        </w:rPr>
        <w:t>d.o.o. u stečaju</w:t>
      </w:r>
      <w:r>
        <w:rPr>
          <w:sz w:val="24"/>
          <w:szCs w:val="24"/>
        </w:rPr>
        <w:t xml:space="preserve">, Zagreb, J.Marohnića 1., </w:t>
      </w:r>
      <w:r w:rsidRPr="00C10C07">
        <w:rPr>
          <w:sz w:val="24"/>
          <w:szCs w:val="24"/>
        </w:rPr>
        <w:t xml:space="preserve">OIB: </w:t>
      </w:r>
      <w:r>
        <w:rPr>
          <w:sz w:val="24"/>
          <w:szCs w:val="24"/>
        </w:rPr>
        <w:t>45295080681.</w:t>
      </w:r>
      <w:r w:rsidRPr="00C10C07">
        <w:rPr>
          <w:sz w:val="24"/>
          <w:szCs w:val="24"/>
        </w:rPr>
        <w:t xml:space="preserve">, </w:t>
      </w:r>
      <w:r w:rsidRPr="003F59D7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451483">
        <w:rPr>
          <w:sz w:val="24"/>
          <w:szCs w:val="24"/>
        </w:rPr>
        <w:t>1.svibnja</w:t>
      </w:r>
      <w:r>
        <w:rPr>
          <w:sz w:val="24"/>
          <w:szCs w:val="24"/>
        </w:rPr>
        <w:t xml:space="preserve"> </w:t>
      </w:r>
      <w:r w:rsidRPr="003F59D7">
        <w:rPr>
          <w:sz w:val="24"/>
          <w:szCs w:val="24"/>
        </w:rPr>
        <w:t xml:space="preserve"> 201</w:t>
      </w:r>
      <w:r w:rsidR="00451483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BA1EAC" w:rsidP="004D6865" w:rsidR="00BA1EAC">
      <w:pPr>
        <w:jc w:val="right"/>
        <w:rPr>
          <w:b/>
          <w:sz w:val="24"/>
          <w:szCs w:val="24"/>
        </w:rPr>
      </w:pPr>
    </w:p>
    <w:p w:rsidRDefault="004D6865" w:rsidP="004D6865" w:rsidR="004D6865" w:rsidRPr="005F41C6">
      <w:pPr>
        <w:jc w:val="right"/>
        <w:rPr>
          <w:b/>
          <w:sz w:val="24"/>
          <w:szCs w:val="24"/>
        </w:rPr>
      </w:pPr>
    </w:p>
    <w:p w:rsidRDefault="00E60AB8" w:rsidR="00BA1EAC" w:rsidRPr="00CE4D93">
      <w:pPr>
        <w:jc w:val="center"/>
        <w:rPr>
          <w:sz w:val="24"/>
        </w:rPr>
      </w:pPr>
      <w:r w:rsidRPr="00CE4D93">
        <w:rPr>
          <w:sz w:val="24"/>
        </w:rPr>
        <w:t>r i j e š i o</w:t>
      </w:r>
      <w:r w:rsidR="00BA1EAC" w:rsidRPr="00CE4D93">
        <w:rPr>
          <w:sz w:val="24"/>
        </w:rPr>
        <w:t xml:space="preserve">    j e</w:t>
      </w:r>
    </w:p>
    <w:p w:rsidRDefault="00BA1EAC" w:rsidR="00BA1EAC">
      <w:pPr>
        <w:jc w:val="center"/>
        <w:rPr>
          <w:b/>
          <w:sz w:val="24"/>
        </w:rPr>
      </w:pPr>
    </w:p>
    <w:p w:rsidRDefault="00DA3691" w:rsidP="00BE24FD" w:rsidR="00166ECF" w:rsidRPr="00166ECF">
      <w:pPr>
        <w:ind w:firstLine="720"/>
        <w:rPr>
          <w:sz w:val="24"/>
          <w:szCs w:val="24"/>
        </w:rPr>
      </w:pPr>
      <w:r>
        <w:rPr>
          <w:sz w:val="24"/>
          <w:szCs w:val="24"/>
        </w:rPr>
        <w:t>I.</w:t>
      </w:r>
      <w:r w:rsidR="00E56565" w:rsidRPr="003E7A7D">
        <w:rPr>
          <w:sz w:val="24"/>
          <w:szCs w:val="24"/>
        </w:rPr>
        <w:t>Odobrava se stečajnom upravitelju sklapanje ugovora o radu na određeno vrijeme</w:t>
      </w:r>
      <w:r w:rsidR="00CE4D93" w:rsidRPr="003E7A7D">
        <w:rPr>
          <w:sz w:val="24"/>
          <w:szCs w:val="24"/>
        </w:rPr>
        <w:t xml:space="preserve"> </w:t>
      </w:r>
      <w:r w:rsidR="00451483">
        <w:rPr>
          <w:sz w:val="24"/>
          <w:szCs w:val="24"/>
        </w:rPr>
        <w:t xml:space="preserve">u trajanju od 12 (dvanaest) mjeseci počam </w:t>
      </w:r>
      <w:r w:rsidR="00FC4D9E" w:rsidRPr="003E7A7D">
        <w:rPr>
          <w:sz w:val="24"/>
          <w:szCs w:val="24"/>
        </w:rPr>
        <w:t xml:space="preserve"> </w:t>
      </w:r>
      <w:r w:rsidR="00144394">
        <w:rPr>
          <w:sz w:val="24"/>
          <w:szCs w:val="24"/>
        </w:rPr>
        <w:t xml:space="preserve">od </w:t>
      </w:r>
      <w:r w:rsidR="00451483" w:rsidRPr="00166ECF">
        <w:rPr>
          <w:sz w:val="24"/>
          <w:szCs w:val="24"/>
        </w:rPr>
        <w:t>11. lipnja 2018</w:t>
      </w:r>
      <w:r w:rsidR="00451483">
        <w:rPr>
          <w:sz w:val="24"/>
          <w:szCs w:val="24"/>
        </w:rPr>
        <w:t>. sa</w:t>
      </w:r>
      <w:r w:rsidR="002A74ED">
        <w:rPr>
          <w:sz w:val="24"/>
          <w:szCs w:val="24"/>
        </w:rPr>
        <w:t>:</w:t>
      </w:r>
      <w:r w:rsidR="00451483">
        <w:rPr>
          <w:sz w:val="24"/>
          <w:szCs w:val="24"/>
        </w:rPr>
        <w:t xml:space="preserve"> </w:t>
      </w:r>
    </w:p>
    <w:p w:rsidRDefault="002A74ED" w:rsidP="00BE24FD" w:rsidR="00451483">
      <w:pPr>
        <w:ind w:firstLine="720"/>
        <w:rPr>
          <w:sz w:val="24"/>
          <w:szCs w:val="24"/>
        </w:rPr>
      </w:pPr>
      <w:r>
        <w:rPr>
          <w:sz w:val="24"/>
          <w:szCs w:val="24"/>
        </w:rPr>
        <w:t>-</w:t>
      </w:r>
      <w:r w:rsidR="00166ECF" w:rsidRPr="00166ECF">
        <w:rPr>
          <w:sz w:val="24"/>
          <w:szCs w:val="24"/>
        </w:rPr>
        <w:t xml:space="preserve">Lidija Suman, Zagreb,Ivane Brlii MaZuranie 17, OIB: 19310272704 </w:t>
      </w:r>
    </w:p>
    <w:p w:rsidRDefault="002A74ED" w:rsidP="00BE24FD" w:rsidR="00166ECF" w:rsidRPr="00166ECF">
      <w:pPr>
        <w:ind w:firstLine="720"/>
        <w:rPr>
          <w:sz w:val="24"/>
          <w:szCs w:val="24"/>
        </w:rPr>
      </w:pPr>
      <w:r>
        <w:rPr>
          <w:sz w:val="24"/>
          <w:szCs w:val="24"/>
        </w:rPr>
        <w:t>-</w:t>
      </w:r>
      <w:r w:rsidR="00166ECF" w:rsidRPr="00166ECF">
        <w:rPr>
          <w:sz w:val="24"/>
          <w:szCs w:val="24"/>
        </w:rPr>
        <w:t>Radno mjesto : Administrativno-tajnidki poslovi</w:t>
      </w:r>
    </w:p>
    <w:p w:rsidRDefault="002A74ED" w:rsidP="00BE24FD" w:rsidR="003E7A7D" w:rsidRPr="003E7A7D">
      <w:pPr>
        <w:ind w:firstLine="720"/>
        <w:rPr>
          <w:sz w:val="24"/>
          <w:szCs w:val="24"/>
        </w:rPr>
      </w:pPr>
      <w:r>
        <w:rPr>
          <w:sz w:val="24"/>
          <w:szCs w:val="24"/>
        </w:rPr>
        <w:t>-</w:t>
      </w:r>
      <w:r w:rsidR="00166ECF" w:rsidRPr="00166ECF">
        <w:rPr>
          <w:sz w:val="24"/>
          <w:szCs w:val="24"/>
        </w:rPr>
        <w:t xml:space="preserve">Mjesedna bruto placa - 5.875,02 k:una. Sklapanje </w:t>
      </w:r>
    </w:p>
    <w:p w:rsidRDefault="003109F5" w:rsidP="00DE25FB" w:rsidR="003109F5">
      <w:pPr>
        <w:rPr>
          <w:sz w:val="24"/>
        </w:rPr>
      </w:pPr>
    </w:p>
    <w:p w:rsidRDefault="00E56565" w:rsidP="00BE24FD" w:rsidR="00E56565">
      <w:pPr>
        <w:ind w:firstLine="720"/>
        <w:jc w:val="both"/>
        <w:rPr>
          <w:sz w:val="24"/>
        </w:rPr>
      </w:pPr>
      <w:r>
        <w:rPr>
          <w:sz w:val="24"/>
        </w:rPr>
        <w:t xml:space="preserve">II. Prava iz radnog odnosa u skladu sa </w:t>
      </w:r>
      <w:r w:rsidR="00BE24FD">
        <w:rPr>
          <w:sz w:val="24"/>
        </w:rPr>
        <w:t xml:space="preserve">Zakonom i </w:t>
      </w:r>
      <w:r>
        <w:rPr>
          <w:sz w:val="24"/>
        </w:rPr>
        <w:t xml:space="preserve">kolektivnim ugovorom. </w:t>
      </w:r>
    </w:p>
    <w:p w:rsidRDefault="003E7A7D" w:rsidP="00E56565" w:rsidR="003E7A7D">
      <w:pPr>
        <w:ind w:firstLine="720"/>
        <w:jc w:val="both"/>
        <w:rPr>
          <w:sz w:val="24"/>
        </w:rPr>
      </w:pPr>
    </w:p>
    <w:p w:rsidRDefault="00BE24FD" w:rsidP="00E56565" w:rsidR="00BE24FD">
      <w:pPr>
        <w:ind w:firstLine="720"/>
        <w:jc w:val="both"/>
        <w:rPr>
          <w:sz w:val="24"/>
        </w:rPr>
      </w:pPr>
    </w:p>
    <w:p w:rsidRDefault="00E56565" w:rsidP="003F17E8" w:rsidR="00E56565">
      <w:pPr>
        <w:tabs>
          <w:tab w:pos="3270" w:val="left"/>
        </w:tabs>
        <w:ind w:firstLine="720"/>
        <w:jc w:val="center"/>
        <w:rPr>
          <w:sz w:val="24"/>
        </w:rPr>
      </w:pPr>
      <w:r>
        <w:rPr>
          <w:sz w:val="24"/>
        </w:rPr>
        <w:t>Obrazloženje</w:t>
      </w:r>
    </w:p>
    <w:p w:rsidRDefault="003F17E8" w:rsidP="00E56565" w:rsidR="003F17E8">
      <w:pPr>
        <w:ind w:firstLine="720"/>
        <w:jc w:val="both"/>
        <w:rPr>
          <w:sz w:val="24"/>
        </w:rPr>
      </w:pPr>
    </w:p>
    <w:p w:rsidRDefault="00E56565" w:rsidP="00E56565" w:rsidR="00E56565">
      <w:pPr>
        <w:ind w:firstLine="72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r w:rsidR="00DE4F51">
        <w:rPr>
          <w:sz w:val="24"/>
        </w:rPr>
        <w:t>2</w:t>
      </w:r>
      <w:r w:rsidR="00BE24FD">
        <w:rPr>
          <w:sz w:val="24"/>
        </w:rPr>
        <w:t>1.svibnja</w:t>
      </w:r>
      <w:r w:rsidR="00FF4864">
        <w:rPr>
          <w:sz w:val="24"/>
        </w:rPr>
        <w:t xml:space="preserve"> </w:t>
      </w:r>
      <w:r w:rsidR="009D1DE3">
        <w:rPr>
          <w:sz w:val="24"/>
        </w:rPr>
        <w:t>201</w:t>
      </w:r>
      <w:r w:rsidR="00BE24FD">
        <w:rPr>
          <w:sz w:val="24"/>
        </w:rPr>
        <w:t>8,</w:t>
      </w:r>
      <w:r w:rsidR="009D1DE3">
        <w:rPr>
          <w:sz w:val="24"/>
        </w:rPr>
        <w:t>.</w:t>
      </w:r>
      <w:r>
        <w:rPr>
          <w:sz w:val="24"/>
        </w:rPr>
        <w:t xml:space="preserve"> temeljem članka </w:t>
      </w:r>
      <w:r w:rsidR="00BE24FD" w:rsidRPr="00BE24FD">
        <w:rPr>
          <w:sz w:val="24"/>
        </w:rPr>
        <w:t xml:space="preserve"> cl. 191. st. 5. i 6. Ste</w:t>
      </w:r>
      <w:r w:rsidR="00BE24FD">
        <w:rPr>
          <w:sz w:val="24"/>
        </w:rPr>
        <w:t>č</w:t>
      </w:r>
      <w:r w:rsidR="00BE24FD" w:rsidRPr="00BE24FD">
        <w:rPr>
          <w:sz w:val="24"/>
        </w:rPr>
        <w:t xml:space="preserve">ajnog zakona </w:t>
      </w:r>
      <w:r>
        <w:rPr>
          <w:sz w:val="24"/>
        </w:rPr>
        <w:t xml:space="preserve">riješeno je kao u izreci. </w:t>
      </w:r>
    </w:p>
    <w:p w:rsidRDefault="00E56565" w:rsidP="00E56565" w:rsidR="00E56565">
      <w:pPr>
        <w:ind w:firstLine="720"/>
        <w:jc w:val="both"/>
        <w:rPr>
          <w:sz w:val="24"/>
        </w:rPr>
      </w:pPr>
    </w:p>
    <w:p w:rsidRDefault="00BE24FD" w:rsidP="00E56565" w:rsidR="00BE24FD">
      <w:pPr>
        <w:ind w:firstLine="720"/>
        <w:jc w:val="both"/>
        <w:rPr>
          <w:sz w:val="24"/>
        </w:rPr>
      </w:pPr>
    </w:p>
    <w:p w:rsidRDefault="00B65898" w:rsidP="007A3B7F" w:rsidR="007A3B7F">
      <w:pPr>
        <w:jc w:val="center"/>
        <w:rPr>
          <w:sz w:val="24"/>
        </w:rPr>
      </w:pPr>
      <w:r>
        <w:rPr>
          <w:sz w:val="24"/>
        </w:rPr>
        <w:t xml:space="preserve"> Zagreb</w:t>
      </w:r>
      <w:r w:rsidR="00A600EB">
        <w:rPr>
          <w:sz w:val="24"/>
        </w:rPr>
        <w:t xml:space="preserve">, </w:t>
      </w:r>
      <w:r w:rsidR="00BE24FD">
        <w:rPr>
          <w:sz w:val="24"/>
        </w:rPr>
        <w:t>21.svibnja</w:t>
      </w:r>
      <w:r w:rsidR="00144394">
        <w:rPr>
          <w:sz w:val="24"/>
        </w:rPr>
        <w:t xml:space="preserve"> 201</w:t>
      </w:r>
      <w:r w:rsidR="00BE24FD">
        <w:rPr>
          <w:sz w:val="24"/>
        </w:rPr>
        <w:t>8</w:t>
      </w:r>
      <w:r w:rsidR="00144394">
        <w:rPr>
          <w:sz w:val="24"/>
        </w:rPr>
        <w:t>.</w:t>
      </w:r>
    </w:p>
    <w:p w:rsidRDefault="007A3B7F" w:rsidP="007A3B7F" w:rsidR="007A3B7F">
      <w:pPr>
        <w:jc w:val="center"/>
        <w:rPr>
          <w:sz w:val="24"/>
        </w:rPr>
      </w:pPr>
    </w:p>
    <w:p w:rsidRDefault="00347191" w:rsidP="00784A93" w:rsidR="00BA1EAC">
      <w:pPr>
        <w:ind w:firstLine="720" w:left="2160"/>
        <w:jc w:val="right"/>
        <w:rPr>
          <w:sz w:val="24"/>
        </w:rPr>
      </w:pPr>
      <w:r>
        <w:rPr>
          <w:sz w:val="24"/>
        </w:rPr>
        <w:t>Sudac:</w:t>
      </w:r>
    </w:p>
    <w:p w:rsidRDefault="00BA1EAC" w:rsidP="00784A93" w:rsidR="00313C2F">
      <w:pPr>
        <w:ind w:firstLine="720" w:left="2160"/>
        <w:jc w:val="right"/>
        <w:rPr>
          <w:sz w:val="24"/>
        </w:rPr>
      </w:pPr>
      <w:r>
        <w:rPr>
          <w:sz w:val="24"/>
        </w:rPr>
        <w:t>Ante Galić</w:t>
      </w:r>
      <w:r w:rsidR="00097588">
        <w:rPr>
          <w:sz w:val="24"/>
        </w:rPr>
        <w:t xml:space="preserve"> </w:t>
      </w:r>
      <w:r w:rsidR="00B73ACC">
        <w:rPr>
          <w:sz w:val="24"/>
        </w:rPr>
        <w:t>v.r.</w:t>
      </w:r>
    </w:p>
    <w:p w:rsidRDefault="00313C2F" w:rsidP="00313C2F" w:rsidR="00313C2F" w:rsidRPr="004B05FB">
      <w:pPr>
        <w:jc w:val="both"/>
        <w:rPr>
          <w:sz w:val="24"/>
          <w:szCs w:val="24"/>
        </w:rPr>
      </w:pPr>
      <w:r w:rsidRPr="004B05FB">
        <w:rPr>
          <w:sz w:val="24"/>
          <w:szCs w:val="24"/>
        </w:rPr>
        <w:t>UPUTA O PRAVNOM LIJEKU:</w:t>
      </w:r>
    </w:p>
    <w:p w:rsidRDefault="00313C2F" w:rsidP="00313C2F" w:rsidR="00313C2F">
      <w:pPr>
        <w:jc w:val="both"/>
        <w:rPr>
          <w:sz w:val="24"/>
        </w:rPr>
      </w:pPr>
      <w:r w:rsidRPr="004B05FB">
        <w:rPr>
          <w:sz w:val="24"/>
        </w:rPr>
        <w:t>Protiv ovog rješenja dopuštena je žalba u roku od 8 dana. Žalba se podnosi ovom sudu u 2 primjerka za Visoki trgovački sud RH u roku od 8 dana od dana dostave rješenja.</w:t>
      </w:r>
      <w:r w:rsidR="007F1684">
        <w:rPr>
          <w:sz w:val="24"/>
        </w:rPr>
        <w:t xml:space="preserve"> </w:t>
      </w:r>
    </w:p>
    <w:p w:rsidRDefault="00BE24FD" w:rsidP="00313C2F" w:rsidR="00BE24FD">
      <w:pPr>
        <w:jc w:val="both"/>
        <w:rPr>
          <w:sz w:val="24"/>
        </w:rPr>
      </w:pPr>
    </w:p>
    <w:p w:rsidRDefault="00B73ACC" w:rsidP="00B73ACC" w:rsidR="00B73ACC">
      <w:pPr>
        <w:ind w:firstLine="720" w:left="3600"/>
        <w:jc w:val="both"/>
      </w:pPr>
      <w:r>
        <w:t>Za točnost otpravka, ovlašteni službenik:</w:t>
      </w:r>
    </w:p>
    <w:p w:rsidRDefault="00B73ACC" w:rsidP="00422EE0" w:rsidR="00B73AC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E24FD" w:rsidP="00313C2F" w:rsidR="00BE24FD">
      <w:pPr>
        <w:jc w:val="both"/>
        <w:rPr>
          <w:sz w:val="24"/>
        </w:rPr>
      </w:pPr>
    </w:p>
    <w:sectPr w:rsidR="00BE24FD"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3C6" w:rsidR="00EF63C6">
      <w:r>
        <w:separator/>
      </w:r>
    </w:p>
  </w:endnote>
  <w:endnote w:id="0" w:type="continuationSeparator">
    <w:p w:rsidRDefault="00EF63C6" w:rsidR="00EF6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3C6" w:rsidR="00EF63C6">
      <w:r>
        <w:separator/>
      </w:r>
    </w:p>
  </w:footnote>
  <w:footnote w:id="0" w:type="continuationSeparator">
    <w:p w:rsidRDefault="00EF63C6" w:rsidR="00EF63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C2F" w:rsidP="00D23E7B" w:rsidR="00313C2F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028D3"/>
    <w:multiLevelType w:val="hybridMultilevel"/>
    <w:tmpl w:val="3BB0393C"/>
    <w:lvl w:tplc="F6A23B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734F16"/>
    <w:multiLevelType w:val="hybridMultilevel"/>
    <w:tmpl w:val="65F49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821BC7"/>
    <w:multiLevelType w:val="hybridMultilevel"/>
    <w:tmpl w:val="C982252E"/>
    <w:lvl w:tplc="B7D28280" w:ilvl="0">
      <w:start w:val="1"/>
      <w:numFmt w:val="decimal"/>
      <w:lvlText w:val="%1."/>
      <w:lvlJc w:val="left"/>
      <w:pPr>
        <w:ind w:hanging="360" w:left="20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36"/>
      </w:pPr>
    </w:lvl>
    <w:lvl w:tentative="true" w:tplc="041A001B" w:ilvl="2">
      <w:start w:val="1"/>
      <w:numFmt w:val="lowerRoman"/>
      <w:lvlText w:val="%3."/>
      <w:lvlJc w:val="right"/>
      <w:pPr>
        <w:ind w:hanging="180" w:left="3456"/>
      </w:pPr>
    </w:lvl>
    <w:lvl w:tentative="true" w:tplc="041A000F" w:ilvl="3">
      <w:start w:val="1"/>
      <w:numFmt w:val="decimal"/>
      <w:lvlText w:val="%4."/>
      <w:lvlJc w:val="left"/>
      <w:pPr>
        <w:ind w:hanging="360" w:left="4176"/>
      </w:pPr>
    </w:lvl>
    <w:lvl w:tentative="true" w:tplc="041A0019" w:ilvl="4">
      <w:start w:val="1"/>
      <w:numFmt w:val="lowerLetter"/>
      <w:lvlText w:val="%5."/>
      <w:lvlJc w:val="left"/>
      <w:pPr>
        <w:ind w:hanging="360" w:left="4896"/>
      </w:pPr>
    </w:lvl>
    <w:lvl w:tentative="true" w:tplc="041A001B" w:ilvl="5">
      <w:start w:val="1"/>
      <w:numFmt w:val="lowerRoman"/>
      <w:lvlText w:val="%6."/>
      <w:lvlJc w:val="right"/>
      <w:pPr>
        <w:ind w:hanging="180" w:left="5616"/>
      </w:pPr>
    </w:lvl>
    <w:lvl w:tentative="true" w:tplc="041A000F" w:ilvl="6">
      <w:start w:val="1"/>
      <w:numFmt w:val="decimal"/>
      <w:lvlText w:val="%7."/>
      <w:lvlJc w:val="left"/>
      <w:pPr>
        <w:ind w:hanging="360" w:left="6336"/>
      </w:pPr>
    </w:lvl>
    <w:lvl w:tentative="true" w:tplc="041A0019" w:ilvl="7">
      <w:start w:val="1"/>
      <w:numFmt w:val="lowerLetter"/>
      <w:lvlText w:val="%8."/>
      <w:lvlJc w:val="left"/>
      <w:pPr>
        <w:ind w:hanging="360" w:left="7056"/>
      </w:pPr>
    </w:lvl>
    <w:lvl w:tentative="true" w:tplc="041A001B" w:ilvl="8">
      <w:start w:val="1"/>
      <w:numFmt w:val="lowerRoman"/>
      <w:lvlText w:val="%9."/>
      <w:lvlJc w:val="right"/>
      <w:pPr>
        <w:ind w:hanging="180" w:left="7776"/>
      </w:pPr>
    </w:lvl>
  </w:abstractNum>
  <w:abstractNum w:abstractNumId="3">
    <w:nsid w:val="1F232F81"/>
    <w:multiLevelType w:val="hybridMultilevel"/>
    <w:tmpl w:val="C982252E"/>
    <w:lvl w:tplc="B7D28280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36"/>
      </w:pPr>
    </w:lvl>
    <w:lvl w:tentative="true" w:tplc="041A001B" w:ilvl="2">
      <w:start w:val="1"/>
      <w:numFmt w:val="lowerRoman"/>
      <w:lvlText w:val="%3."/>
      <w:lvlJc w:val="right"/>
      <w:pPr>
        <w:ind w:hanging="180" w:left="3456"/>
      </w:pPr>
    </w:lvl>
    <w:lvl w:tentative="true" w:tplc="041A000F" w:ilvl="3">
      <w:start w:val="1"/>
      <w:numFmt w:val="decimal"/>
      <w:lvlText w:val="%4."/>
      <w:lvlJc w:val="left"/>
      <w:pPr>
        <w:ind w:hanging="360" w:left="4176"/>
      </w:pPr>
    </w:lvl>
    <w:lvl w:tentative="true" w:tplc="041A0019" w:ilvl="4">
      <w:start w:val="1"/>
      <w:numFmt w:val="lowerLetter"/>
      <w:lvlText w:val="%5."/>
      <w:lvlJc w:val="left"/>
      <w:pPr>
        <w:ind w:hanging="360" w:left="4896"/>
      </w:pPr>
    </w:lvl>
    <w:lvl w:tentative="true" w:tplc="041A001B" w:ilvl="5">
      <w:start w:val="1"/>
      <w:numFmt w:val="lowerRoman"/>
      <w:lvlText w:val="%6."/>
      <w:lvlJc w:val="right"/>
      <w:pPr>
        <w:ind w:hanging="180" w:left="5616"/>
      </w:pPr>
    </w:lvl>
    <w:lvl w:tentative="true" w:tplc="041A000F" w:ilvl="6">
      <w:start w:val="1"/>
      <w:numFmt w:val="decimal"/>
      <w:lvlText w:val="%7."/>
      <w:lvlJc w:val="left"/>
      <w:pPr>
        <w:ind w:hanging="360" w:left="6336"/>
      </w:pPr>
    </w:lvl>
    <w:lvl w:tentative="true" w:tplc="041A0019" w:ilvl="7">
      <w:start w:val="1"/>
      <w:numFmt w:val="lowerLetter"/>
      <w:lvlText w:val="%8."/>
      <w:lvlJc w:val="left"/>
      <w:pPr>
        <w:ind w:hanging="360" w:left="7056"/>
      </w:pPr>
    </w:lvl>
    <w:lvl w:tentative="true" w:tplc="041A001B" w:ilvl="8">
      <w:start w:val="1"/>
      <w:numFmt w:val="lowerRoman"/>
      <w:lvlText w:val="%9."/>
      <w:lvlJc w:val="right"/>
      <w:pPr>
        <w:ind w:hanging="180" w:left="7776"/>
      </w:pPr>
    </w:lvl>
  </w:abstractNum>
  <w:abstractNum w:abstractNumId="4">
    <w:nsid w:val="30EC0E42"/>
    <w:multiLevelType w:val="hybridMultilevel"/>
    <w:tmpl w:val="4B6285B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7B42C02"/>
    <w:multiLevelType w:val="hybridMultilevel"/>
    <w:tmpl w:val="C6F2BF7C"/>
    <w:lvl w:tplc="E17AA2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DC2D20"/>
    <w:multiLevelType w:val="hybridMultilevel"/>
    <w:tmpl w:val="6AE07050"/>
    <w:lvl w:tplc="5DA03C80" w:ilvl="0">
      <w:start w:val="1"/>
      <w:numFmt w:val="upperRoman"/>
      <w:lvlText w:val="%1."/>
      <w:lvlJc w:val="left"/>
      <w:pPr>
        <w:ind w:hanging="936" w:left="16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1621797"/>
    <w:multiLevelType w:val="singleLevel"/>
    <w:tmpl w:val="80466AA2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8">
    <w:nsid w:val="4C0E689C"/>
    <w:multiLevelType w:val="singleLevel"/>
    <w:tmpl w:val="0E1A729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5F093486"/>
    <w:multiLevelType w:val="hybridMultilevel"/>
    <w:tmpl w:val="1B3402DC"/>
    <w:lvl w:tplc="AE86D79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08630F"/>
    <w:multiLevelType w:val="hybridMultilevel"/>
    <w:tmpl w:val="FB1A99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07212ED"/>
    <w:multiLevelType w:val="hybridMultilevel"/>
    <w:tmpl w:val="FB58FCAA"/>
    <w:lvl w:tplc="B9B4DD58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33B78F9"/>
    <w:multiLevelType w:val="hybridMultilevel"/>
    <w:tmpl w:val="001A555A"/>
    <w:lvl w:tplc="63CE6F30" w:ilvl="0">
      <w:start w:val="17"/>
      <w:numFmt w:val="bullet"/>
      <w:lvlText w:val="-"/>
      <w:lvlJc w:val="left"/>
      <w:pPr>
        <w:tabs>
          <w:tab w:pos="1363" w:val="num"/>
        </w:tabs>
        <w:ind w:hanging="360" w:left="13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83" w:val="num"/>
        </w:tabs>
        <w:ind w:hanging="360" w:left="2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03" w:val="num"/>
        </w:tabs>
        <w:ind w:hanging="360" w:left="2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23" w:val="num"/>
        </w:tabs>
        <w:ind w:hanging="360" w:left="3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43" w:val="num"/>
        </w:tabs>
        <w:ind w:hanging="360" w:left="4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63" w:val="num"/>
        </w:tabs>
        <w:ind w:hanging="360" w:left="4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83" w:val="num"/>
        </w:tabs>
        <w:ind w:hanging="360" w:left="5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03" w:val="num"/>
        </w:tabs>
        <w:ind w:hanging="360" w:left="6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23" w:val="num"/>
        </w:tabs>
        <w:ind w:hanging="360" w:left="7123"/>
      </w:pPr>
      <w:rPr>
        <w:rFonts w:hAnsi="Wingdings" w:ascii="Wingdings" w:hint="default"/>
      </w:rPr>
    </w:lvl>
  </w:abstractNum>
  <w:abstractNum w:abstractNumId="14">
    <w:nsid w:val="7C547BEF"/>
    <w:multiLevelType w:val="hybridMultilevel"/>
    <w:tmpl w:val="BA0CF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F331F02"/>
    <w:multiLevelType w:val="hybridMultilevel"/>
    <w:tmpl w:val="781E81C8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4"/>
  </w:num>
  <w:num w:numId="5">
    <w:abstractNumId w:val="10"/>
  </w:num>
  <w:num w:numId="6">
    <w:abstractNumId w:val="12"/>
  </w:num>
  <w:num w:numId="7">
    <w:abstractNumId w:val="15"/>
  </w:num>
  <w:num w:numId="8">
    <w:abstractNumId w:val="4"/>
  </w:num>
  <w:num w:numId="9">
    <w:abstractNumId w:val="1"/>
  </w:num>
  <w:num w:numId="10">
    <w:abstractNumId w:val="13"/>
  </w:num>
  <w:num w:numId="11">
    <w:abstractNumId w:val="6"/>
  </w:num>
  <w:num w:numId="12">
    <w:abstractNumId w:val="3"/>
  </w:num>
  <w:num w:numId="13">
    <w:abstractNumId w:val="2"/>
  </w:num>
  <w:num w:numId="14">
    <w:abstractNumId w:val="0"/>
  </w:num>
  <w:num w:numId="15">
    <w:abstractNumId w:val="5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9DF"/>
    <w:rsid w:val="0000088F"/>
    <w:rsid w:val="00011690"/>
    <w:rsid w:val="000149D7"/>
    <w:rsid w:val="000173CB"/>
    <w:rsid w:val="000247B5"/>
    <w:rsid w:val="00032F1C"/>
    <w:rsid w:val="000331B7"/>
    <w:rsid w:val="00046725"/>
    <w:rsid w:val="00070CD0"/>
    <w:rsid w:val="0009327D"/>
    <w:rsid w:val="00094F1F"/>
    <w:rsid w:val="00097588"/>
    <w:rsid w:val="000A1BC4"/>
    <w:rsid w:val="000A2C69"/>
    <w:rsid w:val="00112CE1"/>
    <w:rsid w:val="00144394"/>
    <w:rsid w:val="00166ECF"/>
    <w:rsid w:val="00193066"/>
    <w:rsid w:val="001F335B"/>
    <w:rsid w:val="0020408C"/>
    <w:rsid w:val="002128AC"/>
    <w:rsid w:val="00241EF9"/>
    <w:rsid w:val="00251874"/>
    <w:rsid w:val="002A74ED"/>
    <w:rsid w:val="002D0FF7"/>
    <w:rsid w:val="003109F5"/>
    <w:rsid w:val="00313C2F"/>
    <w:rsid w:val="00324488"/>
    <w:rsid w:val="00345100"/>
    <w:rsid w:val="00347191"/>
    <w:rsid w:val="003929DE"/>
    <w:rsid w:val="003D6D67"/>
    <w:rsid w:val="003E7A7D"/>
    <w:rsid w:val="003F17E8"/>
    <w:rsid w:val="00431A39"/>
    <w:rsid w:val="00437359"/>
    <w:rsid w:val="00451483"/>
    <w:rsid w:val="0048664F"/>
    <w:rsid w:val="004D6865"/>
    <w:rsid w:val="00535DEE"/>
    <w:rsid w:val="00553143"/>
    <w:rsid w:val="005660D7"/>
    <w:rsid w:val="005C4C82"/>
    <w:rsid w:val="005F41C6"/>
    <w:rsid w:val="00626654"/>
    <w:rsid w:val="00631AC2"/>
    <w:rsid w:val="006479E3"/>
    <w:rsid w:val="00676D66"/>
    <w:rsid w:val="006A0D51"/>
    <w:rsid w:val="00766BE4"/>
    <w:rsid w:val="00782018"/>
    <w:rsid w:val="00784A93"/>
    <w:rsid w:val="00787BBF"/>
    <w:rsid w:val="007A3B7F"/>
    <w:rsid w:val="007C5684"/>
    <w:rsid w:val="007F1684"/>
    <w:rsid w:val="0086669B"/>
    <w:rsid w:val="00884D37"/>
    <w:rsid w:val="008B481D"/>
    <w:rsid w:val="008E69DF"/>
    <w:rsid w:val="008F4A90"/>
    <w:rsid w:val="008F6DDC"/>
    <w:rsid w:val="0094564D"/>
    <w:rsid w:val="00957229"/>
    <w:rsid w:val="009822DE"/>
    <w:rsid w:val="009C5E37"/>
    <w:rsid w:val="009D1DE3"/>
    <w:rsid w:val="00A00276"/>
    <w:rsid w:val="00A12924"/>
    <w:rsid w:val="00A50D42"/>
    <w:rsid w:val="00A600EB"/>
    <w:rsid w:val="00A65268"/>
    <w:rsid w:val="00A715D3"/>
    <w:rsid w:val="00AB5A04"/>
    <w:rsid w:val="00AC427F"/>
    <w:rsid w:val="00AD6C4D"/>
    <w:rsid w:val="00AE5B21"/>
    <w:rsid w:val="00B31CCB"/>
    <w:rsid w:val="00B32A85"/>
    <w:rsid w:val="00B554E1"/>
    <w:rsid w:val="00B55C7D"/>
    <w:rsid w:val="00B65898"/>
    <w:rsid w:val="00B73ACC"/>
    <w:rsid w:val="00B84635"/>
    <w:rsid w:val="00B936E0"/>
    <w:rsid w:val="00BA1EAC"/>
    <w:rsid w:val="00BE24FD"/>
    <w:rsid w:val="00C1070D"/>
    <w:rsid w:val="00C26B0B"/>
    <w:rsid w:val="00C359DC"/>
    <w:rsid w:val="00C362D3"/>
    <w:rsid w:val="00C47434"/>
    <w:rsid w:val="00CB6254"/>
    <w:rsid w:val="00CB62A6"/>
    <w:rsid w:val="00CC59DD"/>
    <w:rsid w:val="00CD3791"/>
    <w:rsid w:val="00CE4D93"/>
    <w:rsid w:val="00D10FA9"/>
    <w:rsid w:val="00D23E7B"/>
    <w:rsid w:val="00D362E7"/>
    <w:rsid w:val="00D374A0"/>
    <w:rsid w:val="00D46B1F"/>
    <w:rsid w:val="00D46F7F"/>
    <w:rsid w:val="00D544BE"/>
    <w:rsid w:val="00D64E5B"/>
    <w:rsid w:val="00D86891"/>
    <w:rsid w:val="00DA3691"/>
    <w:rsid w:val="00DE25FB"/>
    <w:rsid w:val="00DE4F51"/>
    <w:rsid w:val="00E12343"/>
    <w:rsid w:val="00E137EE"/>
    <w:rsid w:val="00E30ECE"/>
    <w:rsid w:val="00E56565"/>
    <w:rsid w:val="00E60AB8"/>
    <w:rsid w:val="00E96E23"/>
    <w:rsid w:val="00EA2CC9"/>
    <w:rsid w:val="00EA360E"/>
    <w:rsid w:val="00EA596A"/>
    <w:rsid w:val="00EC5A5A"/>
    <w:rsid w:val="00EF63C6"/>
    <w:rsid w:val="00F268DB"/>
    <w:rsid w:val="00F4056C"/>
    <w:rsid w:val="00F57148"/>
    <w:rsid w:val="00F83B5F"/>
    <w:rsid w:val="00F9753E"/>
    <w:rsid w:val="00FC4D9E"/>
    <w:rsid w:val="00FF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4719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A3B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A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ACC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A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A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4719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A3B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A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ACC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A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A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St-1661/2011</izvorni_sadrzaj>
    <derivirana_varijabla naziv="DomainObject.Predmet.OznakaBroj_1">St-1661/2011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KEMOBOJA PLUS d.o.o.</izvorni_sadrzaj>
    <derivirana_varijabla naziv="DomainObject.Predmet.ProtustrankaFormated_1">  KEMOBOJA PLUS d.o.o.</derivirana_varijabla>
  </DomainObject.Predmet.ProtustrankaFormated>
  <DomainObject.Predmet.ProtustrankaFormatedOIB>
    <izvorni_sadrzaj>  KEMOBOJA PLUS d.o.o., OIB 45295080681</izvorni_sadrzaj>
    <derivirana_varijabla naziv="DomainObject.Predmet.ProtustrankaFormatedOIB_1">  KEMOBOJA PLUS d.o.o., OIB 45295080681</derivirana_varijabla>
  </DomainObject.Predmet.ProtustrankaFormatedOIB>
  <DomainObject.Predmet.ProtustrankaFormatedWithAdress>
    <izvorni_sadrzaj> KEMOBOJA PLUS d.o.o., Josipa Marohnića 1/8, 10000 Zagreb</izvorni_sadrzaj>
    <derivirana_varijabla naziv="DomainObject.Predmet.ProtustrankaFormatedWithAdress_1"> KEMOBOJA PLUS d.o.o., Josipa Marohnića 1/8, 10000 Zagreb</derivirana_varijabla>
  </DomainObject.Predmet.ProtustrankaFormatedWithAdress>
  <DomainObject.Predmet.ProtustrankaFormatedWithAdressOIB>
    <izvorni_sadrzaj> KEMOBOJA PLUS d.o.o., OIB 45295080681, Josipa Marohnića 1/8, 10000 Zagreb</izvorni_sadrzaj>
    <derivirana_varijabla naziv="DomainObject.Predmet.ProtustrankaFormatedWithAdressOIB_1"> KEMOBOJA PLUS d.o.o., OIB 45295080681, Josipa Marohnića 1/8, 10000 Zagreb</derivirana_varijabla>
  </DomainObject.Predmet.ProtustrankaFormatedWithAdressOIB>
  <DomainObject.Predmet.ProtustrankaWithAdress>
    <izvorni_sadrzaj>KEMOBOJA PLUS d.o.o. Josipa Marohnića 1/8, 10000 Zagreb</izvorni_sadrzaj>
    <derivirana_varijabla naziv="DomainObject.Predmet.ProtustrankaWithAdress_1">KEMOBOJA PLUS d.o.o. Josipa Marohnića 1/8, 10000 Zagreb</derivirana_varijabla>
  </DomainObject.Predmet.ProtustrankaWithAdress>
  <DomainObject.Predmet.ProtustrankaWithAdressOIB>
    <izvorni_sadrzaj>KEMOBOJA PLUS d.o.o., OIB 45295080681, Josipa Marohnića 1/8, 10000 Zagreb</izvorni_sadrzaj>
    <derivirana_varijabla naziv="DomainObject.Predmet.ProtustrankaWithAdressOIB_1">KEMOBOJA PLUS d.o.o., OIB 45295080681, Josipa Marohnića 1/8, 10000 Zagreb</derivirana_varijabla>
  </DomainObject.Predmet.ProtustrankaWithAdressOIB>
  <DomainObject.Predmet.ProtustrankaNazivFormated>
    <izvorni_sadrzaj>KEMOBOJA PLUS d.o.o.</izvorni_sadrzaj>
    <derivirana_varijabla naziv="DomainObject.Predmet.ProtustrankaNazivFormated_1">KEMOBOJA PLUS d.o.o.</derivirana_varijabla>
  </DomainObject.Predmet.ProtustrankaNazivFormated>
  <DomainObject.Predmet.ProtustrankaNazivFormatedOIB>
    <izvorni_sadrzaj>KEMOBOJA PLUS d.o.o., OIB 45295080681</izvorni_sadrzaj>
    <derivirana_varijabla naziv="DomainObject.Predmet.ProtustrankaNazivFormatedOIB_1">KEMOBOJA PLUS d.o.o., OIB 45295080681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Zagrebu; Općinski sud u Čakovcu</izvorni_sadrzaj>
    <derivirana_varijabla naziv="DomainObject.Predmet.StrankaFormated_1">  REPUBLIKA HRVATSKA, MINISTARSTVO FINANCIJA, POREZNA UPRAVA, PODRUČNI URED ZAGREB zastupanog po punomoćniku ŽUPANIJSKO DRŽAVNO ODVJETNIŠTVO U ZAGREBU; VJEROVNICI; V.S.T. d.o.o.; ORBICO d.o.o.; H-ABDUCO društvo s ograničenom odgovornošću za usluge; Općinski građanski sud u Zagrebu; Općinski sud u Čakovcu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Zagrebu; Općinski sud u Čakovcu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V.S.T. d.o.o., OIB 27297557092; ORBICO d.o.o., OIB 85611744662; H-ABDUCO društvo s ograničenom odgovornošću za usluge, OIB 13667298928; Općinski građanski sud u Zagrebu; Općinski sud u Čakovcu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Zagrebu; Općinski sud u Čakovcu</izvorni_sadrzaj>
    <derivirana_varijabla naziv="DomainObject.Predmet.StrankaFormatedWithAdress_1"> REPUBLIKA HRVATSKA, MINISTARSTVO FINANCIJA, POREZNA UPRAVA, PODRUČNI URED ZAGREB zastupanog po punomoćniku ŽUPANIJSKO DRŽAVNO ODVJETNIŠTVO U ZAGREBU; VJEROVNICI; V.S.T. d.o.o., Svetonedeljska 89, Sveta Nedelja; ORBICO d.o.o., Koturaška 69, 10000 Zagreb; H-ABDUCO društvo s ograničenom odgovornošću za usluge, Slavonska avenija 6A, Zagreb; Općinski građanski sud u Zagrebu; Općinski sud u Čakovcu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Zagrebu; Općinski sud u Čakovcu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V.S.T. d.o.o., OIB 27297557092, Svetonedeljska 89, Sveta Nedelja; ORBICO d.o.o., OIB 85611744662, Koturaška 69, 10000 Zagreb; H-ABDUCO društvo s ograničenom odgovornošću za usluge, OIB 13667298928, Slavonska avenija 6A, Zagreb; Općinski građanski sud u Zagrebu; Općinski sud u Čakovcu</derivirana_varijabla>
  </DomainObject.Predmet.StrankaFormatedWithAdressOIB>
  <DomainObject.Predmet.StrankaWithAdress>
    <izvorni_sadrzaj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,Općinski sud u Čakovcu </izvorni_sadrzaj>
    <derivirana_varijabla naziv="DomainObject.Predmet.StrankaWithAdress_1">REPUBLIKA HRVATSKA, MINISTARSTVO FINANCIJA, POREZNA UPRAVA, PODRUČNI URED ZAGREB ,VJEROVNICI ,V.S.T. d.o.o. Svetonedeljska 89,Sveta Nedelja,ORBICO d.o.o. Koturaška 69,10000 Zagreb,H-ABDUCO društvo s ograničenom odgovornošću za usluge Slavonska avenija 6A,Zagreb,Općinski građanski sud u Zagrebu ,Općinski sud u Čakovcu </derivirana_varijabla>
  </DomainObject.Predmet.StrankaWithAdress>
  <DomainObject.Predmet.StrankaWithAdressOIB>
    <izvorni_sadrzaj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Zagrebu,Općinski sud u Čakovcu</izvorni_sadrzaj>
    <derivirana_varijabla naziv="DomainObject.Predmet.StrankaWithAdressOIB_1">REPUBLIKA HRVATSKA, MINISTARSTVO FINANCIJA, POREZNA UPRAVA, PODRUČNI URED ZAGREB, OIB 18683136487,VJEROVNICI,V.S.T. d.o.o., OIB 27297557092, Svetonedeljska 89,Sveta Nedelja,ORBICO d.o.o., OIB 85611744662, Koturaška 69,10000 Zagreb,H-ABDUCO društvo s ograničenom odgovornošću za usluge, OIB 13667298928, Slavonska avenija 6A,Zagreb,Općinski građanski sud u Zagrebu,Općinski sud u Čakovcu</derivirana_varijabla>
  </DomainObject.Predmet.StrankaWithAdressOIB>
  <DomainObject.Predmet.StrankaNazivFormated>
    <izvorni_sadrzaj>REPUBLIKA HRVATSKA, MINISTARSTVO FINANCIJA, POREZNA UPRAVA, PODRUČNI URED ZAGREB,VJEROVNICI,V.S.T. d.o.o.,ORBICO d.o.o.,H-ABDUCO društvo s ograničenom odgovornošću za usluge,Općinski građanski sud u Zagrebu,Općinski sud u Čakovcu</izvorni_sadrzaj>
    <derivirana_varijabla naziv="DomainObject.Predmet.StrankaNazivFormated_1">REPUBLIKA HRVATSKA, MINISTARSTVO FINANCIJA, POREZNA UPRAVA, PODRUČNI URED ZAGREB,VJEROVNICI,V.S.T. d.o.o.,ORBICO d.o.o.,H-ABDUCO društvo s ograničenom odgovornošću za usluge,Općinski građanski sud u Zagrebu,Općinski sud u Čakovcu</derivirana_varijabla>
  </DomainObject.Predmet.StrankaNazivFormated>
  <DomainObject.Predmet.StrankaNazivFormatedOIB>
    <izvorni_sadrzaj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Zagrebu,Općinski sud u Čakovcu</izvorni_sadrzaj>
    <derivirana_varijabla naziv="DomainObject.Predmet.StrankaNazivFormatedOIB_1">REPUBLIKA HRVATSKA, MINISTARSTVO FINANCIJA, POREZNA UPRAVA, PODRUČNI URED ZAGREB, OIB 18683136487,VJEROVNICI,V.S.T. d.o.o., OIB 27297557092,ORBICO d.o.o., OIB 85611744662,H-ABDUCO društvo s ograničenom odgovornošću za usluge, OIB 13667298928,Općinski građanski sud u Zagrebu,Općinski sud u Čakovcu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  <item>Općinski sud u Čakovcu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V.S.T. d.o.o., Svetonedeljska 89, Sveta Nedelja</item>
      <item>ORBICO d.o.o., Koturaška 69, 10000 Zagreb</item>
      <item>H-ABDUCO društvo s ograničenom odgovornošću za usluge, Slavonska avenija 6A, Zagreb</item>
      <item>Općinski građanski sud u Zagrebu</item>
      <item>Općinski sud u Čakovcu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  <item>Općinski sud u Čakovcu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V.S.T. d.o.o., OIB 27297557092, Svetonedeljska 89, Sveta Nedelja</item>
      <item>ORBICO d.o.o., OIB 85611744662, Koturaška 69, 10000 Zagreb</item>
      <item>H-ABDUCO društvo s ograničenom odgovornošću za usluge, OIB 13667298928, Slavonska avenija 6A, Zagreb</item>
      <item>Općinski građanski sud u Zagrebu</item>
      <item>Općinski sud u Čakovcu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izvorni_sadrzaj>
    <derivirana_varijabla naziv="DomainObject.Predmet.StrankaListNazivFormated_1">
      <item>REPUBLIKA HRVATSKA, MINISTARSTVO FINANCIJA, POREZNA UPRAVA, PODRUČNI URED ZAGREB</item>
      <item>VJEROVNICI</item>
      <item>V.S.T. d.o.o.</item>
      <item>ORBICO d.o.o.</item>
      <item>H-ABDUCO društvo s ograničenom odgovornošću za usluge</item>
      <item>Općinski građanski sud u Zagrebu</item>
      <item>Općinski sud u Čakovcu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izvorni_sadrzaj>
    <derivirana_varijabla naziv="DomainObject.Predmet.StrankaListNazivFormatedOIB_1">
      <item>REPUBLIKA HRVATSKA, MINISTARSTVO FINANCIJA, POREZNA UPRAVA, PODRUČNI URED ZAGREB, OIB 18683136487</item>
      <item>VJEROVNICI</item>
      <item>V.S.T. d.o.o., OIB 27297557092</item>
      <item>ORBICO d.o.o., OIB 85611744662</item>
      <item>H-ABDUCO društvo s ograničenom odgovornošću za usluge, OIB 13667298928</item>
      <item>Općinski građanski sud u Zagrebu</item>
      <item>Općinski sud u Čakovcu</item>
    </derivirana_varijabla>
  </DomainObject.Predmet.StrankaListNazivFormatedOIB>
  <DomainObject.Predmet.ProtuStrankaListFormated>
    <izvorni_sadrzaj>
      <item>KEMOBOJA PLUS d.o.o.</item>
    </izvorni_sadrzaj>
    <derivirana_varijabla naziv="DomainObject.Predmet.ProtuStrankaListFormated_1">
      <item>KEMOBOJA PLUS d.o.o.</item>
    </derivirana_varijabla>
  </DomainObject.Predmet.ProtuStrankaListFormated>
  <DomainObject.Predmet.ProtuStrankaListFormatedOIB>
    <izvorni_sadrzaj>
      <item>KEMOBOJA PLUS d.o.o., OIB 45295080681</item>
    </izvorni_sadrzaj>
    <derivirana_varijabla naziv="DomainObject.Predmet.ProtuStrankaListFormatedOIB_1">
      <item>KEMOBOJA PLUS d.o.o., OIB 45295080681</item>
    </derivirana_varijabla>
  </DomainObject.Predmet.ProtuStrankaListFormatedOIB>
  <DomainObject.Predmet.ProtuStrankaListFormatedWithAdress>
    <izvorni_sadrzaj>
      <item>KEMOBOJA PLUS d.o.o., Josipa Marohnića 1/8, 10000 Zagreb</item>
    </izvorni_sadrzaj>
    <derivirana_varijabla naziv="DomainObject.Predmet.ProtuStrankaListFormatedWithAdress_1">
      <item>KEMOBOJA PLUS d.o.o., Josipa Marohnića 1/8, 10000 Zagreb</item>
    </derivirana_varijabla>
  </DomainObject.Predmet.ProtuStrankaListFormatedWithAdress>
  <DomainObject.Predmet.ProtuStrankaListFormatedWithAdressOIB>
    <izvorni_sadrzaj>
      <item>KEMOBOJA PLUS d.o.o., OIB 45295080681, Josipa Marohnića 1/8, 10000 Zagreb</item>
    </izvorni_sadrzaj>
    <derivirana_varijabla naziv="DomainObject.Predmet.ProtuStrankaListFormatedWithAdressOIB_1">
      <item>KEMOBOJA PLUS d.o.o., OIB 45295080681, Josipa Marohnića 1/8, 10000 Zagreb</item>
    </derivirana_varijabla>
  </DomainObject.Predmet.ProtuStrankaListFormatedWithAdressOIB>
  <DomainObject.Predmet.ProtuStrankaListNazivFormated>
    <izvorni_sadrzaj>
      <item>KEMOBOJA PLUS d.o.o.</item>
    </izvorni_sadrzaj>
    <derivirana_varijabla naziv="DomainObject.Predmet.ProtuStrankaListNazivFormated_1">
      <item>KEMOBOJA PLUS d.o.o.</item>
    </derivirana_varijabla>
  </DomainObject.Predmet.ProtuStrankaListNazivFormated>
  <DomainObject.Predmet.ProtuStrankaListNazivFormatedOIB>
    <izvorni_sadrzaj>
      <item>KEMOBOJA PLUS d.o.o., OIB 45295080681</item>
    </izvorni_sadrzaj>
    <derivirana_varijabla naziv="DomainObject.Predmet.ProtuStrankaListNazivFormatedOIB_1">
      <item>KEMOBOJA PLUS d.o.o., OIB 45295080681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Zagreb, Vrtni put 3, 10000 Zagreb</item>
      <item>Davorka Huljev, MIRAMARSKA 13 D, 10000 Zagreb</item>
      <item>MF-POREZNA UPRAVA, BOŠKOVIĆEVA 5, 10000 Zagreb</item>
      <item>MINISTARSTVO PRAVOSUĐA, DEŽMANOVA 6, 10000 Zagreb</item>
      <item>VJEROVNICI</item>
      <item>PRIVREDNA BANKA ZAGREB d.d. ZAGREB, RAČKOG 6, 10000 Zagreb</item>
      <item>HYPO ALPE ADRIA BANK d.d., SLAVONSKA AVENIJA 6, 10000 Zagreb</item>
      <item>BUTERIN &amp; POSAVEC odvjetničko društvo j.t.d., Draškovićeva 82, 10000 Zagreb</item>
      <item>PERINI d.o.o. za građenje, trgovinu i usluge, Petrinjska 6,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Zagreb, OIB 85821130368, Vrtni put 3, 10000 Zagreb</item>
      <item>Davorka Huljev, OIB 34743014377, MIRAMARSKA 13 D, 10000 Zagreb</item>
      <item>MF-POREZNA UPRAVA, OIB 18683136487, BOŠKOVIĆEVA 5, 10000 Zagreb</item>
      <item>MINISTARSTVO PRAVOSUĐA, OIB 26635293339, DEŽMANOVA 6, 10000 Zagreb</item>
      <item>VJEROVNICI</item>
      <item>PRIVREDNA BANKA ZAGREB d.d. ZAGREB, OIB 02535697732, RAČKOG 6, 10000 Zagreb</item>
      <item>HYPO ALPE ADRIA BANK d.d., OIB 14036333877, SLAVONSKA AVENIJA 6, 10000 Zagreb</item>
      <item>BUTERIN &amp; POSAVEC odvjetničko društvo j.t.d., OIB 88443826619, Draškovićeva 82, 10000 Zagreb</item>
      <item>PERINI d.o.o. za građenje, trgovinu i usluge, OIB 97990001564, Petrinjska 6,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izvorni_sadrzaj>
    <derivirana_varijabla naziv="DomainObject.Predmet.OstaliListNazivFormated_1">
      <item>ŽUPANIJSKO DRŽAVNO ODVJETNIŠTVO U ZAGREBU</item>
      <item>FINANCIJSKA AGENCIJA, Zagreb</item>
      <item>Davorka Huljev</item>
      <item>MF-POREZNA UPRAVA</item>
      <item>MINISTARSTVO PRAVOSUĐA</item>
      <item>VJEROVNICI</item>
      <item>PRIVREDNA BANKA ZAGREB d.d. ZAGREB</item>
      <item>HYPO ALPE ADRIA BANK d.d.</item>
      <item>BUTERIN &amp; POSAVEC odvjetničko društvo j.t.d.</item>
      <item>PERINI d.o.o. za građenje, trgovinu i usluge</item>
      <item>CENTAR BANKA dioničko društvo u stečaju</item>
    </derivirana_varijabla>
  </DomainObject.Predmet.OstaliListNazivFormated>
  <DomainObject.Predmet.OstaliListNazivFormatedOIB>
    <izvorni_sadrzaj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izvorni_sadrzaj>
    <derivirana_varijabla naziv="DomainObject.Predmet.OstaliListNazivFormatedOIB_1">
      <item>ŽUPANIJSKO DRŽAVNO ODVJETNIŠTVO U ZAGREBU</item>
      <item>FINANCIJSKA AGENCIJA, Zagreb, OIB 85821130368</item>
      <item>Davorka Huljev, OIB 34743014377</item>
      <item>MF-POREZNA UPRAVA, OIB 18683136487</item>
      <item>MINISTARSTVO PRAVOSUĐA, OIB 26635293339</item>
      <item>VJEROVNICI</item>
      <item>PRIVREDNA BANKA ZAGREB d.d. ZAGREB, OIB 02535697732</item>
      <item>HYPO ALPE ADRIA BANK d.d., OIB 14036333877</item>
      <item>BUTERIN &amp; POSAVEC odvjetničko društvo j.t.d., OIB 88443826619</item>
      <item>PERINI d.o.o. za građenje, trgovinu i usluge, OIB 97990001564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KEMOBOJA PLUS d.o.o.</izvorni_sadrzaj>
    <derivirana_varijabla naziv="DomainObject.Predmet.ProtustrankaIDrugi_1">KEMOBOJA PLUS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KEMOBOJA PLUS d.o.o., OIB 45295080681, Josipa Marohnića 1/8, 10000 Zagreb</izvorni_sadrzaj>
    <derivirana_varijabla naziv="DomainObject.Predmet.ProtustrankaIDrugiAdressOIB_1">KEMOBOJA PLUS d.o.o., OIB 45295080681, Josipa Marohnića 1/8,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  <item>Općinski sud u Čakovcu</item>
    </izvorni_sadrzaj>
    <derivirana_varijabla naziv="DomainObject.Predmet.SudioniciListNaziv_1">
      <item>KEMOBOJA PLUS d.o.o.</item>
      <item>ŽUPANIJSKO DRŽAVNO ODVJETNIŠTVO U ZAGREBU</item>
      <item>REPUBLIKA HRVATSKA, MINISTARSTVO FINANCIJA, POREZNA UPRAVA, PODRUČNI URED ZAGREB</item>
      <item>FINANCIJSKA AGENCIJA, Zagreb</item>
      <item>Davorka Huljev</item>
      <item>MF-POREZNA UPRAVA</item>
      <item>MINISTARSTVO PRAVOSUĐA</item>
      <item>VJEROVNICI</item>
      <item>VJEROVNICI</item>
      <item>V.S.T. d.o.o.</item>
      <item>ORBICO d.o.o.</item>
      <item>PRIVREDNA BANKA ZAGREB d.d. ZAGREB</item>
      <item>HYPO ALPE ADRIA BANK d.d.</item>
      <item>H-ABDUCO društvo s ograničenom odgovornošću za usluge</item>
      <item>BUTERIN &amp; POSAVEC odvjetničko društvo j.t.d.</item>
      <item>Općinski građanski sud u Zagrebu</item>
      <item>PERINI d.o.o. za građenje, trgovinu i usluge</item>
      <item>CENTAR BANKA dioničko društvo u stečaju</item>
      <item>Općinski sud u Čakovcu</item>
    </derivirana_varijabla>
  </DomainObject.Predmet.SudioniciListNaziv>
  <DomainObject.Predmet.SudioniciListAdressOIB>
    <izvorni_sadrzaj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  <item>Općinski sud u Čakovcu</item>
    </izvorni_sadrzaj>
    <derivirana_varijabla naziv="DomainObject.Predmet.SudioniciListAdressOIB_1">
      <item>KEMOBOJA PLUS d.o.o., OIB 45295080681, Josipa Marohnića 1/8,10000 Zagreb</item>
      <item>ŽUPANIJSKO DRŽAVNO ODVJETNIŠTVO U ZAGREBU</item>
      <item>REPUBLIKA HRVATSKA, MINISTARSTVO FINANCIJA, POREZNA UPRAVA, PODRUČNI URED ZAGREB, OIB 18683136487</item>
      <item>FINANCIJSKA AGENCIJA, Zagreb, OIB 85821130368, Vrtni put 3,10000 Zagreb</item>
      <item>Davorka Huljev, OIB 34743014377, MIRAMARSKA 13 D,10000 Zagreb</item>
      <item>MF-POREZNA UPRAVA, OIB 18683136487, BOŠKOVIĆEVA 5,10000 Zagreb</item>
      <item>MINISTARSTVO PRAVOSUĐA, OIB 26635293339, DEŽMANOVA 6,10000 Zagreb</item>
      <item>VJEROVNICI</item>
      <item>VJEROVNICI</item>
      <item>V.S.T. d.o.o., OIB 27297557092, Svetonedeljska 89,Sveta Nedelja</item>
      <item>ORBICO d.o.o., OIB 85611744662, Koturaška 69,10000 Zagreb</item>
      <item>PRIVREDNA BANKA ZAGREB d.d. ZAGREB, OIB 02535697732, RAČKOG 6,10000 Zagreb</item>
      <item>HYPO ALPE ADRIA BANK d.d., OIB 14036333877, SLAVONSKA AVENIJA 6,10000 Zagreb</item>
      <item>H-ABDUCO društvo s ograničenom odgovornošću za usluge, OIB 13667298928, Slavonska avenija 6A,Zagreb</item>
      <item>BUTERIN &amp; POSAVEC odvjetničko društvo j.t.d., OIB 88443826619, Draškovićeva 82,10000 Zagreb</item>
      <item>Općinski građanski sud u Zagrebu</item>
      <item>PERINI d.o.o. za građenje, trgovinu i usluge, OIB 97990001564, Petrinjska 6,10000 Zagreb</item>
      <item>CENTAR BANKA dioničko društvo u stečaju, OIB 89296739230, Heinzelova 47A,10000 Zagreb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  <item>, OIB null</item>
    </izvorni_sadrzaj>
    <derivirana_varijabla naziv="DomainObject.Predmet.SudioniciListNazivOIB_1">
      <item>, OIB 45295080681</item>
      <item>, OIB null</item>
      <item>, OIB 18683136487</item>
      <item>, OIB 85821130368</item>
      <item>, OIB 34743014377</item>
      <item>, OIB 18683136487</item>
      <item>, OIB 26635293339</item>
      <item>, OIB null</item>
      <item>, OIB null</item>
      <item>, OIB 27297557092</item>
      <item>, OIB 85611744662</item>
      <item>, OIB 02535697732</item>
      <item>, OIB 14036333877</item>
      <item>, OIB 13667298928</item>
      <item>, OIB 88443826619</item>
      <item>, OIB null</item>
      <item>, OIB 97990001564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5EA52-42B2-4F17-8CB8-48699698D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203</properties:Words>
  <properties:Characters>984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2018-05-21T11:42:00Z</dcterms:created>
  <dc:creator>Ante</dc:creator>
  <cp:lastModifiedBy>Valentina Delač</cp:lastModifiedBy>
  <cp:lastPrinted>2018-05-21T11:47:00Z</cp:lastPrinted>
  <dcterms:modified xmlns:xsi="http://www.w3.org/2001/XMLSchema-instance" xsi:type="dcterms:W3CDTF">2018-05-21T11:47:00Z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(Kemoboja  rj odobrenje zaposlenje radnika.docx)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