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eaa1" w14:paraId="e0deaa1" w:rsidRDefault="00616D95" w:rsidP="00910611" w:rsidR="00616D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6D95" w:rsidP="00910611" w:rsidR="00616D95">
      <w:r>
        <w:rPr>
          <w:rFonts w:eastAsia="MS Mincho"/>
        </w:rPr>
        <w:t>REPUBLIKA HRVATSKA</w:t>
      </w:r>
    </w:p>
    <w:p w:rsidRDefault="00616D95" w:rsidP="00910611" w:rsidR="00616D95">
      <w:r>
        <w:rPr>
          <w:rFonts w:eastAsia="MS Mincho"/>
        </w:rPr>
        <w:t>TRGOVAČKI SUD U RIJECI</w:t>
      </w:r>
    </w:p>
    <w:p w:rsidRDefault="00616D95" w:rsidR="00616D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D0804" w:rsidP="004F47D9" w:rsidR="003D0804">
      <w:pPr>
        <w:jc w:val="center"/>
      </w:pPr>
    </w:p>
    <w:p w:rsidRDefault="000D3EAC" w:rsidP="004F47D9" w:rsidR="000D3EAC" w:rsidRPr="003900ED">
      <w:pPr>
        <w:jc w:val="center"/>
      </w:pPr>
      <w:r w:rsidRPr="003900ED">
        <w:t>R E P U B L I K A   H R V A T S K A</w:t>
      </w:r>
    </w:p>
    <w:p w:rsidRDefault="004F47D9" w:rsidP="004F47D9" w:rsidR="004F47D9" w:rsidRPr="003900ED">
      <w:pPr>
        <w:jc w:val="center"/>
      </w:pPr>
      <w:r w:rsidRPr="003900ED">
        <w:t>Z A K L J U Č A K</w:t>
      </w:r>
    </w:p>
    <w:p w:rsidRDefault="00010632" w:rsidP="00010632" w:rsidR="00010632" w:rsidRPr="003900ED">
      <w:pPr>
        <w:jc w:val="center"/>
      </w:pPr>
    </w:p>
    <w:p w:rsidRDefault="003900ED" w:rsidP="003900ED" w:rsidR="003900ED" w:rsidRPr="003900ED">
      <w:pPr>
        <w:jc w:val="both"/>
      </w:pPr>
      <w:r w:rsidRPr="003900ED">
        <w:tab/>
        <w:t xml:space="preserve">Trgovački sud u Rijeci, po stečajnom sucu Veri Jelenović, u stečajnom postupku nad dužnikom ELEKTROMATERIJAL dioničko društvo za trgovinu i usluge u stečaju Rijeka, Cambierieva 13, OIB: 72091456912 dana </w:t>
      </w:r>
      <w:r>
        <w:t>2</w:t>
      </w:r>
      <w:r w:rsidRPr="003900ED">
        <w:t>. prosinca 2016. godine</w:t>
      </w:r>
    </w:p>
    <w:p w:rsidRDefault="004F47D9" w:rsidP="004F47D9" w:rsidR="004F47D9" w:rsidRPr="003900ED">
      <w:pPr>
        <w:jc w:val="center"/>
        <w:rPr>
          <w:bCs/>
        </w:rPr>
      </w:pPr>
    </w:p>
    <w:p w:rsidRDefault="004F47D9" w:rsidP="004F47D9" w:rsidR="004F47D9" w:rsidRPr="003900ED">
      <w:pPr>
        <w:jc w:val="center"/>
      </w:pPr>
      <w:r w:rsidRPr="003900ED">
        <w:t>z a k l j u č i o     j e</w:t>
      </w:r>
    </w:p>
    <w:p w:rsidRDefault="004F47D9" w:rsidP="004F47D9" w:rsidR="004F47D9" w:rsidRPr="003900ED"/>
    <w:p w:rsidRDefault="001F3A09" w:rsidP="003900ED" w:rsidR="001F3A09" w:rsidRPr="003900ED">
      <w:pPr>
        <w:jc w:val="both"/>
      </w:pPr>
      <w:r w:rsidRPr="003900ED">
        <w:tab/>
      </w:r>
      <w:r w:rsidRPr="003900ED">
        <w:tab/>
        <w:t xml:space="preserve">I. Nekretnina stečajnog dužnika upisana u zemljišnim knjigama </w:t>
      </w:r>
      <w:r w:rsidR="003900ED" w:rsidRPr="003900ED">
        <w:rPr>
          <w:noProof/>
        </w:rPr>
        <w:t>zemljišnoknjižnog odjela Rijeka Općinskog suda u Rijeci k.č.br. 1496/4 u naravi radna zona i šuma, površine 3.198 m</w:t>
      </w:r>
      <w:r w:rsidR="003900ED" w:rsidRPr="003900ED">
        <w:rPr>
          <w:noProof/>
          <w:vertAlign w:val="superscript"/>
        </w:rPr>
        <w:t>2</w:t>
      </w:r>
      <w:r w:rsidR="003900ED" w:rsidRPr="003900ED">
        <w:rPr>
          <w:noProof/>
        </w:rPr>
        <w:t>, k.č.br. 1496/13 u naravi radna zona i šuma, površine 3.006 m</w:t>
      </w:r>
      <w:r w:rsidR="003900ED" w:rsidRPr="003900ED">
        <w:rPr>
          <w:noProof/>
          <w:vertAlign w:val="superscript"/>
        </w:rPr>
        <w:t>2</w:t>
      </w:r>
      <w:r w:rsidR="003900ED" w:rsidRPr="003900ED">
        <w:rPr>
          <w:noProof/>
        </w:rPr>
        <w:t>, k.č.br. 1496/17 u naravi radna zona, posl. zgrada, posl. zgrada, dvorište, površine 2.932 m</w:t>
      </w:r>
      <w:r w:rsidR="003900ED" w:rsidRPr="003900ED">
        <w:rPr>
          <w:noProof/>
          <w:vertAlign w:val="superscript"/>
        </w:rPr>
        <w:t>2</w:t>
      </w:r>
      <w:r w:rsidR="003900ED" w:rsidRPr="003900ED">
        <w:rPr>
          <w:noProof/>
        </w:rPr>
        <w:t>, z.k.ul.br. 4702 K.O. Srdoči</w:t>
      </w:r>
      <w:r w:rsidRPr="003900ED">
        <w:t xml:space="preserve">,  predaje se u posjed kupcu </w:t>
      </w:r>
      <w:r w:rsidR="003900ED" w:rsidRPr="003900ED">
        <w:rPr>
          <w:noProof/>
        </w:rPr>
        <w:t>ABB d.o.o. Zagreb, Ul. Grada Vukovara 284, OIB: 73301344150</w:t>
      </w:r>
      <w:r w:rsidRPr="003900ED">
        <w:t>.</w:t>
      </w:r>
    </w:p>
    <w:p w:rsidRDefault="00F24D42" w:rsidP="00F24D42" w:rsidR="00F24D42" w:rsidRPr="003900ED">
      <w:pPr>
        <w:jc w:val="both"/>
      </w:pPr>
    </w:p>
    <w:p w:rsidRDefault="001F3A09" w:rsidP="003900ED" w:rsidR="001F3A09" w:rsidRPr="003900ED">
      <w:pPr>
        <w:jc w:val="both"/>
      </w:pPr>
      <w:r w:rsidRPr="003900ED">
        <w:tab/>
      </w:r>
      <w:r w:rsidRPr="003900ED">
        <w:tab/>
        <w:t xml:space="preserve">II. Određuje se upis prava vlasništva kupca </w:t>
      </w:r>
      <w:r w:rsidR="003900ED" w:rsidRPr="003900ED">
        <w:rPr>
          <w:noProof/>
        </w:rPr>
        <w:t>ABB d.o.o. Zagreb, Ul. Grada Vukovara 284, OIB: 73301344150</w:t>
      </w:r>
      <w:r w:rsidRPr="003900ED">
        <w:t xml:space="preserve"> na nekretnini upisanog u </w:t>
      </w:r>
      <w:r w:rsidRPr="003900ED">
        <w:rPr>
          <w:rStyle w:val="tabletextfield"/>
        </w:rPr>
        <w:t xml:space="preserve">zemljišnim knjigama </w:t>
      </w:r>
      <w:r w:rsidRPr="003900ED">
        <w:t xml:space="preserve">zemljišnim knjigama </w:t>
      </w:r>
      <w:r w:rsidR="003900ED" w:rsidRPr="003900ED">
        <w:rPr>
          <w:noProof/>
        </w:rPr>
        <w:t>Općinskog suda u Rijeci k.č.br. 1496/4 u naravi radna zona i šuma, površine 3.198 m</w:t>
      </w:r>
      <w:r w:rsidR="003900ED" w:rsidRPr="003900ED">
        <w:rPr>
          <w:noProof/>
          <w:vertAlign w:val="superscript"/>
        </w:rPr>
        <w:t>2</w:t>
      </w:r>
      <w:r w:rsidR="003900ED" w:rsidRPr="003900ED">
        <w:rPr>
          <w:noProof/>
        </w:rPr>
        <w:t>, k.č.br. 1496/13 u naravi radna zona i šuma, površine 3.006 m</w:t>
      </w:r>
      <w:r w:rsidR="003900ED" w:rsidRPr="003900ED">
        <w:rPr>
          <w:noProof/>
          <w:vertAlign w:val="superscript"/>
        </w:rPr>
        <w:t>2</w:t>
      </w:r>
      <w:r w:rsidR="003900ED" w:rsidRPr="003900ED">
        <w:rPr>
          <w:noProof/>
        </w:rPr>
        <w:t>, k.č.br. 1496/17 u naravi radna zona, posl. zgrada, posl. zgrada, dvorište, površine 2.932 m</w:t>
      </w:r>
      <w:r w:rsidR="003900ED" w:rsidRPr="003900ED">
        <w:rPr>
          <w:noProof/>
          <w:vertAlign w:val="superscript"/>
        </w:rPr>
        <w:t>2</w:t>
      </w:r>
      <w:r w:rsidR="003900ED" w:rsidRPr="003900ED">
        <w:rPr>
          <w:noProof/>
        </w:rPr>
        <w:t>, z.k.ul.br. 4702 K.O. Srdoči</w:t>
      </w:r>
      <w:r w:rsidRPr="003900ED">
        <w:t>; te brisanje iz zemljišne knjige za navedenu nekretninu</w:t>
      </w:r>
      <w:r w:rsidR="003900ED" w:rsidRPr="003900ED">
        <w:t xml:space="preserve"> </w:t>
      </w:r>
      <w:r w:rsidR="003900ED" w:rsidRPr="003900ED">
        <w:rPr>
          <w:noProof/>
        </w:rPr>
        <w:t xml:space="preserve">uknjiženog prava zaloga za iznos od 20.081.376,18 kn, uz odgovarajuće kamate, troškove i naknade u korist ABB d.o.o. Zagreb, Ul. Grada Vukovara 284, OIB: 73301344150, </w:t>
      </w:r>
      <w:r w:rsidR="00F24D42" w:rsidRPr="003900ED">
        <w:t xml:space="preserve">te zabilježbi </w:t>
      </w:r>
      <w:r w:rsidRPr="003900ED">
        <w:t>stečaja, prodaje u stečajnom postupku i dosude.</w:t>
      </w:r>
    </w:p>
    <w:p w:rsidRDefault="00F24D42" w:rsidP="004F47D9" w:rsidR="00F24D42" w:rsidRPr="003900ED">
      <w:pPr>
        <w:jc w:val="both"/>
      </w:pPr>
    </w:p>
    <w:p w:rsidRDefault="004F47D9" w:rsidP="004F47D9" w:rsidR="004F47D9" w:rsidRPr="003900ED">
      <w:pPr>
        <w:jc w:val="both"/>
      </w:pPr>
      <w:r w:rsidRPr="003900ED">
        <w:tab/>
      </w:r>
      <w:r w:rsidRPr="003900ED">
        <w:tab/>
      </w:r>
      <w:smartTag w:element="stockticker" w:uri="urn:schemas-microsoft-com:office:smarttags">
        <w:r w:rsidRPr="003900ED">
          <w:t>III</w:t>
        </w:r>
      </w:smartTag>
      <w:r w:rsidRPr="003900ED">
        <w:t>. Provedbu ovog zaključka izvr</w:t>
      </w:r>
      <w:r w:rsidR="009E62ED" w:rsidRPr="003900ED">
        <w:t>šiti će Z</w:t>
      </w:r>
      <w:r w:rsidRPr="003900ED">
        <w:t>emljišnoknjižni odjel</w:t>
      </w:r>
      <w:r w:rsidR="009E62ED" w:rsidRPr="003900ED">
        <w:t xml:space="preserve"> </w:t>
      </w:r>
      <w:r w:rsidR="003900ED" w:rsidRPr="003900ED">
        <w:t>Rijeka</w:t>
      </w:r>
      <w:r w:rsidR="00F24D42" w:rsidRPr="003900ED">
        <w:t xml:space="preserve"> </w:t>
      </w:r>
      <w:r w:rsidR="001F3A09" w:rsidRPr="003900ED">
        <w:t xml:space="preserve">Općinskog suda u </w:t>
      </w:r>
      <w:r w:rsidR="003900ED" w:rsidRPr="003900ED">
        <w:t>Rijeci</w:t>
      </w:r>
      <w:r w:rsidRPr="003900ED">
        <w:t>.</w:t>
      </w:r>
    </w:p>
    <w:p w:rsidRDefault="004F47D9" w:rsidP="004F47D9" w:rsidR="004F47D9" w:rsidRPr="003900ED">
      <w:pPr>
        <w:jc w:val="both"/>
      </w:pPr>
    </w:p>
    <w:p w:rsidRDefault="004F47D9" w:rsidP="004F47D9" w:rsidR="004F47D9" w:rsidRPr="003900ED">
      <w:pPr>
        <w:jc w:val="center"/>
      </w:pPr>
      <w:r w:rsidRPr="003900ED">
        <w:t>Obrazloženje</w:t>
      </w:r>
    </w:p>
    <w:p w:rsidRDefault="004F47D9" w:rsidP="004F47D9" w:rsidR="004F47D9" w:rsidRPr="003900ED">
      <w:pPr>
        <w:pStyle w:val="Uvuenotijeloteksta"/>
        <w:rPr>
          <w:szCs w:val="24"/>
        </w:rPr>
      </w:pPr>
      <w:r w:rsidRPr="003900ED">
        <w:rPr>
          <w:szCs w:val="24"/>
        </w:rPr>
        <w:tab/>
        <w:t>Rješenje o dosudi nekretnine postalo je pravomoćno.</w:t>
      </w:r>
    </w:p>
    <w:p w:rsidRDefault="004F47D9" w:rsidP="004F47D9" w:rsidR="004F47D9" w:rsidRPr="003900ED">
      <w:pPr>
        <w:pStyle w:val="Uvuenotijeloteksta"/>
        <w:rPr>
          <w:szCs w:val="24"/>
        </w:rPr>
      </w:pPr>
      <w:r w:rsidRPr="003900ED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3900ED">
          <w:rPr>
            <w:szCs w:val="24"/>
          </w:rPr>
          <w:t>101. st</w:t>
        </w:r>
      </w:smartTag>
      <w:r w:rsidRPr="003900ED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3900ED">
          <w:rPr>
            <w:szCs w:val="24"/>
          </w:rPr>
          <w:t>164. st</w:t>
        </w:r>
      </w:smartTag>
      <w:r w:rsidRPr="003900ED">
        <w:rPr>
          <w:szCs w:val="24"/>
        </w:rPr>
        <w:t xml:space="preserve">. 1. </w:t>
      </w:r>
      <w:r w:rsidR="00E71A65" w:rsidRPr="003900ED">
        <w:rPr>
          <w:szCs w:val="24"/>
        </w:rPr>
        <w:t xml:space="preserve">Stečajnog zakona </w:t>
      </w:r>
      <w:r w:rsidR="00E71A65" w:rsidRPr="003900ED">
        <w:rPr>
          <w:bCs/>
          <w:szCs w:val="24"/>
        </w:rPr>
        <w:t>(objavljen u NN 44/96, 29/99, 129/00, 123/03, 82/06, 116/10, 25/12 i 133/12)</w:t>
      </w:r>
      <w:r w:rsidRPr="003900ED">
        <w:rPr>
          <w:szCs w:val="24"/>
        </w:rPr>
        <w:t>.</w:t>
      </w:r>
    </w:p>
    <w:p w:rsidRDefault="000D3EAC" w:rsidP="004F47D9" w:rsidR="000D3EAC" w:rsidRPr="003900ED">
      <w:pPr>
        <w:pStyle w:val="Uvuenotijeloteksta"/>
        <w:rPr>
          <w:szCs w:val="24"/>
        </w:rPr>
      </w:pPr>
    </w:p>
    <w:p w:rsidRDefault="004F47D9" w:rsidP="004F47D9" w:rsidR="004F47D9" w:rsidRPr="003900ED">
      <w:pPr>
        <w:jc w:val="center"/>
      </w:pPr>
      <w:r w:rsidRPr="003900ED">
        <w:t>Rijeka,</w:t>
      </w:r>
      <w:r w:rsidR="00C217FB" w:rsidRPr="003900ED">
        <w:t xml:space="preserve"> </w:t>
      </w:r>
      <w:r w:rsidR="003900ED" w:rsidRPr="003900ED">
        <w:t>2. prosinca</w:t>
      </w:r>
      <w:r w:rsidR="001234A4" w:rsidRPr="003900ED">
        <w:t xml:space="preserve"> 2016</w:t>
      </w:r>
      <w:r w:rsidRPr="003900ED">
        <w:t>. godine</w:t>
      </w:r>
    </w:p>
    <w:p w:rsidRDefault="000A6270" w:rsidP="004F47D9" w:rsidR="000A6270" w:rsidRPr="003900ED">
      <w:pPr>
        <w:jc w:val="center"/>
      </w:pPr>
    </w:p>
    <w:p w:rsidRDefault="009E62ED" w:rsidR="009E62ED" w:rsidRPr="003900ED">
      <w:pPr>
        <w:jc w:val="both"/>
      </w:pPr>
      <w:r w:rsidRPr="003900ED">
        <w:t xml:space="preserve">                                                                                                 Stečajni sudac</w:t>
      </w:r>
    </w:p>
    <w:p w:rsidRDefault="009E62ED" w:rsidR="009E62ED" w:rsidRPr="003900ED">
      <w:pPr>
        <w:jc w:val="both"/>
      </w:pPr>
      <w:r w:rsidRPr="003900ED">
        <w:t xml:space="preserve">                                                                                                 Vera Jelenović </w:t>
      </w:r>
    </w:p>
    <w:p w:rsidRDefault="009E62ED" w:rsidR="009E62ED" w:rsidRPr="003900ED">
      <w:pPr>
        <w:jc w:val="both"/>
      </w:pPr>
    </w:p>
    <w:p w:rsidRDefault="004F47D9" w:rsidP="004F47D9" w:rsidR="004F47D9" w:rsidRPr="003900ED">
      <w:r w:rsidRPr="003900ED">
        <w:t>UPUTA O PRAVNOM LIJEKU:</w:t>
      </w:r>
    </w:p>
    <w:p w:rsidRDefault="004F47D9" w:rsidP="004F47D9" w:rsidR="004F47D9" w:rsidRPr="003900ED">
      <w:r w:rsidRPr="003900ED">
        <w:t>Protiv ovog zaključka nije dopušten pravni lijek (čl. 11. OZ-a u svezi sa čl. 164.st. 1. SZ-a) .</w:t>
      </w:r>
    </w:p>
    <w:p w:rsidRDefault="004F47D9" w:rsidP="004F47D9" w:rsidR="004F47D9" w:rsidRPr="003900ED">
      <w:r w:rsidRPr="003900ED">
        <w:lastRenderedPageBreak/>
        <w:t>DNA</w:t>
      </w:r>
    </w:p>
    <w:p w:rsidRDefault="001F50CB" w:rsidP="004F47D9" w:rsidR="001F50CB" w:rsidRPr="003900ED"/>
    <w:p w:rsidRDefault="0087632B" w:rsidP="004F47D9" w:rsidR="00F745AE" w:rsidRPr="003900ED">
      <w:r w:rsidRPr="003900ED">
        <w:t>-</w:t>
      </w:r>
      <w:r w:rsidR="004F47D9" w:rsidRPr="003900ED">
        <w:t xml:space="preserve"> st</w:t>
      </w:r>
      <w:r w:rsidR="000D3EAC" w:rsidRPr="003900ED">
        <w:t>ečajnom</w:t>
      </w:r>
      <w:r w:rsidR="004F47D9" w:rsidRPr="003900ED">
        <w:t xml:space="preserve"> upravitelju</w:t>
      </w:r>
      <w:r w:rsidR="00F745AE" w:rsidRPr="003900ED">
        <w:t xml:space="preserve">  </w:t>
      </w:r>
    </w:p>
    <w:p w:rsidRDefault="003900ED" w:rsidP="003900ED" w:rsidR="003900ED" w:rsidRPr="003900ED">
      <w:pPr>
        <w:ind w:left="360"/>
      </w:pPr>
      <w:r w:rsidRPr="003900ED">
        <w:t>- pun. ponuditelja odv. Neven Gečić</w:t>
      </w:r>
    </w:p>
    <w:p w:rsidRDefault="003900ED" w:rsidP="003900ED" w:rsidR="003900ED" w:rsidRPr="003900ED">
      <w:r w:rsidRPr="003900ED">
        <w:t xml:space="preserve">     - z.k. odjel Rijeka Općinskog suda u Rijeci </w:t>
      </w:r>
    </w:p>
    <w:p w:rsidRDefault="003900ED" w:rsidP="003900ED" w:rsidR="003900ED" w:rsidRPr="003900ED">
      <w:r w:rsidRPr="003900ED">
        <w:t xml:space="preserve">     - e-Oglasna ploča </w:t>
      </w:r>
    </w:p>
    <w:p w:rsidRDefault="004F47D9" w:rsidP="004F47D9" w:rsidR="004F47D9" w:rsidRPr="003900ED">
      <w:pPr>
        <w:ind w:left="-540"/>
        <w:jc w:val="both"/>
      </w:pPr>
    </w:p>
    <w:p w:rsidRDefault="0087632B" w:rsidP="004F47D9" w:rsidR="004F47D9" w:rsidRPr="003900ED">
      <w:pPr>
        <w:ind w:left="-540"/>
        <w:jc w:val="both"/>
      </w:pPr>
      <w:r w:rsidRPr="003900ED">
        <w:t xml:space="preserve">        Rijeka, </w:t>
      </w:r>
      <w:r w:rsidR="003900ED">
        <w:t>2. prosinca</w:t>
      </w:r>
      <w:r w:rsidR="001234A4" w:rsidRPr="003900ED">
        <w:t xml:space="preserve"> 2016</w:t>
      </w:r>
      <w:r w:rsidRPr="003900ED">
        <w:t>.g.</w:t>
      </w:r>
    </w:p>
    <w:p w:rsidRDefault="00E21439" w:rsidR="00E21439" w:rsidRPr="003900ED"/>
    <w:p w:rsidRDefault="001F50CB" w:rsidR="001F50CB" w:rsidRPr="003900ED"/>
    <w:p w:rsidRDefault="009E62ED" w:rsidR="009E62ED" w:rsidRPr="003900ED">
      <w:pPr>
        <w:jc w:val="both"/>
      </w:pPr>
      <w:r w:rsidRPr="003900ED">
        <w:t xml:space="preserve">                                                                                                 Stečajni sudac</w:t>
      </w:r>
    </w:p>
    <w:p w:rsidRDefault="009E62ED" w:rsidR="009E62ED" w:rsidRPr="003900ED">
      <w:pPr>
        <w:jc w:val="both"/>
      </w:pPr>
      <w:r w:rsidRPr="003900ED">
        <w:t xml:space="preserve">                                                                                                 Vera Jelenović </w:t>
      </w:r>
    </w:p>
    <w:p w:rsidRDefault="009E62ED" w:rsidR="009E62ED" w:rsidRPr="003900ED">
      <w:pPr>
        <w:jc w:val="both"/>
      </w:pPr>
    </w:p>
    <w:p w:rsidRDefault="001F50CB" w:rsidR="001F50CB" w:rsidRPr="003900ED">
      <w:pPr>
        <w:jc w:val="both"/>
      </w:pPr>
    </w:p>
    <w:p w:rsidRDefault="001F50CB" w:rsidR="001F50CB" w:rsidRPr="003900ED"/>
    <w:p w:rsidRDefault="000D3EAC" w:rsidR="000D3EAC" w:rsidRPr="003900ED"/>
    <w:sectPr w:rsidR="000D3EAC" w:rsidRPr="003900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1BC" w:rsidR="008311BC">
      <w:r>
        <w:separator/>
      </w:r>
    </w:p>
  </w:endnote>
  <w:endnote w:id="0" w:type="continuationSeparator">
    <w:p w:rsidRDefault="008311BC" w:rsidR="00831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D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1BC" w:rsidR="008311BC">
      <w:r>
        <w:separator/>
      </w:r>
    </w:p>
  </w:footnote>
  <w:footnote w:id="0" w:type="continuationSeparator">
    <w:p w:rsidRDefault="008311BC" w:rsidR="008311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3900ED">
      <w:t>160/2010</w:t>
    </w:r>
    <w:r w:rsidR="003D0804">
      <w:t>-1461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632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344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3D61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A09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00ED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0804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1B25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16D95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4EE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1BC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291A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857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CD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356D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D42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6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16D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6D9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6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16D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6D9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8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0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903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9515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19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81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34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32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66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936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vlasništva</izvorni_sadrzaj>
    <derivirana_varijabla naziv="DomainObject.Primjedba_1">upis vlasništva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393</properties:Words>
  <properties:Characters>1986</properties:Characters>
  <properties:Lines>63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2016-12-02T07:52:00Z</dcterms:created>
  <dc:creator>korlevicd</dc:creator>
  <cp:lastModifiedBy>Danijela Fumić</cp:lastModifiedBy>
  <cp:lastPrinted>2016-12-02T07:52:00Z</cp:lastPrinted>
  <dcterms:modified xmlns:xsi="http://www.w3.org/2001/XMLSchema-instance" xsi:type="dcterms:W3CDTF">2016-12-02T07:54:00Z</dcterms:modified>
  <cp:revision>3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