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30BE2" w:rsidR="009D422A" w:rsidRPr="00707885">
        <w:tc>
          <w:tcPr>
            <w:tcW w:type="dxa" w:w="2985"/>
            <w:shd w:fill="auto" w:color="auto" w:val="clear"/>
          </w:tcPr>
          <w:p w:rsidRDefault="009D422A" w:rsidP="00B30BE2" w:rsidR="009D422A" w:rsidRPr="00707885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707885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D422A" w:rsidP="00B30BE2" w:rsidR="009D422A" w:rsidRPr="00707885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707885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9D422A" w:rsidP="00B30BE2" w:rsidR="009D422A" w:rsidRPr="00707885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707885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9D422A" w:rsidP="00B30BE2" w:rsidR="009D422A" w:rsidRPr="00707885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707885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3b4f82" w14:paraId="f3b4f82" w:rsidRDefault="009D422A" w:rsidP="009D422A" w:rsidR="009D422A" w:rsidRPr="00707885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30BE2" w:rsidR="009D422A" w:rsidRPr="00707885">
        <w:trPr>
          <w:jc w:val="right"/>
        </w:trPr>
        <w:tc>
          <w:tcPr>
            <w:tcW w:type="dxa" w:w="4320"/>
          </w:tcPr>
          <w:p w:rsidRDefault="009D422A" w:rsidP="00B30BE2" w:rsidR="009D422A" w:rsidRPr="0070788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0788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 St-121/2015-77</w:t>
            </w:r>
          </w:p>
        </w:tc>
      </w:tr>
    </w:tbl>
    <w:p w:rsidRDefault="009D422A" w:rsidP="009D422A" w:rsidR="009D422A" w:rsidRPr="00707885">
      <w:pPr>
        <w:spacing w:lineRule="auto" w:line="240" w:after="0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9D422A" w:rsidP="009D422A" w:rsidR="009D422A" w:rsidRPr="00707885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D422A" w:rsidP="009D422A" w:rsidR="009D422A" w:rsidRPr="00707885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07885">
        <w:rPr>
          <w:rFonts w:cs="Times New Roman" w:eastAsia="Calibri" w:hAnsi="Times New Roman" w:ascii="Times New Roman"/>
          <w:sz w:val="24"/>
          <w:szCs w:val="24"/>
        </w:rPr>
        <w:t>R E P U B L I K A   H R V AT S K A</w:t>
      </w:r>
    </w:p>
    <w:p w:rsidRDefault="009D422A" w:rsidP="009D422A" w:rsidR="009D422A" w:rsidRPr="00707885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9D422A" w:rsidP="009D422A" w:rsidR="009D422A" w:rsidRPr="00707885">
      <w:pPr>
        <w:spacing w:lineRule="auto" w:line="240"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07885">
        <w:rPr>
          <w:rFonts w:cs="Times New Roman" w:eastAsia="Calibri" w:hAnsi="Times New Roman" w:ascii="Times New Roman"/>
          <w:sz w:val="24"/>
          <w:szCs w:val="24"/>
        </w:rPr>
        <w:t>R J E Š E NJ E</w:t>
      </w:r>
    </w:p>
    <w:p w:rsidRDefault="009D422A" w:rsidP="009D422A" w:rsidR="009D422A">
      <w:pPr>
        <w:rPr>
          <w:rFonts w:cs="Times New Roman" w:hAnsi="Times New Roman" w:ascii="Times New Roman"/>
          <w:sz w:val="24"/>
          <w:szCs w:val="24"/>
        </w:rPr>
      </w:pPr>
    </w:p>
    <w:p w:rsidRDefault="009D422A" w:rsidP="00A1350D" w:rsidR="00A843F2" w:rsidRPr="00A135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>Trgovački sud u Varaždinu, po su</w:t>
      </w:r>
      <w:r>
        <w:rPr>
          <w:rFonts w:cs="Times New Roman" w:hAnsi="Times New Roman" w:ascii="Times New Roman"/>
          <w:sz w:val="24"/>
          <w:szCs w:val="24"/>
        </w:rPr>
        <w:t>tkinji toga suda Meliti Poljanec Bubaš</w:t>
      </w:r>
      <w:r w:rsidRPr="00301702">
        <w:rPr>
          <w:rFonts w:cs="Times New Roman" w:hAnsi="Times New Roman" w:ascii="Times New Roman"/>
          <w:sz w:val="24"/>
          <w:szCs w:val="24"/>
        </w:rPr>
        <w:t xml:space="preserve">, kao </w:t>
      </w:r>
      <w:r>
        <w:rPr>
          <w:rFonts w:cs="Times New Roman" w:hAnsi="Times New Roman" w:ascii="Times New Roman"/>
          <w:sz w:val="24"/>
          <w:szCs w:val="24"/>
        </w:rPr>
        <w:t>stečajnoj sutkinji</w:t>
      </w:r>
      <w:r w:rsidRPr="00301702">
        <w:rPr>
          <w:rFonts w:cs="Times New Roman" w:hAnsi="Times New Roman" w:ascii="Times New Roman"/>
          <w:sz w:val="24"/>
          <w:szCs w:val="24"/>
        </w:rPr>
        <w:t>, u stečajnom postupku koji se vodi nad stečajn</w:t>
      </w:r>
      <w:r>
        <w:rPr>
          <w:rFonts w:cs="Times New Roman" w:hAnsi="Times New Roman" w:ascii="Times New Roman"/>
          <w:sz w:val="24"/>
          <w:szCs w:val="24"/>
        </w:rPr>
        <w:t xml:space="preserve">im dužnikom KRIŽEVAČKA ŠTEDNO KREDITNA ZADRUGA u stečaju, Križevci, Ulica kralja Tomislava 24, OIB: 83444757736, zastupan po stečajnom upravitelju Davoru Ivančiću iz Čakovca, dana 3. srpnja 2018.  </w:t>
      </w: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j e</w:t>
      </w: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A843F2" w:rsidR="00853126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I. </w:t>
      </w:r>
      <w:r w:rsidR="009D422A">
        <w:rPr>
          <w:rFonts w:cs="Times New Roman" w:hAnsi="Times New Roman" w:ascii="Times New Roman"/>
          <w:sz w:val="24"/>
          <w:szCs w:val="24"/>
        </w:rPr>
        <w:t>Ročište radi saslušanja osobe u čijem su posjedu predmeti stečajne mase stečajnog dužnika KRI</w:t>
      </w:r>
      <w:r w:rsidR="00E00414">
        <w:rPr>
          <w:rFonts w:cs="Times New Roman" w:hAnsi="Times New Roman" w:ascii="Times New Roman"/>
          <w:sz w:val="24"/>
          <w:szCs w:val="24"/>
        </w:rPr>
        <w:t>ŽEVAČKA ŠTEDNO KERDITNA ZADRUGA u stečaju, Križevci, Ulica kralja Tomislava 24</w:t>
      </w:r>
      <w:r w:rsidR="00E00414" w:rsidRPr="00735E48">
        <w:rPr>
          <w:rFonts w:hAnsi="Times New Roman" w:ascii="Times New Roman"/>
          <w:sz w:val="24"/>
          <w:szCs w:val="24"/>
        </w:rPr>
        <w:t xml:space="preserve">, OIB: </w:t>
      </w:r>
      <w:r w:rsidR="00E00414">
        <w:rPr>
          <w:rFonts w:hAnsi="Times New Roman" w:ascii="Times New Roman"/>
          <w:sz w:val="24"/>
          <w:szCs w:val="24"/>
        </w:rPr>
        <w:t>83444757736</w:t>
      </w:r>
      <w:r w:rsidRPr="00315A4B">
        <w:rPr>
          <w:rFonts w:cs="Times New Roman" w:hAnsi="Times New Roman" w:ascii="Times New Roman"/>
          <w:sz w:val="24"/>
          <w:szCs w:val="24"/>
        </w:rPr>
        <w:t xml:space="preserve">, </w:t>
      </w:r>
      <w:r w:rsidR="009D422A">
        <w:rPr>
          <w:rFonts w:cs="Times New Roman" w:hAnsi="Times New Roman" w:ascii="Times New Roman"/>
          <w:sz w:val="24"/>
          <w:szCs w:val="24"/>
        </w:rPr>
        <w:t xml:space="preserve">zakazuje se </w:t>
      </w:r>
      <w:r w:rsidRPr="00315A4B">
        <w:rPr>
          <w:rFonts w:cs="Times New Roman" w:hAnsi="Times New Roman" w:ascii="Times New Roman"/>
          <w:sz w:val="24"/>
          <w:szCs w:val="24"/>
        </w:rPr>
        <w:t>za</w:t>
      </w:r>
      <w:r w:rsidR="00E00414">
        <w:rPr>
          <w:rFonts w:cs="Times New Roman" w:hAnsi="Times New Roman" w:ascii="Times New Roman"/>
          <w:sz w:val="24"/>
          <w:szCs w:val="24"/>
        </w:rPr>
        <w:t xml:space="preserve"> dan</w:t>
      </w: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D422A" w:rsidP="00A843F2" w:rsidR="00A843F2" w:rsidRPr="009D422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18. rujna 2018. u 8,50</w:t>
      </w:r>
      <w:r w:rsidR="00A843F2" w:rsidRPr="009D422A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22</w:t>
      </w:r>
      <w:r w:rsidR="009D422A">
        <w:rPr>
          <w:rFonts w:cs="Times New Roman" w:hAnsi="Times New Roman" w:ascii="Times New Roman"/>
          <w:sz w:val="24"/>
          <w:szCs w:val="24"/>
        </w:rPr>
        <w:t>4</w:t>
      </w:r>
      <w:r w:rsidRPr="00315A4B">
        <w:rPr>
          <w:rFonts w:cs="Times New Roman" w:hAnsi="Times New Roman" w:ascii="Times New Roman"/>
          <w:sz w:val="24"/>
          <w:szCs w:val="24"/>
        </w:rPr>
        <w:t xml:space="preserve">/II </w:t>
      </w:r>
    </w:p>
    <w:p w:rsidRDefault="00714857" w:rsidP="00A843F2" w:rsidR="00714857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1367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II. Na </w:t>
      </w:r>
      <w:r w:rsidR="009D422A">
        <w:rPr>
          <w:rFonts w:cs="Times New Roman" w:hAnsi="Times New Roman" w:ascii="Times New Roman"/>
          <w:sz w:val="24"/>
          <w:szCs w:val="24"/>
        </w:rPr>
        <w:t xml:space="preserve">ročište se pozivaju:              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upravitelj</w:t>
      </w:r>
      <w:r w:rsidR="009D422A">
        <w:rPr>
          <w:rFonts w:cs="Times New Roman" w:hAnsi="Times New Roman" w:ascii="Times New Roman"/>
          <w:sz w:val="24"/>
          <w:szCs w:val="24"/>
        </w:rPr>
        <w:t xml:space="preserve"> Davor Ivančić, Čakovec, Ivana pl. Zajca 17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</w:t>
      </w:r>
      <w:r w:rsidR="009D422A">
        <w:rPr>
          <w:rFonts w:cs="Times New Roman" w:hAnsi="Times New Roman" w:ascii="Times New Roman"/>
          <w:sz w:val="24"/>
          <w:szCs w:val="24"/>
        </w:rPr>
        <w:t xml:space="preserve">zakonski zastupnik INTERNET MOBILE BANK d.d. u likvidaciji, </w:t>
      </w:r>
      <w:proofErr w:type="spellStart"/>
      <w:r w:rsidR="009D422A">
        <w:rPr>
          <w:rFonts w:cs="Times New Roman" w:hAnsi="Times New Roman" w:ascii="Times New Roman"/>
          <w:sz w:val="24"/>
          <w:szCs w:val="24"/>
        </w:rPr>
        <w:t>Časlav</w:t>
      </w:r>
      <w:proofErr w:type="spellEnd"/>
      <w:r w:rsidR="009D422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D422A">
        <w:rPr>
          <w:rFonts w:cs="Times New Roman" w:hAnsi="Times New Roman" w:ascii="Times New Roman"/>
          <w:sz w:val="24"/>
          <w:szCs w:val="24"/>
        </w:rPr>
        <w:t>Stošić</w:t>
      </w:r>
      <w:proofErr w:type="spellEnd"/>
      <w:r w:rsidR="009D422A">
        <w:rPr>
          <w:rFonts w:cs="Times New Roman" w:hAnsi="Times New Roman" w:ascii="Times New Roman"/>
          <w:sz w:val="24"/>
          <w:szCs w:val="24"/>
        </w:rPr>
        <w:t>, iz Križevaca, M. C. Nehaja 42</w:t>
      </w:r>
    </w:p>
    <w:p w:rsidRDefault="009D422A" w:rsidP="00A843F2" w:rsidR="009D42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- Goran Delić, iz Križevaca, Paška ulica 7</w:t>
      </w:r>
    </w:p>
    <w:p w:rsidRDefault="00714857" w:rsidP="00A843F2" w:rsidR="00714857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9D422A">
        <w:rPr>
          <w:rFonts w:cs="Times New Roman" w:hAnsi="Times New Roman" w:ascii="Times New Roman"/>
          <w:sz w:val="24"/>
          <w:szCs w:val="24"/>
        </w:rPr>
        <w:t xml:space="preserve"> 3. srpnja 2018. 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A11D69">
        <w:rPr>
          <w:rFonts w:cs="Times New Roman" w:hAnsi="Times New Roman" w:ascii="Times New Roman"/>
          <w:sz w:val="24"/>
          <w:szCs w:val="24"/>
        </w:rPr>
        <w:t>, v.r.</w:t>
      </w:r>
    </w:p>
    <w:p w:rsidRDefault="00A11D69" w:rsidP="00853126" w:rsidR="00A11D69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A11D69" w:rsidP="00853126" w:rsidR="00A11D69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  <w:bookmarkStart w:name="_GoBack" w:id="0"/>
      <w:bookmarkEnd w:id="0"/>
    </w:p>
    <w:p w:rsidRDefault="00A1350D" w:rsidP="00853126" w:rsidR="00A1350D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</w:t>
      </w:r>
      <w:r w:rsidR="009D422A">
        <w:rPr>
          <w:rFonts w:cs="Times New Roman" w:hAnsi="Times New Roman" w:ascii="Times New Roman"/>
          <w:sz w:val="24"/>
          <w:szCs w:val="24"/>
        </w:rPr>
        <w:t xml:space="preserve">puta o pravnom lijeku: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9D422A" w:rsidP="009D422A" w:rsidR="009D422A" w:rsidRPr="001367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Ste</w:t>
      </w:r>
      <w:r w:rsidRPr="00136718">
        <w:rPr>
          <w:rFonts w:cs="Times New Roman" w:hAnsi="Times New Roman" w:ascii="Times New Roman"/>
          <w:sz w:val="24"/>
          <w:szCs w:val="24"/>
        </w:rPr>
        <w:t>čajni upravitelj</w:t>
      </w:r>
      <w:r>
        <w:rPr>
          <w:rFonts w:cs="Times New Roman" w:hAnsi="Times New Roman" w:ascii="Times New Roman"/>
          <w:sz w:val="24"/>
          <w:szCs w:val="24"/>
        </w:rPr>
        <w:t xml:space="preserve"> Davor Ivančić, Čakovec, Ivana pl. Zajca 17</w:t>
      </w:r>
    </w:p>
    <w:p w:rsidRDefault="009D422A" w:rsidP="009D422A" w:rsidR="009D42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3. Zakonski zastupnik INTERNET MOBILE BANK d.d. u likvidaciji, </w:t>
      </w:r>
      <w:proofErr w:type="spellStart"/>
      <w:r>
        <w:rPr>
          <w:rFonts w:cs="Times New Roman" w:hAnsi="Times New Roman" w:ascii="Times New Roman"/>
          <w:sz w:val="24"/>
          <w:szCs w:val="24"/>
        </w:rPr>
        <w:t>Časlav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Stošić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9D422A" w:rsidP="009D422A" w:rsidR="009D422A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iz Križevaca, M. C. Nehaja 42</w:t>
      </w:r>
    </w:p>
    <w:p w:rsidRDefault="009D422A" w:rsidP="009D422A" w:rsidR="009D422A" w:rsidRPr="009D422A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422A">
        <w:rPr>
          <w:rFonts w:cs="Times New Roman" w:hAnsi="Times New Roman" w:ascii="Times New Roman"/>
          <w:sz w:val="24"/>
          <w:szCs w:val="24"/>
        </w:rPr>
        <w:t>Goran Delić, iz Križevaca, Paška ulica 7</w:t>
      </w:r>
    </w:p>
    <w:p w:rsidRDefault="00A843F2" w:rsidP="00A843F2" w:rsidR="00A843F2"/>
    <w:p w:rsidRDefault="00B10620" w:rsidR="00B10620"/>
    <w:sectPr w:rsidSect="00A11D69" w:rsidR="00B10620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EDB" w:rsidR="00EC2EDB">
      <w:pPr>
        <w:spacing w:lineRule="auto" w:line="240" w:after="0"/>
      </w:pPr>
      <w:r>
        <w:separator/>
      </w:r>
    </w:p>
  </w:endnote>
  <w:endnote w:id="0" w:type="continuationSeparator">
    <w:p w:rsidRDefault="00EC2EDB" w:rsidR="00EC2ED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9472156"/>
      <w:docPartObj>
        <w:docPartGallery w:val="Page Numbers (Bottom of Page)"/>
        <w:docPartUnique/>
      </w:docPartObj>
    </w:sdtPr>
    <w:sdtContent>
      <w:p w:rsidRDefault="00A11D69" w:rsidR="00A11D6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A11D69" w:rsidR="00A11D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EDB" w:rsidR="00EC2EDB">
      <w:pPr>
        <w:spacing w:lineRule="auto" w:line="240" w:after="0"/>
      </w:pPr>
      <w:r>
        <w:separator/>
      </w:r>
    </w:p>
  </w:footnote>
  <w:footnote w:id="0" w:type="continuationSeparator">
    <w:p w:rsidRDefault="00EC2EDB" w:rsidR="00EC2ED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00616F" w:rsidR="00A11D69" w:rsidRPr="00707885">
      <w:trPr>
        <w:jc w:val="right"/>
      </w:trPr>
      <w:tc>
        <w:tcPr>
          <w:tcW w:type="dxa" w:w="4320"/>
        </w:tcPr>
        <w:p w:rsidRDefault="00A11D69" w:rsidP="0000616F" w:rsidR="00A11D69" w:rsidRPr="00707885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 w:rsidRPr="00707885"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 xml:space="preserve">Poslovni broj: </w:t>
          </w: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2 St-121/2015-77</w:t>
          </w:r>
        </w:p>
      </w:tc>
    </w:tr>
  </w:tbl>
  <w:p w:rsidRDefault="00EC2EDB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31986"/>
    <w:multiLevelType w:val="hybridMultilevel"/>
    <w:tmpl w:val="D9423FA4"/>
    <w:lvl w:tplc="17BA7AD0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">
    <w:nsid w:val="61B647CA"/>
    <w:multiLevelType w:val="hybridMultilevel"/>
    <w:tmpl w:val="18C0F316"/>
    <w:lvl w:tplc="DFD816B8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C203DCE"/>
    <w:multiLevelType w:val="hybridMultilevel"/>
    <w:tmpl w:val="688E8C8A"/>
    <w:lvl w:tplc="91B44B0C" w:ilvl="0">
      <w:start w:val="3"/>
      <w:numFmt w:val="bullet"/>
      <w:lvlText w:val="-"/>
      <w:lvlJc w:val="left"/>
      <w:pPr>
        <w:ind w:hanging="360" w:left="8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3A6C25"/>
    <w:rsid w:val="0050452D"/>
    <w:rsid w:val="00714857"/>
    <w:rsid w:val="00715E03"/>
    <w:rsid w:val="008441F2"/>
    <w:rsid w:val="00853126"/>
    <w:rsid w:val="008E7B41"/>
    <w:rsid w:val="009D422A"/>
    <w:rsid w:val="00A11D69"/>
    <w:rsid w:val="00A1350D"/>
    <w:rsid w:val="00A843F2"/>
    <w:rsid w:val="00AD231F"/>
    <w:rsid w:val="00B10620"/>
    <w:rsid w:val="00E00414"/>
    <w:rsid w:val="00EC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1D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1D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D6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D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D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1D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1D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D6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D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D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St-121/2015-77</izvorni_sadrzaj>
    <derivirana_varijabla naziv="DomainObject.Oznaka_1">St-121/2015-77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KRIŽEVAČKA ŠTEDNO-KREDITNA ZADRUGA u stečaju; Financijska agencija</izvorni_sadrzaj>
    <derivirana_varijabla naziv="DomainObject.Predmet.StrankaFormated_1">  KRIŽEVAČKA ŠTEDNO-KREDITNA ZADRUGA u stečaju; Financijska agencija</derivirana_varijabla>
  </DomainObject.Predmet.StrankaFormated>
  <DomainObject.Predmet.StrankaFormatedOIB>
    <izvorni_sadrzaj>  KRIŽEVAČKA ŠTEDNO-KREDITNA ZADRUGA u stečaju, OIB 83444757736; Financijska agencija, OIB 85821130368</izvorni_sadrzaj>
    <derivirana_varijabla naziv="DomainObject.Predmet.StrankaFormatedOIB_1">  KRIŽEVAČKA ŠTEDNO-KREDITNA ZADRUGA u stečaju, OIB 83444757736; Financijska agencija, OIB 85821130368</derivirana_varijabla>
  </DomainObject.Predmet.StrankaFormatedOIB>
  <DomainObject.Predmet.StrankaFormatedWithAdress>
    <izvorni_sadrzaj> KRIŽEVAČKA ŠTEDNO-KREDITNA ZADRUGA u stečaju, Ulica kralja Tomislava 24, 48260 Križevci; Financijska agencija, A. Cesarca 2, 42000 Varaždin</izvorni_sadrzaj>
    <derivirana_varijabla naziv="DomainObject.Predmet.StrankaFormatedWithAdress_1"> KRIŽEVAČKA ŠTEDNO-KREDITNA ZADRUGA u stečaju, Ulica kralja Tomislava 24, 48260 Križevci; Financijska agencija, A. Cesarca 2, 42000 Varaždin</derivirana_varijabla>
  </DomainObject.Predmet.StrankaFormatedWithAdress>
  <DomainObject.Predmet.StrankaFormatedWithAdressOIB>
    <izvorni_sadrzaj> KRIŽEVAČKA ŠTEDNO-KREDITNA ZADRUGA u stečaju, OIB 83444757736, Ulica kralja Tomislava 24, 48260 Križevci; Financijska agencija, OIB 85821130368, A. Cesarca 2, 42000 Varaždin</izvorni_sadrzaj>
    <derivirana_varijabla naziv="DomainObject.Predmet.StrankaFormatedWithAdressOIB_1"> KRIŽEVAČKA ŠTEDNO-KREDITNA ZADRUGA u stečaju, OIB 83444757736, Ulica kralja Tomislava 24, 48260 Križevci; Financijska agencija, OIB 85821130368, A. Cesarca 2, 42000 Varaždin</derivirana_varijabla>
  </DomainObject.Predmet.StrankaFormatedWithAdressOIB>
  <DomainObject.Predmet.StrankaWithAdress>
    <izvorni_sadrzaj>KRIŽEVAČKA ŠTEDNO-KREDITNA ZADRUGA u stečaju Ulica kralja Tomislava 24,48260 Križevci,Financijska agencija A. Cesarca 2,42000 Varaždin</izvorni_sadrzaj>
    <derivirana_varijabla naziv="DomainObject.Predmet.StrankaWithAdress_1">KRIŽEVAČKA ŠTEDNO-KREDITNA ZADRUGA u stečaju Ulica kralja Tomislava 24,48260 Križevci,Financijska agencija A. Cesarca 2,42000 Varaždin</derivirana_varijabla>
  </DomainObject.Predmet.StrankaWithAdress>
  <DomainObject.Predmet.StrankaWithAdressOIB>
    <izvorni_sadrzaj>KRIŽEVAČKA ŠTEDNO-KREDITNA ZADRUGA u stečaju, OIB 83444757736, Ulica kralja Tomislava 24,48260 Križevci,Financijska agencija, OIB 85821130368, A. Cesarca 2,42000 Varaždin</izvorni_sadrzaj>
    <derivirana_varijabla naziv="DomainObject.Predmet.StrankaWithAdressOIB_1">KRIŽEVAČKA ŠTEDNO-KREDITNA ZADRUGA u stečaju, OIB 83444757736, Ulica kralja Tomislava 24,48260 Križevci,Financijska agencija, OIB 85821130368, A. Cesarca 2,42000 Varaždin</derivirana_varijabla>
  </DomainObject.Predmet.StrankaWithAdressOIB>
  <DomainObject.Predmet.StrankaNazivFormated>
    <izvorni_sadrzaj>KRIŽEVAČKA ŠTEDNO-KREDITNA ZADRUGA u stečaju,Financijska agencija</izvorni_sadrzaj>
    <derivirana_varijabla naziv="DomainObject.Predmet.StrankaNazivFormated_1">KRIŽEVAČKA ŠTEDNO-KREDITNA ZADRUGA u stečaju,Financijska agencija</derivirana_varijabla>
  </DomainObject.Predmet.StrankaNazivFormated>
  <DomainObject.Predmet.StrankaNazivFormatedOIB>
    <izvorni_sadrzaj>KRIŽEVAČKA ŠTEDNO-KREDITNA ZADRUGA u stečaju, OIB 83444757736,Financijska agencija, OIB 85821130368</izvorni_sadrzaj>
    <derivirana_varijabla naziv="DomainObject.Predmet.StrankaNazivFormatedOIB_1">KRIŽEVAČKA ŠTEDNO-KREDITNA ZADRUGA u stečaju, OIB 83444757736,Financijska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KRIŽEVAČKA ŠTEDNO-KREDITNA ZADRUGA u stečaju</item>
      <item>Financijska agencija</item>
    </izvorni_sadrzaj>
    <derivirana_varijabla naziv="DomainObject.Predmet.StrankaListFormated_1">
      <item>KRIŽEVAČKA ŠTEDNO-KREDITNA ZADRUGA u stečaju</item>
      <item>Financijska agencija</item>
    </derivirana_varijabla>
  </DomainObject.Predmet.StrankaListFormated>
  <DomainObject.Predmet.StrankaListFormatedOIB>
    <izvorni_sadrzaj>
      <item>KRIŽEVAČKA ŠTEDNO-KREDITNA ZADRUGA u stečaju, OIB 83444757736</item>
      <item>Financijska agencija, OIB 85821130368</item>
    </izvorni_sadrzaj>
    <derivirana_varijabla naziv="DomainObject.Predmet.StrankaListFormatedOIB_1">
      <item>KRIŽEVAČKA ŠTEDNO-KREDITNA ZADRUGA u stečaju, OIB 83444757736</item>
      <item>Financijska agencija, OIB 85821130368</item>
    </derivirana_varijabla>
  </DomainObject.Predmet.StrankaListFormatedOIB>
  <DomainObject.Predmet.StrankaListFormatedWithAdress>
    <izvorni_sadrzaj>
      <item>KRIŽEVAČKA ŠTEDNO-KREDITNA ZADRUGA u stečaju, Ulica kralja Tomislava 24, 48260 Križevci</item>
      <item>Financijska agencija, A. Cesarca 2, 42000 Varaždin</item>
    </izvorni_sadrzaj>
    <derivirana_varijabla naziv="DomainObject.Predmet.StrankaListFormatedWithAdress_1">
      <item>KRIŽEVAČKA ŠTEDNO-KREDITNA ZADRUGA u stečaju, Ulica kralja Tomislava 24, 48260 Križevci</item>
      <item>Financijska agencija, A. Cesarca 2, 42000 Varaždin</item>
    </derivirana_varijabla>
  </DomainObject.Predmet.StrankaListFormatedWithAdress>
  <DomainObject.Predmet.StrankaListFormatedWithAdressOIB>
    <izvorni_sadrzaj>
      <item>KRIŽEVAČKA ŠTEDNO-KREDITNA ZADRUGA u stečaju, OIB 83444757736, Ulica kralja Tomislava 24, 48260 Križevci</item>
      <item>Financijska agencija, OIB 85821130368, A. Cesarca 2, 42000 Varaždin</item>
    </izvorni_sadrzaj>
    <derivirana_varijabla naziv="DomainObject.Predmet.StrankaListFormatedWithAdressOIB_1">
      <item>KRIŽEVAČKA ŠTEDNO-KREDITNA ZADRUGA u stečaju, OIB 83444757736, Ulica kralja Tomislava 24, 48260 Križevci</item>
      <item>Financijska agencija, OIB 85821130368, A. Cesarca 2, 42000 Varaždin</item>
    </derivirana_varijabla>
  </DomainObject.Predmet.StrankaListFormatedWithAdressOIB>
  <DomainObject.Predmet.StrankaListNazivFormated>
    <izvorni_sadrzaj>
      <item>KRIŽEVAČKA ŠTEDNO-KREDITNA ZADRUGA u stečaju</item>
      <item>Financijska agencija</item>
    </izvorni_sadrzaj>
    <derivirana_varijabla naziv="DomainObject.Predmet.StrankaListNazivFormated_1">
      <item>KRIŽEVAČKA ŠTEDNO-KREDITNA ZADRUGA u stečaju</item>
      <item>Financijska agencija</item>
    </derivirana_varijabla>
  </DomainObject.Predmet.StrankaListNazivFormated>
  <DomainObject.Predmet.StrankaListNazivFormatedOIB>
    <izvorni_sadrzaj>
      <item>KRIŽEVAČKA ŠTEDNO-KREDITNA ZADRUGA u stečaju, OIB 83444757736</item>
      <item>Financijska agencija, OIB 85821130368</item>
    </izvorni_sadrzaj>
    <derivirana_varijabla naziv="DomainObject.Predmet.StrankaListNazivFormatedOIB_1">
      <item>KRIŽEVAČKA ŠTEDNO-KREDITNA ZADRUGA u stečaju, OIB 83444757736</item>
      <item>Financijska agencija, OIB 85821130368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Stjepan Gagro</item>
      <item>Časlav Stošić</item>
      <item>E-oglasna ploča</item>
      <item>Sudski registar</item>
      <item>Općinski sud u Bjelovaru    (br. Ovr-3718/15)</item>
      <item>Davor Ivančić</item>
      <item>Franjo Golubić</item>
      <item>Goran Delić</item>
    </izvorni_sadrzaj>
    <derivirana_varijabla naziv="DomainObject.Predmet.OstaliListFormated_1">
      <item>Stjepan Gagro</item>
      <item>Časlav Stošić</item>
      <item>E-oglasna ploča</item>
      <item>Sudski registar</item>
      <item>Općinski sud u Bjelovaru    (br. Ovr-3718/15)</item>
      <item>Davor Ivančić</item>
      <item>Franjo Golubić</item>
      <item>Goran Delić</item>
    </derivirana_varijabla>
  </DomainObject.Predmet.OstaliListFormated>
  <DomainObject.Predmet.OstaliListFormatedOIB>
    <izvorni_sadrzaj>
      <item>Stjepan Gagro, OIB 39532276633</item>
      <item>Časlav Stošić, OIB 31063284933</item>
      <item>E-oglasna ploča</item>
      <item>Sudski registar</item>
      <item>Općinski sud u Bjelovaru    (br. Ovr-3718/15)</item>
      <item>Davor Ivančić, OIB 21146522885</item>
      <item>Franjo Golubić, OIB 76851283462</item>
      <item>Goran Delić</item>
    </izvorni_sadrzaj>
    <derivirana_varijabla naziv="DomainObject.Predmet.OstaliListFormatedOIB_1">
      <item>Stjepan Gagro, OIB 39532276633</item>
      <item>Časlav Stošić, OIB 31063284933</item>
      <item>E-oglasna ploča</item>
      <item>Sudski registar</item>
      <item>Općinski sud u Bjelovaru    (br. Ovr-3718/15)</item>
      <item>Davor Ivančić, OIB 21146522885</item>
      <item>Franjo Golubić, OIB 76851283462</item>
      <item>Goran Delić</item>
    </derivirana_varijabla>
  </DomainObject.Predmet.OstaliListFormatedOIB>
  <DomainObject.Predmet.OstaliListFormatedWithAdress>
    <izvorni_sadrzaj>
      <item>Stjepan Gagro, Ulica bana Josipa Jelačića 5, 48260 Križevci</item>
      <item>Časlav Stošić, Ul.milutina Cihlara Nehajeva 42, 48260 Križevci</item>
      <item>E-oglasna ploča</item>
      <item>Sudski registar</item>
      <item>Općinski sud u Bjelovaru    (br. Ovr-3718/15), J. Jelačića 3, 43000 Bjelovar</item>
      <item>Davor Ivančić, Ivana Plemenitog Zajca 17, 40000 Čakovec</item>
      <item>Franjo Golubić, Varaždinska 57, 42232 Donji Martijanec</item>
      <item>Goran Delić, Paška ulica 7, 48260 Križevci</item>
    </izvorni_sadrzaj>
    <derivirana_varijabla naziv="DomainObject.Predmet.OstaliListFormatedWithAdress_1">
      <item>Stjepan Gagro, Ulica bana Josipa Jelačića 5, 48260 Križevci</item>
      <item>Časlav Stošić, Ul.milutina Cihlara Nehajeva 42, 48260 Križevci</item>
      <item>E-oglasna ploča</item>
      <item>Sudski registar</item>
      <item>Općinski sud u Bjelovaru    (br. Ovr-3718/15), J. Jelačića 3, 43000 Bjelovar</item>
      <item>Davor Ivančić, Ivana Plemenitog Zajca 17, 40000 Čakovec</item>
      <item>Franjo Golubić, Varaždinska 57, 42232 Donji Martijanec</item>
      <item>Goran Delić, Paška ulica 7, 48260 Križevci</item>
    </derivirana_varijabla>
  </DomainObject.Predmet.OstaliListFormatedWithAdress>
  <DomainObject.Predmet.OstaliListFormatedWithAdressOIB>
    <izvorni_sadrzaj>
      <item>Stjepan Gagro, OIB 39532276633, Ulica bana Josipa Jelačića 5, 48260 Križevci</item>
      <item>Časlav Stošić, OIB 31063284933, Ul.milutina Cihlara Nehajeva 42, 48260 Križevci</item>
      <item>E-oglasna ploča</item>
      <item>Sudski registar</item>
      <item>Općinski sud u Bjelovaru    (br. Ovr-3718/15), J. Jelačića 3, 43000 Bjelovar</item>
      <item>Davor Ivančić, OIB 21146522885, Ivana Plemenitog Zajca 17, 40000 Čakovec</item>
      <item>Franjo Golubić, OIB 76851283462, Varaždinska 57, 42232 Donji Martijanec</item>
      <item>Goran Delić, Paška ulica 7, 48260 Križevci</item>
    </izvorni_sadrzaj>
    <derivirana_varijabla naziv="DomainObject.Predmet.OstaliListFormatedWithAdressOIB_1">
      <item>Stjepan Gagro, OIB 39532276633, Ulica bana Josipa Jelačića 5, 48260 Križevci</item>
      <item>Časlav Stošić, OIB 31063284933, Ul.milutina Cihlara Nehajeva 42, 48260 Križevci</item>
      <item>E-oglasna ploča</item>
      <item>Sudski registar</item>
      <item>Općinski sud u Bjelovaru    (br. Ovr-3718/15), J. Jelačića 3, 43000 Bjelovar</item>
      <item>Davor Ivančić, OIB 21146522885, Ivana Plemenitog Zajca 17, 40000 Čakovec</item>
      <item>Franjo Golubić, OIB 76851283462, Varaždinska 57, 42232 Donji Martijanec</item>
      <item>Goran Delić, Paška ulica 7, 48260 Križevci</item>
    </derivirana_varijabla>
  </DomainObject.Predmet.OstaliListFormatedWithAdressOIB>
  <DomainObject.Predmet.OstaliListNazivFormated>
    <izvorni_sadrzaj>
      <item>Stjepan Gagro</item>
      <item>Časlav Stošić</item>
      <item>E-oglasna ploča</item>
      <item>Sudski registar</item>
      <item>Općinski sud u Bjelovaru    (br. Ovr-3718/15)</item>
      <item>Davor Ivančić</item>
      <item>Franjo Golubić</item>
      <item>Goran Delić</item>
    </izvorni_sadrzaj>
    <derivirana_varijabla naziv="DomainObject.Predmet.OstaliListNazivFormated_1">
      <item>Stjepan Gagro</item>
      <item>Časlav Stošić</item>
      <item>E-oglasna ploča</item>
      <item>Sudski registar</item>
      <item>Općinski sud u Bjelovaru    (br. Ovr-3718/15)</item>
      <item>Davor Ivančić</item>
      <item>Franjo Golubić</item>
      <item>Goran Delić</item>
    </derivirana_varijabla>
  </DomainObject.Predmet.OstaliListNazivFormated>
  <DomainObject.Predmet.OstaliListNazivFormatedOIB>
    <izvorni_sadrzaj>
      <item>Stjepan Gagro, OIB 39532276633</item>
      <item>Časlav Stošić, OIB 31063284933</item>
      <item>E-oglasna ploča</item>
      <item>Sudski registar</item>
      <item>Općinski sud u Bjelovaru    (br. Ovr-3718/15)</item>
      <item>Davor Ivančić, OIB 21146522885</item>
      <item>Franjo Golubić, OIB 76851283462</item>
      <item>Goran Delić</item>
    </izvorni_sadrzaj>
    <derivirana_varijabla naziv="DomainObject.Predmet.OstaliListNazivFormatedOIB_1">
      <item>Stjepan Gagro, OIB 39532276633</item>
      <item>Časlav Stošić, OIB 31063284933</item>
      <item>E-oglasna ploča</item>
      <item>Sudski registar</item>
      <item>Općinski sud u Bjelovaru    (br. Ovr-3718/15)</item>
      <item>Davor Ivančić, OIB 21146522885</item>
      <item>Franjo Golubić, OIB 76851283462</item>
      <item>Goran Delić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St-121/2015-77</izvorni_sadrzaj>
    <derivirana_varijabla naziv="DomainObject.PoslovniBrojDokumenta_1">St-121/2015-77</derivirana_varijabla>
  </DomainObject.PoslovniBrojDokumenta>
  <DomainObject.Predmet.StrankaIDrugi>
    <izvorni_sadrzaj>KRIŽEVAČKA ŠTEDNO-KREDITNA ZADRUGA u stečaju i dr.</izvorni_sadrzaj>
    <derivirana_varijabla naziv="DomainObject.Predmet.StrankaIDrugi_1">KRIŽEVAČKA ŠTEDNO-KREDITNA ZADRUGA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KRIŽEVAČKA ŠTEDNO-KREDITNA ZADRUGA u stečaju, OIB 83444757736, Ulica kralja Tomislava 24, 48260 Križevci i dr.</izvorni_sadrzaj>
    <derivirana_varijabla naziv="DomainObject.Predmet.StrankaIDrugiAdressOIB_1">KRIŽEVAČKA ŠTEDNO-KREDITNA ZADRUGA u stečaju, OIB 83444757736, Ulica kralja Tomislava 24, 48260 Križevci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KRIŽEVAČKA ŠTEDNO-KREDITNA ZADRUGA u stečaju</item>
      <item>Stjepan Gagro</item>
      <item>Časlav Stošić</item>
      <item>Financijska agencija</item>
      <item>E-oglasna ploča</item>
      <item>Sudski registar</item>
      <item>Općinski sud u Bjelovaru    (br. Ovr-3718/15)</item>
      <item>Davor Ivančić</item>
      <item>Franjo Golubić</item>
      <item>Goran Delić</item>
    </izvorni_sadrzaj>
    <derivirana_varijabla naziv="DomainObject.Predmet.SudioniciListNaziv_1">
      <item>KRIŽEVAČKA ŠTEDNO-KREDITNA ZADRUGA u stečaju</item>
      <item>Stjepan Gagro</item>
      <item>Časlav Stošić</item>
      <item>Financijska agencija</item>
      <item>E-oglasna ploča</item>
      <item>Sudski registar</item>
      <item>Općinski sud u Bjelovaru    (br. Ovr-3718/15)</item>
      <item>Davor Ivančić</item>
      <item>Franjo Golubić</item>
      <item>Goran Delić</item>
    </derivirana_varijabla>
  </DomainObject.Predmet.SudioniciListNaziv>
  <DomainObject.Predmet.SudioniciListAdressOIB>
    <izvorni_sadrzaj>
      <item>KRIŽEVAČKA ŠTEDNO-KREDITNA ZADRUGA u stečaju, OIB 83444757736, Ulica kralja Tomislava 24,48260 Križevci</item>
      <item>Stjepan Gagro, OIB 39532276633, Ulica bana Josipa Jelačića 5,48260 Križevci</item>
      <item>Časlav Stošić, OIB 31063284933, Ul.milutina Cihlara Nehajeva 42,48260 Križevci</item>
      <item>Financijska agencija, OIB 85821130368, A. Cesarca 2,42000 Varaždin</item>
      <item>E-oglasna ploča</item>
      <item>Sudski registar</item>
      <item>Općinski sud u Bjelovaru    (br. Ovr-3718/15), J. Jelačića 3,43000 Bjelovar</item>
      <item>Davor Ivančić, OIB 21146522885, Ivana Plemenitog Zajca 17,40000 Čakovec</item>
      <item>Franjo Golubić, OIB 76851283462, Varaždinska 57,42232 Donji Martijanec</item>
      <item>Goran Delić, Paška ulica 7,48260 Križevci</item>
    </izvorni_sadrzaj>
    <derivirana_varijabla naziv="DomainObject.Predmet.SudioniciListAdressOIB_1">
      <item>KRIŽEVAČKA ŠTEDNO-KREDITNA ZADRUGA u stečaju, OIB 83444757736, Ulica kralja Tomislava 24,48260 Križevci</item>
      <item>Stjepan Gagro, OIB 39532276633, Ulica bana Josipa Jelačića 5,48260 Križevci</item>
      <item>Časlav Stošić, OIB 31063284933, Ul.milutina Cihlara Nehajeva 42,48260 Križevci</item>
      <item>Financijska agencija, OIB 85821130368, A. Cesarca 2,42000 Varaždin</item>
      <item>E-oglasna ploča</item>
      <item>Sudski registar</item>
      <item>Općinski sud u Bjelovaru    (br. Ovr-3718/15), J. Jelačića 3,43000 Bjelovar</item>
      <item>Davor Ivančić, OIB 21146522885, Ivana Plemenitog Zajca 17,40000 Čakovec</item>
      <item>Franjo Golubić, OIB 76851283462, Varaždinska 57,42232 Donji Martijanec</item>
      <item>Goran Delić, Paška ulica 7,48260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83444757736</item>
      <item>, OIB 39532276633</item>
      <item>, OIB 31063284933</item>
      <item>, OIB 85821130368</item>
      <item>, OIB null</item>
      <item>, OIB null</item>
      <item>, OIB null</item>
      <item>, OIB 21146522885</item>
      <item>, OIB 76851283462</item>
      <item>, OIB null</item>
    </izvorni_sadrzaj>
    <derivirana_varijabla naziv="DomainObject.Predmet.SudioniciListNazivOIB_1">
      <item>, OIB 83444757736</item>
      <item>, OIB 39532276633</item>
      <item>, OIB 31063284933</item>
      <item>, OIB 85821130368</item>
      <item>, OIB null</item>
      <item>, OIB null</item>
      <item>, OIB null</item>
      <item>, OIB 21146522885</item>
      <item>, OIB 76851283462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A98969-F0DB-422C-B3C8-473CC11340F3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253</properties:Words>
  <properties:Characters>1264</properties:Characters>
  <properties:Lines>61</properties:Lines>
  <properties:Paragraphs>28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2018-07-03T11:35:00Z</cp:lastPrinted>
  <dcterms:modified xmlns:xsi="http://www.w3.org/2001/XMLSchema-instance" xsi:type="dcterms:W3CDTF">2018-07-03T11:35:00Z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St-121/2015-77 / Odluka - Rješenje (St-121-15 Rješenje - ročište radi saslušanja osobe u čijem su posjedu predmeti stečajne mase za 18.9.2018..docx)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