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097a" w14:paraId="fe5097a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872A1F" w:rsidP="00872A1F" w:rsidR="00872A1F">
      <w:pPr>
        <w:jc w:val="center"/>
      </w:pPr>
      <w:r>
        <w:t>R E P U B L I K A  H R V A T S K A</w:t>
      </w:r>
    </w:p>
    <w:p w:rsidRDefault="00872A1F" w:rsidP="00872A1F" w:rsidR="00872A1F">
      <w:pPr>
        <w:jc w:val="center"/>
      </w:pPr>
    </w:p>
    <w:p w:rsidRDefault="00872A1F" w:rsidP="00872A1F" w:rsidR="00872A1F">
      <w:pPr>
        <w:tabs>
          <w:tab w:pos="4050" w:val="left"/>
        </w:tabs>
        <w:jc w:val="center"/>
      </w:pPr>
      <w:r>
        <w:t>Z A K L J U Č A K</w:t>
      </w:r>
    </w:p>
    <w:p w:rsidRDefault="00AC3604" w:rsidP="00AC3604" w:rsidR="00AC3604">
      <w:pPr>
        <w:jc w:val="both"/>
      </w:pPr>
    </w:p>
    <w:p w:rsidRDefault="00872A1F" w:rsidP="00872A1F" w:rsidR="00872A1F" w:rsidRPr="00C33BD2">
      <w:pPr>
        <w:pStyle w:val="Tijeloteksta"/>
        <w:ind w:firstLine="708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</w:t>
      </w:r>
      <w:r w:rsidRPr="00C33BD2">
        <w:t>dužnikom AGRO-USLUGA d.o.o. u stečaju, Osijek, Vukovarska 10/1, MBS: 030095172, OIB: 71928068941, zastupano</w:t>
      </w:r>
      <w:r>
        <w:t>g</w:t>
      </w:r>
      <w:r w:rsidRPr="00C33BD2">
        <w:t xml:space="preserve"> po stečajnom upravitelju Zvonku Tomljanović iz Našica, J. Runjanina 7, dana 30. listopada 2017.</w:t>
      </w:r>
    </w:p>
    <w:p w:rsidRDefault="00872A1F" w:rsidP="00872A1F" w:rsidR="00872A1F">
      <w:pPr>
        <w:ind w:firstLine="720"/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72A1F" w:rsidP="00872A1F" w:rsidR="00872A1F">
      <w:pPr>
        <w:jc w:val="center"/>
      </w:pPr>
      <w:r>
        <w:t>z a k l j u č i o 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872A1F" w:rsidP="00DB13BD" w:rsidR="00872A1F">
      <w:pPr>
        <w:ind w:firstLine="708"/>
        <w:jc w:val="both"/>
      </w:pPr>
      <w:r>
        <w:t>Određuje se ročište radi utvrđivanja vrijednosti nekretnina dužnika</w:t>
      </w:r>
      <w:r>
        <w:rPr>
          <w:b/>
        </w:rPr>
        <w:t xml:space="preserve"> </w:t>
      </w:r>
      <w:r w:rsidRPr="00C33BD2">
        <w:t>AGRO-USLUGA d.o.o. u stečaju, Osijek, Vukovarska 10/1, MBS: 030095172, OIB: 71928068941</w:t>
      </w:r>
      <w:r>
        <w:t xml:space="preserve">, na kojima postoji </w:t>
      </w:r>
      <w:proofErr w:type="spellStart"/>
      <w:r>
        <w:t>razlučno</w:t>
      </w:r>
      <w:proofErr w:type="spellEnd"/>
      <w:r>
        <w:t xml:space="preserve"> pravo vjerovnika za dan </w:t>
      </w:r>
      <w:r w:rsidR="009A7275">
        <w:rPr>
          <w:b/>
        </w:rPr>
        <w:t>30. studeni</w:t>
      </w:r>
      <w:r>
        <w:rPr>
          <w:b/>
        </w:rPr>
        <w:t xml:space="preserve"> 2017. godine u </w:t>
      </w:r>
      <w:r w:rsidR="009A7275">
        <w:rPr>
          <w:b/>
        </w:rPr>
        <w:t>9</w:t>
      </w:r>
      <w:r>
        <w:rPr>
          <w:b/>
        </w:rPr>
        <w:t>,00 sati</w:t>
      </w:r>
      <w:r>
        <w:t xml:space="preserve">, </w:t>
      </w:r>
      <w:r w:rsidR="009A7275" w:rsidRPr="00115125">
        <w:rPr>
          <w:b/>
        </w:rPr>
        <w:t xml:space="preserve">u </w:t>
      </w:r>
      <w:r w:rsidR="009A7275">
        <w:rPr>
          <w:b/>
        </w:rPr>
        <w:t xml:space="preserve">prostorijama </w:t>
      </w:r>
      <w:r w:rsidR="009A7275" w:rsidRPr="00115125">
        <w:rPr>
          <w:b/>
        </w:rPr>
        <w:t>Trgovačkog suda u Osijeku, Zagrebačka 2, soba br. 23/I</w:t>
      </w:r>
      <w:r>
        <w:t>, na koje se dostavom ovog zaključka pozivaju:</w:t>
      </w:r>
    </w:p>
    <w:p w:rsidRDefault="00DB13BD" w:rsidP="00DB13BD" w:rsidR="00DB13BD">
      <w:pPr>
        <w:ind w:firstLine="708"/>
        <w:jc w:val="both"/>
      </w:pPr>
    </w:p>
    <w:p w:rsidRDefault="00DB13BD" w:rsidP="00DB13BD" w:rsidR="00DB13BD">
      <w:pPr>
        <w:pStyle w:val="Tijeloteksta"/>
        <w:numPr>
          <w:ilvl w:val="0"/>
          <w:numId w:val="15"/>
        </w:numPr>
        <w:jc w:val="left"/>
      </w:pPr>
      <w:r>
        <w:t>stečajni upravitelj Zvonko Tomljanović, Našice, J. Runjanina 7</w:t>
      </w:r>
    </w:p>
    <w:p w:rsidRDefault="00DB13BD" w:rsidP="00DB13BD" w:rsidR="00DB13BD">
      <w:pPr>
        <w:pStyle w:val="Odlomakpopisa"/>
        <w:numPr>
          <w:ilvl w:val="0"/>
          <w:numId w:val="15"/>
        </w:numPr>
        <w:jc w:val="both"/>
      </w:pPr>
      <w:proofErr w:type="spellStart"/>
      <w:r>
        <w:t>razlučni</w:t>
      </w:r>
      <w:proofErr w:type="spellEnd"/>
      <w:r>
        <w:t xml:space="preserve"> vjerovnici: </w:t>
      </w:r>
    </w:p>
    <w:p w:rsidRDefault="00DB13BD" w:rsidP="00DB13BD" w:rsidR="00DB13BD">
      <w:pPr>
        <w:pStyle w:val="Odlomakpopisa"/>
        <w:ind w:left="1080"/>
        <w:jc w:val="both"/>
      </w:pPr>
      <w:r w:rsidRPr="00DB13BD">
        <w:t>H-ABDUCO d.o.o., Zagreb, Slavonska avenija 6</w:t>
      </w:r>
      <w:r>
        <w:t xml:space="preserve">, </w:t>
      </w:r>
    </w:p>
    <w:p w:rsidRDefault="00DB13BD" w:rsidP="00DB13BD" w:rsidR="00DB13BD">
      <w:pPr>
        <w:pStyle w:val="Odlomakpopisa"/>
        <w:ind w:left="1080"/>
        <w:jc w:val="both"/>
      </w:pPr>
      <w:r w:rsidRPr="00DB13BD">
        <w:t>RH M</w:t>
      </w:r>
      <w:r>
        <w:t>i</w:t>
      </w:r>
      <w:r w:rsidRPr="00DB13BD">
        <w:t>nistarstvo financija po ŽDO GUO Osijek</w:t>
      </w:r>
      <w:r>
        <w:t>,</w:t>
      </w:r>
    </w:p>
    <w:p w:rsidRDefault="00DB13BD" w:rsidP="00DB13BD" w:rsidR="00DB13BD" w:rsidRPr="00DB13BD">
      <w:pPr>
        <w:pStyle w:val="Odlomakpopisa"/>
        <w:ind w:left="1080"/>
        <w:jc w:val="both"/>
      </w:pPr>
      <w:r w:rsidRPr="00DB13BD">
        <w:t>Agencija d.o.o. za privremeno zapošljavanje, Osijek, Vukovarska 10/1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A7275">
        <w:t>30. listopada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DB13BD" w:rsidP="00DB13BD" w:rsidR="008423C6" w:rsidRPr="008423C6">
      <w:pPr>
        <w:pStyle w:val="Tijeloteksta"/>
        <w:numPr>
          <w:ilvl w:val="0"/>
          <w:numId w:val="15"/>
        </w:numPr>
        <w:jc w:val="left"/>
      </w:pPr>
      <w:r w:rsidRPr="00DB13BD">
        <w:rPr>
          <w:color w:val="000000"/>
        </w:rPr>
        <w:t xml:space="preserve">e- </w:t>
      </w:r>
      <w:proofErr w:type="spellStart"/>
      <w:r w:rsidRPr="00DB13BD">
        <w:rPr>
          <w:color w:val="000000"/>
        </w:rPr>
        <w:t>ogl</w:t>
      </w:r>
      <w:proofErr w:type="spellEnd"/>
      <w:r w:rsidRPr="00DB13BD">
        <w:rPr>
          <w:color w:val="000000"/>
        </w:rPr>
        <w:t xml:space="preserve">. ploča suda </w:t>
      </w:r>
    </w:p>
    <w:p w:rsidRDefault="00DB13BD" w:rsidP="00DB13BD" w:rsidR="00DB13BD">
      <w:pPr>
        <w:pStyle w:val="Tijeloteksta"/>
        <w:numPr>
          <w:ilvl w:val="0"/>
          <w:numId w:val="15"/>
        </w:numPr>
        <w:jc w:val="left"/>
      </w:pPr>
      <w:r>
        <w:t>stečajni upravitelj Zvonko Tomljanović, Našice, J. Runjanina 7</w:t>
      </w:r>
    </w:p>
    <w:p w:rsidRDefault="00DB13BD" w:rsidP="00DB13BD" w:rsidR="00DB13BD">
      <w:pPr>
        <w:pStyle w:val="Odlomakpopisa"/>
        <w:numPr>
          <w:ilvl w:val="0"/>
          <w:numId w:val="15"/>
        </w:numPr>
        <w:jc w:val="both"/>
      </w:pPr>
      <w:proofErr w:type="spellStart"/>
      <w:r>
        <w:t>razlučni</w:t>
      </w:r>
      <w:proofErr w:type="spellEnd"/>
      <w:r>
        <w:t xml:space="preserve"> vjerovnici: </w:t>
      </w:r>
    </w:p>
    <w:p w:rsidRDefault="00DB13BD" w:rsidP="00DB13BD" w:rsidR="00DB13BD">
      <w:pPr>
        <w:pStyle w:val="Odlomakpopisa"/>
        <w:ind w:left="1080"/>
        <w:jc w:val="both"/>
      </w:pPr>
      <w:r w:rsidRPr="00DB13BD">
        <w:t>H-ABDUCO d.o.o., Zagreb, Slavonska avenija 6</w:t>
      </w:r>
      <w:r>
        <w:t xml:space="preserve">, </w:t>
      </w:r>
    </w:p>
    <w:p w:rsidRDefault="00DB13BD" w:rsidP="00DB13BD" w:rsidR="00DB13BD">
      <w:pPr>
        <w:pStyle w:val="Odlomakpopisa"/>
        <w:ind w:left="1080"/>
        <w:jc w:val="both"/>
      </w:pPr>
      <w:r w:rsidRPr="00DB13BD">
        <w:t>RH M</w:t>
      </w:r>
      <w:r>
        <w:t>i</w:t>
      </w:r>
      <w:r w:rsidRPr="00DB13BD">
        <w:t>nistarstvo financija po ŽDO GUO Osijek</w:t>
      </w:r>
      <w:r>
        <w:t>,</w:t>
      </w:r>
    </w:p>
    <w:p w:rsidRDefault="00DB13BD" w:rsidP="00DB13BD" w:rsidR="00DB13BD" w:rsidRPr="00DB13BD">
      <w:pPr>
        <w:pStyle w:val="Odlomakpopisa"/>
        <w:ind w:left="1080"/>
        <w:jc w:val="both"/>
      </w:pPr>
      <w:r w:rsidRPr="00DB13BD">
        <w:t>Agencija d.o.o. za privremeno zapošljavanje, Osijek, Vukovarska 10/1</w:t>
      </w:r>
    </w:p>
    <w:p w:rsidRDefault="00592054" w:rsidP="00592054" w:rsidR="00687A19">
      <w:pPr>
        <w:pStyle w:val="Odlomakpopisa"/>
        <w:jc w:val="both"/>
      </w:pPr>
      <w:r>
        <w:rPr>
          <w:color w:val="000000"/>
        </w:rPr>
        <w:t xml:space="preserve">- </w:t>
      </w:r>
      <w:r w:rsidR="009A2CFB">
        <w:rPr>
          <w:color w:val="000000"/>
        </w:rPr>
        <w:t xml:space="preserve">    </w:t>
      </w:r>
      <w:r w:rsidR="00DB13BD" w:rsidRPr="00DB13BD">
        <w:rPr>
          <w:color w:val="000000"/>
        </w:rPr>
        <w:t>R 30.11.17. u 9h</w:t>
      </w:r>
    </w:p>
    <w:sectPr w:rsidSect="00C567D1" w:rsidR="00687A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69" w:rsidR="00893969">
      <w:r>
        <w:separator/>
      </w:r>
    </w:p>
  </w:endnote>
  <w:endnote w:id="0" w:type="continuationSeparator">
    <w:p w:rsidRDefault="00893969" w:rsidR="0089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350" w:rsidR="0050235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350" w:rsidR="0050235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69" w:rsidR="00893969">
      <w:r>
        <w:separator/>
      </w:r>
    </w:p>
  </w:footnote>
  <w:footnote w:id="0" w:type="continuationSeparator">
    <w:p w:rsidRDefault="00893969" w:rsidR="0089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St-2870/16-</w:t>
    </w:r>
    <w:r w:rsidR="00502350">
      <w:t>47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3969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1637B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3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163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163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3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3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3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163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163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3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3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derivirana_varijabla>
  </DomainObject.Predmet.OstaliListFormatedWithAdressOIB>
  <DomainObject.Predmet.OstaliListNazivFormated>
    <izvorni_sadrzaj>
      <item>Županijsko državno odvjetništvo GUO</item>
      <item>Miroslav Levaković</item>
    </izvorni_sadrzaj>
    <derivirana_varijabla naziv="DomainObject.Predmet.OstaliListNazivFormated_1">
      <item>Županijsko državno odvjetništvo GUO</item>
      <item>Miroslav Levaković</item>
    </derivirana_varijabla>
  </DomainObject.Predmet.OstaliListNazivFormated>
  <DomainObject.Predmet.OstaliListNazivFormatedOIB>
    <izvorni_sadrzaj>
      <item>Županijsko državno odvjetništvo GUO</item>
      <item>Miroslav Levaković, OIB 36364630965</item>
    </izvorni_sadrzaj>
    <derivirana_varijabla naziv="DomainObject.Predmet.OstaliListNazivFormatedOIB_1">
      <item>Županijsko državno odvjetništvo GUO</item>
      <item>Miroslav Levaković, OIB 36364630965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228</properties:Words>
  <properties:Characters>1189</properties:Characters>
  <properties:Lines>46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2017-10-30T11:27:00Z</cp:lastPrinted>
  <dcterms:modified xmlns:xsi="http://www.w3.org/2001/XMLSchema-instance" xsi:type="dcterms:W3CDTF">2017-10-30T11:34:00Z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