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8c51" w14:paraId="6958c51"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7231D">
        <w:rPr>
          <w:b/>
          <w:sz w:val="22"/>
          <w:szCs w:val="22"/>
          <w:lang w:val="hr-HR"/>
        </w:rPr>
        <w:t>8</w:t>
      </w:r>
      <w:r w:rsidR="00F626FB">
        <w:rPr>
          <w:b/>
          <w:sz w:val="22"/>
          <w:szCs w:val="22"/>
          <w:lang w:val="hr-HR"/>
        </w:rPr>
        <w:t>64</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3925C7">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F626FB">
        <w:rPr>
          <w:sz w:val="22"/>
          <w:szCs w:val="22"/>
        </w:rPr>
        <w:t>ĆELIĆ GRADNJA društvo s ograničenom odgovornošću za građenje i trgovinu</w:t>
      </w:r>
      <w:r w:rsidR="00684F43" w:rsidRPr="00684F43">
        <w:rPr>
          <w:sz w:val="22"/>
          <w:szCs w:val="22"/>
        </w:rPr>
        <w:t xml:space="preserve">, </w:t>
      </w:r>
      <w:r w:rsidR="00BA0D24" w:rsidRPr="00684F43">
        <w:rPr>
          <w:sz w:val="22"/>
          <w:szCs w:val="22"/>
        </w:rPr>
        <w:t>MBS: 060</w:t>
      </w:r>
      <w:r w:rsidR="00F626FB">
        <w:rPr>
          <w:sz w:val="22"/>
          <w:szCs w:val="22"/>
        </w:rPr>
        <w:t>235295</w:t>
      </w:r>
      <w:r w:rsidR="00BA0D24" w:rsidRPr="00684F43">
        <w:rPr>
          <w:sz w:val="22"/>
          <w:szCs w:val="22"/>
        </w:rPr>
        <w:t xml:space="preserve">, OIB: </w:t>
      </w:r>
      <w:r w:rsidR="00917AD1">
        <w:rPr>
          <w:sz w:val="22"/>
          <w:szCs w:val="22"/>
        </w:rPr>
        <w:t>38230458220</w:t>
      </w:r>
      <w:r w:rsidR="009439C1" w:rsidRPr="00684F43">
        <w:rPr>
          <w:sz w:val="22"/>
          <w:szCs w:val="22"/>
        </w:rPr>
        <w:t xml:space="preserve">, </w:t>
      </w:r>
      <w:r w:rsidRPr="00684F43">
        <w:rPr>
          <w:sz w:val="22"/>
          <w:szCs w:val="22"/>
        </w:rPr>
        <w:t xml:space="preserve">dana </w:t>
      </w:r>
      <w:r w:rsidR="00B57BD5">
        <w:rPr>
          <w:sz w:val="22"/>
          <w:szCs w:val="22"/>
        </w:rPr>
        <w:t>5</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917AD1" w:rsidRPr="00917AD1">
        <w:rPr>
          <w:sz w:val="22"/>
          <w:szCs w:val="22"/>
        </w:rPr>
        <w:t>ĆELIĆ GRADNJA društvo s ograničenom odgovornošću za građenje i trgovinu, MBS: 060235295, OIB: 38230458220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5A57A7" w:rsidP="00763F7D" w:rsidR="00763F7D" w:rsidRPr="00763F7D">
      <w:pPr>
        <w:jc w:val="center"/>
        <w:rPr>
          <w:b/>
          <w:sz w:val="22"/>
          <w:szCs w:val="22"/>
          <w:u w:val="single"/>
          <w:lang w:val="hr-HR"/>
        </w:rPr>
      </w:pPr>
      <w:r>
        <w:rPr>
          <w:b/>
          <w:sz w:val="22"/>
          <w:szCs w:val="22"/>
          <w:u w:val="single"/>
          <w:lang w:val="hr-HR"/>
        </w:rPr>
        <w:t>31</w:t>
      </w:r>
      <w:r w:rsidR="009977C8">
        <w:rPr>
          <w:b/>
          <w:sz w:val="22"/>
          <w:szCs w:val="22"/>
          <w:u w:val="single"/>
          <w:lang w:val="hr-HR"/>
        </w:rPr>
        <w:t xml:space="preserve">. </w:t>
      </w:r>
      <w:r>
        <w:rPr>
          <w:b/>
          <w:sz w:val="22"/>
          <w:szCs w:val="22"/>
          <w:u w:val="single"/>
          <w:lang w:val="hr-HR"/>
        </w:rPr>
        <w:t xml:space="preserve">listopada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sidR="003925C7">
        <w:rPr>
          <w:b/>
          <w:sz w:val="22"/>
          <w:szCs w:val="22"/>
          <w:u w:val="single"/>
          <w:lang w:val="hr-HR"/>
        </w:rPr>
        <w:t>15</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3925C7">
        <w:rPr>
          <w:sz w:val="22"/>
          <w:szCs w:val="22"/>
        </w:rPr>
        <w:t>Miodrag Šarić,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925C7">
        <w:rPr>
          <w:sz w:val="22"/>
          <w:szCs w:val="22"/>
          <w:lang w:val="hr-HR"/>
        </w:rPr>
        <w:t>Miodragu Šariću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Financijska agencija RC Split, Podružnica Split je podnijela ovom sudu preko pošte preporučeno 1</w:t>
      </w:r>
      <w:r w:rsidR="00523019">
        <w:rPr>
          <w:sz w:val="22"/>
          <w:szCs w:val="22"/>
          <w:lang w:val="hr-HR"/>
        </w:rPr>
        <w:t>8</w:t>
      </w:r>
      <w:r w:rsidR="00837461" w:rsidRPr="00837461">
        <w:rPr>
          <w:sz w:val="22"/>
          <w:szCs w:val="22"/>
          <w:lang w:val="hr-HR"/>
        </w:rPr>
        <w:t xml:space="preserve">. ožujka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D1755A">
        <w:rPr>
          <w:sz w:val="22"/>
          <w:szCs w:val="22"/>
          <w:lang w:val="hr-HR"/>
        </w:rPr>
        <w:t>1.834</w:t>
      </w:r>
      <w:r w:rsidR="00842042" w:rsidRPr="00842042">
        <w:rPr>
          <w:sz w:val="22"/>
          <w:szCs w:val="22"/>
          <w:lang w:val="hr-HR"/>
        </w:rPr>
        <w:t xml:space="preserve"> dana u ukupnom iznosu od </w:t>
      </w:r>
      <w:r w:rsidR="00D1755A">
        <w:rPr>
          <w:sz w:val="22"/>
          <w:szCs w:val="22"/>
          <w:lang w:val="hr-HR"/>
        </w:rPr>
        <w:t>401.070,65 kuna, da ima 1 zaposlenog, da nema račun</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57BD5">
        <w:rPr>
          <w:b/>
          <w:sz w:val="22"/>
          <w:szCs w:val="22"/>
          <w:lang w:val="hr-HR"/>
        </w:rPr>
        <w:t>5</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86627">
        <w:rPr>
          <w:sz w:val="22"/>
          <w:szCs w:val="22"/>
          <w:lang w:val="hr-HR"/>
        </w:rPr>
        <w:t>0</w:t>
      </w:r>
      <w:r w:rsidR="00B57BD5">
        <w:rPr>
          <w:sz w:val="22"/>
          <w:szCs w:val="22"/>
          <w:lang w:val="hr-HR"/>
        </w:rPr>
        <w:t>5</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A43166">
        <w:rPr>
          <w:sz w:val="22"/>
          <w:szCs w:val="22"/>
          <w:lang w:val="en-AU"/>
        </w:rPr>
        <w:t>Josip Ćelić, Poljica,</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5934">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523019">
      <w:rPr>
        <w:b/>
        <w:sz w:val="22"/>
        <w:szCs w:val="22"/>
        <w:lang w:val="hr-HR"/>
      </w:rPr>
      <w:t>8</w:t>
    </w:r>
    <w:r w:rsidR="00917AD1">
      <w:rPr>
        <w:b/>
        <w:sz w:val="22"/>
        <w:szCs w:val="22"/>
        <w:lang w:val="hr-HR"/>
      </w:rPr>
      <w:t>64</w:t>
    </w:r>
    <w:r w:rsidRPr="00455D68">
      <w:rPr>
        <w:b/>
        <w:sz w:val="22"/>
        <w:szCs w:val="22"/>
        <w:lang w:val="hr-HR"/>
      </w:rPr>
      <w:t>/2016-</w:t>
    </w:r>
    <w:r w:rsidR="00D6761F">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5934"/>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A5934"/>
    <w:rPr>
      <w:color w:val="808080"/>
      <w:bdr w:space="0" w:sz="0" w:color="auto" w:val="none"/>
      <w:shd w:fill="auto" w:color="auto" w:val="clear"/>
    </w:rPr>
  </w:style>
  <w:style w:customStyle="true" w:styleId="eSPISCCParagraphDefaultFont" w:type="character">
    <w:name w:val="eSPIS_CC_Paragraph Default Font"/>
    <w:basedOn w:val="Zadanifontodlomka"/>
    <w:rsid w:val="007A593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A593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A593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A593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A5934"/>
    <w:rPr>
      <w:color w:val="808080"/>
      <w:bdr w:color="auto" w:space="0" w:sz="0" w:val="none"/>
      <w:shd w:color="auto" w:fill="auto" w:val="clear"/>
    </w:rPr>
  </w:style>
  <w:style w:customStyle="1" w:styleId="eSPISCCParagraphDefaultFont" w:type="character">
    <w:name w:val="eSPIS_CC_Paragraph Default Font"/>
    <w:basedOn w:val="Zadanifontodlomka"/>
    <w:rsid w:val="007A593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A593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A593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A593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St-864/2016-4</izvorni_sadrzaj>
    <derivirana_varijabla naziv="DomainObject.Oznaka_1">St-864/2016-4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izvorni_sadrzaj>
    <derivirana_varijabla naziv="DomainObject.Predmet.Broj_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St-864/2016</izvorni_sadrzaj>
    <derivirana_varijabla naziv="DomainObject.Predmet.OznakaBroj_1">St-864/2016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ĆELIĆ GRADNJA, društvo s ograničenom odgovornošću za građenje i trgovinu</izvorni_sadrzaj>
    <derivirana_varijabla naziv="DomainObject.Predmet.ProtustrankaFormated_1">  ĆELIĆ GRADNJA, društvo s ograničenom odgovornošću za građenje i trgovinu</derivirana_varijabla>
  </DomainObject.Predmet.ProtustrankaFormated>
  <DomainObject.Predmet.ProtustrankaFormatedOIB>
    <izvorni_sadrzaj>  ĆELIĆ GRADNJA, društvo s ograničenom odgovornošću za građenje i trgovinu, OIB 38230458220</izvorni_sadrzaj>
    <derivirana_varijabla naziv="DomainObject.Predmet.ProtustrankaFormatedOIB_1">  ĆELIĆ GRADNJA, društvo s ograničenom odgovornošću za građenje i trgovinu, OIB 38230458220</derivirana_varijabla>
  </DomainObject.Predmet.ProtustrankaFormatedOIB>
  <DomainObject.Predmet.ProtustrankaFormatedWithAdress>
    <izvorni_sadrzaj> ĆELIĆ GRADNJA, društvo s ograničenom odgovornošću za građenje i trgovinu, Poljica bb, 21263 Krivodol</izvorni_sadrzaj>
    <derivirana_varijabla naziv="DomainObject.Predmet.ProtustrankaFormatedWithAdress_1"> ĆELIĆ GRADNJA, društvo s ograničenom odgovornošću za građenje i trgovinu, Poljica bb, 21263 Krivodol</derivirana_varijabla>
  </DomainObject.Predmet.ProtustrankaFormatedWithAdress>
  <DomainObject.Predmet.ProtustrankaFormatedWithAdressOIB>
    <izvorni_sadrzaj> ĆELIĆ GRADNJA, društvo s ograničenom odgovornošću za građenje i trgovinu, OIB 38230458220, Poljica bb, 21263 Krivodol</izvorni_sadrzaj>
    <derivirana_varijabla naziv="DomainObject.Predmet.ProtustrankaFormatedWithAdressOIB_1"> ĆELIĆ GRADNJA, društvo s ograničenom odgovornošću za građenje i trgovinu, OIB 38230458220, Poljica bb, 21263 Krivodol</derivirana_varijabla>
  </DomainObject.Predmet.ProtustrankaFormatedWithAdressOIB>
  <DomainObject.Predmet.ProtustrankaWithAdress>
    <izvorni_sadrzaj>ĆELIĆ GRADNJA, društvo s ograničenom odgovornošću za građenje i trgovinu Poljica bb, 21263 Krivodol</izvorni_sadrzaj>
    <derivirana_varijabla naziv="DomainObject.Predmet.ProtustrankaWithAdress_1">ĆELIĆ GRADNJA, društvo s ograničenom odgovornošću za građenje i trgovinu Poljica bb, 21263 Krivodol</derivirana_varijabla>
  </DomainObject.Predmet.ProtustrankaWithAdress>
  <DomainObject.Predmet.ProtustrankaWithAdressOIB>
    <izvorni_sadrzaj>ĆELIĆ GRADNJA, društvo s ograničenom odgovornošću za građenje i trgovinu, OIB 38230458220, Poljica bb, 21263 Krivodol</izvorni_sadrzaj>
    <derivirana_varijabla naziv="DomainObject.Predmet.ProtustrankaWithAdressOIB_1">ĆELIĆ GRADNJA, društvo s ograničenom odgovornošću za građenje i trgovinu, OIB 38230458220, Poljica bb, 21263 Krivodol</derivirana_varijabla>
  </DomainObject.Predmet.ProtustrankaWithAdressOIB>
  <DomainObject.Predmet.ProtustrankaNazivFormated>
    <izvorni_sadrzaj>ĆELIĆ GRADNJA, društvo s ograničenom odgovornošću za građenje i trgovinu</izvorni_sadrzaj>
    <derivirana_varijabla naziv="DomainObject.Predmet.ProtustrankaNazivFormated_1">ĆELIĆ GRADNJA, društvo s ograničenom odgovornošću za građenje i trgovinu</derivirana_varijabla>
  </DomainObject.Predmet.ProtustrankaNazivFormated>
  <DomainObject.Predmet.ProtustrankaNazivFormatedOIB>
    <izvorni_sadrzaj>ĆELIĆ GRADNJA, društvo s ograničenom odgovornošću za građenje i trgovinu, OIB 38230458220</izvorni_sadrzaj>
    <derivirana_varijabla naziv="DomainObject.Predmet.ProtustrankaNazivFormatedOIB_1">ĆELIĆ GRADNJA, društvo s ograničenom odgovornošću za građenje i trgovinu, OIB 38230458220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401070.65</izvorni_sadrzaj>
    <derivirana_varijabla naziv="DomainObject.Predmet.TrenutnaVrijednost_1">401070.65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ĆELIĆ GRADNJA, društvo s ograničenom odgovornošću za građenje i trgovinu</item>
    </izvorni_sadrzaj>
    <derivirana_varijabla naziv="DomainObject.Predmet.ProtuStrankaListFormated_1">
      <item>ĆELIĆ GRADNJA, društvo s ograničenom odgovornošću za građenje i trgovinu</item>
    </derivirana_varijabla>
  </DomainObject.Predmet.ProtuStrankaListFormated>
  <DomainObject.Predmet.ProtuStrankaListFormatedOIB>
    <izvorni_sadrzaj>
      <item>ĆELIĆ GRADNJA, društvo s ograničenom odgovornošću za građenje i trgovinu, OIB 38230458220</item>
    </izvorni_sadrzaj>
    <derivirana_varijabla naziv="DomainObject.Predmet.ProtuStrankaListFormatedOIB_1">
      <item>ĆELIĆ GRADNJA, društvo s ograničenom odgovornošću za građenje i trgovinu, OIB 38230458220</item>
    </derivirana_varijabla>
  </DomainObject.Predmet.ProtuStrankaListFormatedOIB>
  <DomainObject.Predmet.ProtuStrankaListFormatedWithAdress>
    <izvorni_sadrzaj>
      <item>ĆELIĆ GRADNJA, društvo s ograničenom odgovornošću za građenje i trgovinu, Poljica bb, 21263 Krivodol</item>
    </izvorni_sadrzaj>
    <derivirana_varijabla naziv="DomainObject.Predmet.ProtuStrankaListFormatedWithAdress_1">
      <item>ĆELIĆ GRADNJA, društvo s ograničenom odgovornošću za građenje i trgovinu, Poljica bb, 21263 Krivodol</item>
    </derivirana_varijabla>
  </DomainObject.Predmet.ProtuStrankaListFormatedWithAdress>
  <DomainObject.Predmet.ProtuStrankaListFormatedWithAdressOIB>
    <izvorni_sadrzaj>
      <item>ĆELIĆ GRADNJA, društvo s ograničenom odgovornošću za građenje i trgovinu, OIB 38230458220, Poljica bb, 21263 Krivodol</item>
    </izvorni_sadrzaj>
    <derivirana_varijabla naziv="DomainObject.Predmet.ProtuStrankaListFormatedWithAdressOIB_1">
      <item>ĆELIĆ GRADNJA, društvo s ograničenom odgovornošću za građenje i trgovinu, OIB 38230458220, Poljica bb, 21263 Krivodol</item>
    </derivirana_varijabla>
  </DomainObject.Predmet.ProtuStrankaListFormatedWithAdressOIB>
  <DomainObject.Predmet.ProtuStrankaListNazivFormated>
    <izvorni_sadrzaj>
      <item>ĆELIĆ GRADNJA, društvo s ograničenom odgovornošću za građenje i trgovinu</item>
    </izvorni_sadrzaj>
    <derivirana_varijabla naziv="DomainObject.Predmet.ProtuStrankaListNazivFormated_1">
      <item>ĆELIĆ GRADNJA, društvo s ograničenom odgovornošću za građenje i trgovinu</item>
    </derivirana_varijabla>
  </DomainObject.Predmet.ProtuStrankaListNazivFormated>
  <DomainObject.Predmet.ProtuStrankaListNazivFormatedOIB>
    <izvorni_sadrzaj>
      <item>ĆELIĆ GRADNJA, društvo s ograničenom odgovornošću za građenje i trgovinu, OIB 38230458220</item>
    </izvorni_sadrzaj>
    <derivirana_varijabla naziv="DomainObject.Predmet.ProtuStrankaListNazivFormatedOIB_1">
      <item>ĆELIĆ GRADNJA, društvo s ograničenom odgovornošću za građenje i trgovinu, OIB 38230458220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St-864/2016-4</izvorni_sadrzaj>
    <derivirana_varijabla naziv="DomainObject.PoslovniBrojDokumenta_1">St-864/2016-4</derivirana_varijabla>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ĆELIĆ GRADNJA, društvo s ograničenom odgovornošću za građenje i trgovinu</izvorni_sadrzaj>
    <derivirana_varijabla naziv="DomainObject.Predmet.ProtustrankaIDrugi_1">ĆELIĆ GRADNJA, društvo s ograničenom odgovornošću za građenje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ĆELIĆ GRADNJA, društvo s ograničenom odgovornošću za građenje i trgovinu, OIB 38230458220, Poljica bb, 21263 Krivodol</izvorni_sadrzaj>
    <derivirana_varijabla naziv="DomainObject.Predmet.ProtustrankaIDrugiAdressOIB_1">ĆELIĆ GRADNJA, društvo s ograničenom odgovornošću za građenje i trgovinu, OIB 38230458220, Poljica bb, 21263 Krivodol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ĆELIĆ GRADNJA, društvo s ograničenom odgovornošću za građenje i trgovinu</item>
      <item>FINANCIJSKA AGENCIJA, PODRUŽNICA SPLIT</item>
    </izvorni_sadrzaj>
    <derivirana_varijabla naziv="DomainObject.Predmet.SudioniciListNaziv_1">
      <item>ĆELIĆ GRADNJA, društvo s ograničenom odgovornošću za građenje i trgovinu</item>
      <item>FINANCIJSKA AGENCIJA, PODRUŽNICA SPLIT</item>
    </derivirana_varijabla>
  </DomainObject.Predmet.SudioniciListNaziv>
  <DomainObject.Predmet.SudioniciListAdressOIB>
    <izvorni_sadrzaj>
      <item>ĆELIĆ GRADNJA, društvo s ograničenom odgovornošću za građenje i trgovinu, OIB 38230458220, Poljica bb,21263 Krivodol</item>
      <item>FINANCIJSKA AGENCIJA, PODRUŽNICA SPLIT, OIB 85821130368, Mažuranićevo šetalište 24b,21000 Split</item>
    </izvorni_sadrzaj>
    <derivirana_varijabla naziv="DomainObject.Predmet.SudioniciListAdressOIB_1">
      <item>ĆELIĆ GRADNJA, društvo s ograničenom odgovornošću za građenje i trgovinu, OIB 38230458220, Poljica bb,21263 Krivodol</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38230458220</item>
      <item>, OIB 85821130368</item>
    </izvorni_sadrzaj>
    <derivirana_varijabla naziv="DomainObject.Predmet.SudioniciListNazivOIB_1">
      <item>, OIB 38230458220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46B256-FD76-4D2E-8C10-DCCF9058E8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943</properties:Words>
  <properties:Characters>5156</properties:Characters>
  <properties:Lines>130</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2016-10-05T13:39:00Z</cp:lastPrinted>
  <dcterms:modified xmlns:xsi="http://www.w3.org/2001/XMLSchema-instance" xsi:type="dcterms:W3CDTF">2016-10-05T13:44:00Z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St-864/2016-4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