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cee4" w14:paraId="f1ccee4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176E8">
      <w:pPr>
        <w:jc w:val="both"/>
        <w:rPr>
          <w:rFonts w:hAnsi="Times New Roman" w:ascii="Times New Roman"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_______</w:t>
      </w:r>
      <w:r w:rsidR="00B176E8" w:rsidRPr="00B176E8">
        <w:rPr>
          <w:rFonts w:hAnsi="Times New Roman" w:ascii="Times New Roman"/>
          <w:sz w:val="24"/>
          <w:u w:val="single"/>
        </w:rPr>
        <w:t>Trgovački sud u Zagrebu</w:t>
      </w:r>
      <w:r w:rsidR="00B176E8">
        <w:rPr>
          <w:rFonts w:hAnsi="Times New Roman" w:ascii="Times New Roman"/>
          <w:sz w:val="24"/>
          <w:u w:val="single"/>
        </w:rPr>
        <w:t>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__________</w:t>
      </w:r>
      <w:r w:rsidR="004B7AA0">
        <w:rPr>
          <w:rFonts w:hAnsi="Times New Roman" w:ascii="Times New Roman"/>
          <w:sz w:val="24"/>
          <w:szCs w:val="24"/>
          <w:u w:val="single"/>
          <w:lang w:val="pl-PL"/>
        </w:rPr>
        <w:t>St-140/2015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</w:t>
      </w:r>
    </w:p>
    <w:p w:rsidRDefault="000E1F39" w:rsidP="000E1F39" w:rsidR="001C7121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C7121">
        <w:rPr>
          <w:rFonts w:hAnsi="Times New Roman" w:ascii="Times New Roman"/>
          <w:sz w:val="24"/>
          <w:szCs w:val="24"/>
          <w:lang w:val="pl-PL"/>
        </w:rPr>
        <w:t>sjedište) ______________________</w:t>
      </w:r>
    </w:p>
    <w:p w:rsidRDefault="004B7AA0" w:rsidP="000E1F39" w:rsidR="001C7121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MEGAPULS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 xml:space="preserve"> d.o.o.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 u stečaju, OIB: </w:t>
      </w:r>
      <w:r>
        <w:rPr>
          <w:rFonts w:hAnsi="Times New Roman" w:ascii="Times New Roman"/>
          <w:sz w:val="24"/>
          <w:szCs w:val="24"/>
          <w:u w:val="single"/>
          <w:lang w:val="pl-PL"/>
        </w:rPr>
        <w:t>40539291917</w:t>
      </w:r>
      <w:r w:rsidR="00B176E8">
        <w:rPr>
          <w:rFonts w:hAnsi="Times New Roman" w:ascii="Times New Roman"/>
          <w:sz w:val="24"/>
          <w:szCs w:val="24"/>
          <w:u w:val="single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u w:val="single"/>
          <w:lang w:val="pl-PL"/>
        </w:rPr>
        <w:t>Zagreb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,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Svetice 26A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___</w:t>
      </w:r>
    </w:p>
    <w:p w:rsidRDefault="004B7AA0" w:rsidP="000E1F39" w:rsidR="000E1F39" w:rsidRPr="00B176E8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_________________</w:t>
      </w:r>
      <w:r w:rsidR="001C7121">
        <w:rPr>
          <w:rFonts w:hAnsi="Times New Roman" w:ascii="Times New Roman"/>
          <w:sz w:val="24"/>
          <w:szCs w:val="24"/>
          <w:u w:val="single"/>
          <w:lang w:val="pl-PL"/>
        </w:rPr>
        <w:t>________________________________________________________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6230E8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382DAC">
        <w:rPr>
          <w:rFonts w:hAnsi="Times New Roman" w:ascii="Times New Roman"/>
          <w:sz w:val="24"/>
          <w:szCs w:val="24"/>
          <w:lang w:val="pl-PL"/>
        </w:rPr>
        <w:t xml:space="preserve"> 05.07</w:t>
      </w:r>
      <w:r w:rsidR="002F6301">
        <w:rPr>
          <w:rFonts w:hAnsi="Times New Roman" w:ascii="Times New Roman"/>
          <w:sz w:val="24"/>
          <w:szCs w:val="24"/>
          <w:lang w:val="pl-PL"/>
        </w:rPr>
        <w:t>.2017</w:t>
      </w:r>
      <w:r w:rsidR="00B176E8">
        <w:rPr>
          <w:rFonts w:hAnsi="Times New Roman" w:ascii="Times New Roman"/>
          <w:sz w:val="24"/>
          <w:szCs w:val="24"/>
          <w:lang w:val="pl-PL"/>
        </w:rPr>
        <w:t>.</w:t>
      </w:r>
      <w:r w:rsidR="006230E8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382DAC">
        <w:rPr>
          <w:rFonts w:hAnsi="Times New Roman" w:ascii="Times New Roman"/>
          <w:sz w:val="24"/>
          <w:szCs w:val="24"/>
          <w:lang w:val="pl-PL"/>
        </w:rPr>
        <w:t xml:space="preserve"> 24.11</w:t>
      </w:r>
      <w:r w:rsidR="006230E8">
        <w:rPr>
          <w:rFonts w:hAnsi="Times New Roman" w:ascii="Times New Roman"/>
          <w:sz w:val="24"/>
          <w:szCs w:val="24"/>
          <w:lang w:val="pl-PL"/>
        </w:rPr>
        <w:t>.2017.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B7AA0" w:rsidP="00754212" w:rsidR="000E1F39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NEKRETNINE </w:t>
      </w:r>
    </w:p>
    <w:p w:rsidRDefault="004B7AA0" w:rsidP="004B7AA0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4B7AA0">
        <w:rPr>
          <w:rFonts w:hAnsi="Times New Roman" w:ascii="Times New Roman"/>
          <w:sz w:val="24"/>
          <w:szCs w:val="24"/>
          <w:u w:val="single"/>
        </w:rPr>
        <w:t>1. Nekretnina u Zagrebu -  zk.ul. 3133 KO Trnje</w:t>
      </w:r>
      <w:r w:rsidR="00416213">
        <w:rPr>
          <w:rFonts w:hAnsi="Times New Roman" w:ascii="Times New Roman"/>
          <w:sz w:val="24"/>
          <w:szCs w:val="24"/>
          <w:u w:val="single"/>
        </w:rPr>
        <w:t>, zk.č.br. 2713/1, E-11</w:t>
      </w:r>
    </w:p>
    <w:p w:rsidRDefault="00382DAC" w:rsidP="004B7AA0" w:rsidR="001C1728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građanski sud u Zagrebu donio je u predmetu posl.br. Ovr-792/2011 dana 01.09.2017.g. rješenje o obustavi ovrhe, te o brisanju svih zabilježbi. Kao stečajni upravitelj dala sam nalog za izradu Procjene vrijednosti nekretnine, te sam po pravomoćnosti rješenja o obustavi i primitku procjene, dana 24.10.2017.g. Trgovačkom sudu u Zagrebu podnijela prijedlog za prodaju nekretnine u stečajnom postupku.</w:t>
      </w:r>
    </w:p>
    <w:p w:rsidRDefault="00382DAC" w:rsidP="004B7AA0" w:rsidR="00382DAC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Zagrebu donio je dana 21.11.2017.g. rješenje o prodaji nekretnine u stečajnom postupku, dok je ročište za utvrđenje vrijednosti nekretnine zakazano za 12.12.2017.g. Procjena vrijednosti nekretnine nalazi se u stečajnom spisu kao prilog </w:t>
      </w:r>
      <w:r w:rsidR="00D3249D">
        <w:rPr>
          <w:rFonts w:hAnsi="Times New Roman" w:ascii="Times New Roman"/>
          <w:sz w:val="24"/>
          <w:szCs w:val="24"/>
        </w:rPr>
        <w:t xml:space="preserve">podnesku </w:t>
      </w:r>
      <w:r>
        <w:rPr>
          <w:rFonts w:hAnsi="Times New Roman" w:ascii="Times New Roman"/>
          <w:sz w:val="24"/>
          <w:szCs w:val="24"/>
        </w:rPr>
        <w:t>od 24.10.2017.</w:t>
      </w:r>
    </w:p>
    <w:p w:rsidRDefault="004B7AA0" w:rsidP="004B7AA0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predmetnu nekretninu sklopljen je ugovor o zakupu poslovnog prostora. Mjesečni iznos zakupnine je 6.250,00 kn.</w:t>
      </w:r>
      <w:r w:rsidR="002F6301">
        <w:rPr>
          <w:rFonts w:hAnsi="Times New Roman" w:ascii="Times New Roman"/>
          <w:sz w:val="24"/>
          <w:szCs w:val="24"/>
        </w:rPr>
        <w:t xml:space="preserve"> Stečajni upravitelj brine o naplati zakupnine.</w:t>
      </w:r>
    </w:p>
    <w:p w:rsidRDefault="004B7AA0" w:rsidP="00754212" w:rsid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B7AA0" w:rsidP="004B7AA0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4B7AA0">
        <w:rPr>
          <w:rFonts w:hAnsi="Times New Roman" w:ascii="Times New Roman"/>
          <w:sz w:val="24"/>
          <w:szCs w:val="24"/>
          <w:u w:val="single"/>
        </w:rPr>
        <w:t>2. Nekretnina u Rijeci – zk.ul. 5309 KO Rijeka, poduložak broj 9</w:t>
      </w:r>
    </w:p>
    <w:p w:rsidRDefault="004B7AA0" w:rsidP="004B7AA0" w:rsid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 w:rsidRPr="004B7AA0">
        <w:rPr>
          <w:rFonts w:hAnsi="Times New Roman" w:ascii="Times New Roman"/>
          <w:sz w:val="24"/>
          <w:szCs w:val="24"/>
        </w:rPr>
        <w:t>Općinskom sudu u Rijeci upućen je podnesak u predmet poslovni broj Ovr-3920/2014 sa zahtjevom da sud utvrdi prekid postupka, oglasi se nenadležnim te predmet ustupi Trgovačkom sudu u Zagrebu, sve sa pozivom na članak 441. stavak 2. u vezi s člankom 169. stavcima 5.-8. Stečajnog zakona (NN 71/15).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0E">
        <w:rPr>
          <w:rFonts w:hAnsi="Times New Roman" w:ascii="Times New Roman"/>
          <w:sz w:val="24"/>
          <w:szCs w:val="24"/>
        </w:rPr>
        <w:t>Općinski sud u Rijeci dionio je rješenje kojim se oglašava nenadležnim i ustupio predmet Trgovačkom sudu u Zagrebu gdje je predmet zaveden pod poslovnim brojem Ovr-216/2016. Trgovački sud u Zagrebu je potom izazvao sukob nadležnosti te predmet dostavio Vrhovnom sudu radi donošenja odluke.</w:t>
      </w:r>
      <w:r w:rsidR="00C342D6">
        <w:rPr>
          <w:rFonts w:hAnsi="Times New Roman" w:ascii="Times New Roman"/>
          <w:sz w:val="24"/>
          <w:szCs w:val="24"/>
        </w:rPr>
        <w:t xml:space="preserve"> Vrhovni sud odlučio je da je nadležan Općinski sud u Rijeci te je spis dostavljen navedenom sudu. Predmet se vodi pod poslovnim brojem Ovr-8716/2016 i zasad nema sudskih radnji.</w:t>
      </w:r>
    </w:p>
    <w:p w:rsidRDefault="00C342D6" w:rsidP="004B7AA0" w:rsidR="00B27E5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stečajni upravitelj uputila sam u više navrata podnesak Općinskom sudu u Rijeci u predmet broj Ovr-3477/2013 gdje se predmet ovrhe gore opisana nekretnina, dok je ovršenik Global puls d.o.o. iako je u zemljišnim knjigama kao vlasnik upisa Megapuls d.o.o. Zatražila </w:t>
      </w:r>
      <w:r>
        <w:rPr>
          <w:rFonts w:hAnsi="Times New Roman" w:ascii="Times New Roman"/>
          <w:sz w:val="24"/>
          <w:szCs w:val="24"/>
        </w:rPr>
        <w:lastRenderedPageBreak/>
        <w:t xml:space="preserve">sam obustavu navedenog postupka obzirom da je uknjižba prava vlasništva u korist Megapulsa izvršena prije upisa zabilježbe ovrhe broj Ovr-3477/2013. </w:t>
      </w:r>
      <w:r w:rsidR="00B27E53">
        <w:rPr>
          <w:rFonts w:hAnsi="Times New Roman" w:ascii="Times New Roman"/>
          <w:sz w:val="24"/>
          <w:szCs w:val="24"/>
        </w:rPr>
        <w:t>Međutim, do dana sastavljanja ovog izvješća Općinski sud u Rijeci nije poduzeo niti jednu radnju.</w:t>
      </w:r>
    </w:p>
    <w:p w:rsidRDefault="004B7AA0" w:rsidP="00754212" w:rsidR="004B7AA0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ovu n</w:t>
      </w:r>
      <w:r w:rsidR="00A66E0E">
        <w:rPr>
          <w:rFonts w:hAnsi="Times New Roman" w:ascii="Times New Roman"/>
          <w:sz w:val="24"/>
          <w:szCs w:val="24"/>
        </w:rPr>
        <w:t>ekretninu sklopljen je ugovor o</w:t>
      </w:r>
      <w:r>
        <w:rPr>
          <w:rFonts w:hAnsi="Times New Roman" w:ascii="Times New Roman"/>
          <w:sz w:val="24"/>
          <w:szCs w:val="24"/>
        </w:rPr>
        <w:t xml:space="preserve"> zakupu poslovnog pros</w:t>
      </w:r>
      <w:r w:rsidR="00A66E0E">
        <w:rPr>
          <w:rFonts w:hAnsi="Times New Roman" w:ascii="Times New Roman"/>
          <w:sz w:val="24"/>
          <w:szCs w:val="24"/>
        </w:rPr>
        <w:t>tora.</w:t>
      </w:r>
      <w:r>
        <w:rPr>
          <w:rFonts w:hAnsi="Times New Roman" w:ascii="Times New Roman"/>
          <w:sz w:val="24"/>
          <w:szCs w:val="24"/>
        </w:rPr>
        <w:t xml:space="preserve"> Mjesečni iznos zakupnine je 2.500,00 kn.</w:t>
      </w:r>
      <w:r w:rsidR="001810BD" w:rsidRPr="001810BD">
        <w:rPr>
          <w:rFonts w:hAnsi="Times New Roman" w:ascii="Times New Roman"/>
          <w:sz w:val="24"/>
          <w:szCs w:val="24"/>
        </w:rPr>
        <w:t xml:space="preserve"> </w:t>
      </w:r>
      <w:r w:rsidR="001810BD">
        <w:rPr>
          <w:rFonts w:hAnsi="Times New Roman" w:ascii="Times New Roman"/>
          <w:sz w:val="24"/>
          <w:szCs w:val="24"/>
        </w:rPr>
        <w:t>Stečajni upravitelj brine o naplati zakupnine.</w:t>
      </w:r>
    </w:p>
    <w:p w:rsidRDefault="002439A5" w:rsidP="000E1F39" w:rsidR="002439A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EF413F" w:rsidP="00EF413F" w:rsidR="00EF413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</w:t>
      </w:r>
    </w:p>
    <w:p w:rsidRDefault="00EF413F" w:rsidP="00416213" w:rsidR="00416213" w:rsidRPr="004B7AA0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EF413F">
        <w:rPr>
          <w:rFonts w:hAnsi="Times New Roman" w:ascii="Times New Roman"/>
          <w:sz w:val="24"/>
          <w:szCs w:val="24"/>
        </w:rPr>
        <w:t>1. Nekretnina u Zagrebu -  zk.ul. 3133 KO Trnje</w:t>
      </w:r>
      <w:r w:rsidR="00416213">
        <w:rPr>
          <w:rFonts w:hAnsi="Times New Roman" w:ascii="Times New Roman"/>
          <w:sz w:val="24"/>
          <w:szCs w:val="24"/>
        </w:rPr>
        <w:t xml:space="preserve">, </w:t>
      </w:r>
      <w:r w:rsidR="00416213" w:rsidRPr="00416213">
        <w:rPr>
          <w:rFonts w:hAnsi="Times New Roman" w:ascii="Times New Roman"/>
          <w:sz w:val="24"/>
          <w:szCs w:val="24"/>
        </w:rPr>
        <w:t>zk.č.br. 2713/1, E-11</w:t>
      </w:r>
    </w:p>
    <w:p w:rsidRDefault="00EF413F" w:rsidP="00EF413F" w:rsidR="002439A5" w:rsidRPr="00EF413F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u w:val="single"/>
        </w:rPr>
      </w:pPr>
      <w:r w:rsidRPr="00EF413F">
        <w:rPr>
          <w:rFonts w:hAnsi="Times New Roman" w:ascii="Times New Roman"/>
          <w:sz w:val="24"/>
          <w:szCs w:val="24"/>
        </w:rPr>
        <w:t>2. Nekretnina u Rijeci – zk.ul. 5309 KO Rijeka, poduložak broj</w:t>
      </w:r>
      <w:r w:rsidRPr="004B7AA0">
        <w:rPr>
          <w:rFonts w:hAnsi="Times New Roman" w:ascii="Times New Roman"/>
          <w:sz w:val="24"/>
          <w:szCs w:val="24"/>
          <w:u w:val="single"/>
        </w:rPr>
        <w:t xml:space="preserve"> 9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754212" w:rsidP="002439A5" w:rsidR="002439A5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</w:t>
      </w:r>
      <w:r w:rsidR="00416213">
        <w:rPr>
          <w:rFonts w:hAnsi="Times New Roman" w:ascii="Times New Roman"/>
          <w:sz w:val="24"/>
          <w:szCs w:val="24"/>
          <w:lang w:val="pl-PL"/>
        </w:rPr>
        <w:t>a u Rijeci nije unovčena</w:t>
      </w:r>
      <w:r w:rsidR="00EF41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4116">
        <w:rPr>
          <w:rFonts w:hAnsi="Times New Roman" w:ascii="Times New Roman"/>
          <w:sz w:val="24"/>
          <w:szCs w:val="24"/>
          <w:lang w:val="pl-PL"/>
        </w:rPr>
        <w:t>pošto</w:t>
      </w:r>
      <w:r w:rsidR="00416213">
        <w:rPr>
          <w:rFonts w:hAnsi="Times New Roman" w:ascii="Times New Roman"/>
          <w:sz w:val="24"/>
          <w:szCs w:val="24"/>
          <w:lang w:val="pl-PL"/>
        </w:rPr>
        <w:t xml:space="preserve"> se čeka da Općinski sud u Rijeci</w:t>
      </w:r>
      <w:r w:rsidR="00EF41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16213">
        <w:rPr>
          <w:rFonts w:hAnsi="Times New Roman" w:ascii="Times New Roman"/>
          <w:sz w:val="24"/>
          <w:szCs w:val="24"/>
          <w:lang w:val="pl-PL"/>
        </w:rPr>
        <w:t>nastavi s ovršnim postupkom.</w:t>
      </w:r>
    </w:p>
    <w:p w:rsidRDefault="00416213" w:rsidP="002439A5" w:rsidR="00416213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Zagrebu nije unovčena jer je u tijeku poduzimanje pripremnih radnji radi pristupanja prodaji nekretnine.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416213">
        <w:rPr>
          <w:rFonts w:hAnsi="Times New Roman" w:ascii="Times New Roman"/>
          <w:sz w:val="24"/>
          <w:szCs w:val="24"/>
          <w:lang w:val="pl-PL"/>
        </w:rPr>
        <w:t>24.11</w:t>
      </w:r>
      <w:r w:rsidR="00A66E0E">
        <w:rPr>
          <w:rFonts w:hAnsi="Times New Roman" w:ascii="Times New Roman"/>
          <w:sz w:val="24"/>
          <w:szCs w:val="24"/>
          <w:lang w:val="pl-PL"/>
        </w:rPr>
        <w:t>.</w:t>
      </w:r>
      <w:r w:rsidR="00C342D6">
        <w:rPr>
          <w:rFonts w:hAnsi="Times New Roman" w:ascii="Times New Roman"/>
          <w:sz w:val="24"/>
          <w:szCs w:val="24"/>
          <w:lang w:val="pl-PL"/>
        </w:rPr>
        <w:t>2017</w:t>
      </w:r>
      <w:r w:rsidR="002439A5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416213">
        <w:rPr>
          <w:rFonts w:hAnsi="Times New Roman" w:ascii="Times New Roman"/>
          <w:sz w:val="24"/>
          <w:szCs w:val="24"/>
          <w:lang w:val="pl-PL"/>
        </w:rPr>
        <w:t xml:space="preserve"> 24.02.2018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</w:p>
    <w:p w:rsidRDefault="00416213" w:rsidP="002439A5" w:rsidR="0041621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Zagrebu -  dana 12.12.2017.g. održati će se ročište radi utvrđenja vrijednosti nekretnine. Nakon ročišta očekujem donošenje zaključka o prodaji nekretnine i pokretanje samog postupka prodaje.</w:t>
      </w:r>
    </w:p>
    <w:p w:rsidRDefault="00416213" w:rsidP="002439A5" w:rsidR="00416213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Rijeci – na sudsku upravu Općinskog suda u Rijeci uputiti ću Zahtjev za zaštitu prava na suđenje u razumnom roku.</w:t>
      </w:r>
    </w:p>
    <w:p w:rsidRDefault="002439A5" w:rsidP="000E1F39" w:rsidR="002439A5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16213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24.11</w:t>
      </w:r>
      <w:r w:rsidR="00A66E0E">
        <w:rPr>
          <w:rFonts w:hAnsi="Times New Roman" w:ascii="Times New Roman"/>
          <w:sz w:val="24"/>
          <w:szCs w:val="24"/>
          <w:lang w:val="pl-PL"/>
        </w:rPr>
        <w:t>.</w:t>
      </w:r>
      <w:r w:rsidR="00C342D6">
        <w:rPr>
          <w:rFonts w:hAnsi="Times New Roman" w:ascii="Times New Roman"/>
          <w:sz w:val="24"/>
          <w:szCs w:val="24"/>
          <w:lang w:val="pl-PL"/>
        </w:rPr>
        <w:t>2017</w:t>
      </w:r>
      <w:r w:rsidR="002439A5"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2439A5">
        <w:rPr>
          <w:rFonts w:hAnsi="Times New Roman" w:ascii="Times New Roman"/>
          <w:sz w:val="24"/>
          <w:szCs w:val="24"/>
          <w:lang w:val="pl-PL"/>
        </w:rPr>
        <w:tab/>
        <w:t>Antonija Galić</w:t>
      </w:r>
    </w:p>
    <w:p w:rsidRDefault="0062581D" w:rsidR="0062581D" w:rsidRPr="000E1F39">
      <w:pPr>
        <w:rPr>
          <w:lang w:val="pl-PL"/>
        </w:rPr>
      </w:pPr>
    </w:p>
    <w:sectPr w:rsidR="0062581D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C18B4"/>
    <w:multiLevelType w:val="hybridMultilevel"/>
    <w:tmpl w:val="8578DC4C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810BD"/>
    <w:rsid w:val="001C1728"/>
    <w:rsid w:val="001C7121"/>
    <w:rsid w:val="002439A5"/>
    <w:rsid w:val="002F6301"/>
    <w:rsid w:val="00382DAC"/>
    <w:rsid w:val="00416213"/>
    <w:rsid w:val="004B7AA0"/>
    <w:rsid w:val="004C74B0"/>
    <w:rsid w:val="006230E8"/>
    <w:rsid w:val="0062581D"/>
    <w:rsid w:val="00754212"/>
    <w:rsid w:val="008512FB"/>
    <w:rsid w:val="008C32D9"/>
    <w:rsid w:val="00A66E0E"/>
    <w:rsid w:val="00B176E8"/>
    <w:rsid w:val="00B27E53"/>
    <w:rsid w:val="00B45EA5"/>
    <w:rsid w:val="00C342D6"/>
    <w:rsid w:val="00C61F72"/>
    <w:rsid w:val="00D3249D"/>
    <w:rsid w:val="00E949AF"/>
    <w:rsid w:val="00EF413F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3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2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2D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2D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2D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3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2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2D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2D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2D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St-140/2015-80</izvorni_sadrzaj>
    <derivirana_varijabla naziv="DomainObject.Oznaka_1">St-140/2015-80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MEGAPULS, d.o.o. za trgovinu u stečaju zastupanog po punomoćniku Marko Ivica; Jagor Tomašević</izvorni_sadrzaj>
    <derivirana_varijabla naziv="DomainObject.Predmet.ProtustrankaFormated_1">  MEGAPULS, d.o.o. za trgovinu u stečaju zastupanog po punomoćniku Marko Ivica; Jagor Tomašević</derivirana_varijabla>
  </DomainObject.Predmet.ProtustrankaFormated>
  <DomainObject.Predmet.ProtustrankaFormatedOIB>
    <izvorni_sadrzaj>  MEGAPULS, d.o.o. za trgovinu u stečaju, OIB 40539291917 zastupanog po punomoćniku Marko Ivica; Jagor Tomašević</izvorni_sadrzaj>
    <derivirana_varijabla naziv="DomainObject.Predmet.ProtustrankaFormatedOIB_1">  MEGAPULS, d.o.o. za trgovinu u stečaju, OIB 40539291917 zastupanog po punomoćniku Marko Ivica; Jagor Tomašević</derivirana_varijabla>
  </DomainObject.Predmet.ProtustrankaFormatedOIB>
  <DomainObject.Predmet.ProtustrankaFormatedWithAdress>
    <izvorni_sadrzaj> MEGAPULS, d.o.o. za trgovinu u stečaju, Ul.Svetice 26/A, 10000 Zagreb zastupanog po punomoćniku Marko Ivica; Jagor Tomašević</izvorni_sadrzaj>
    <derivirana_varijabla naziv="DomainObject.Predmet.ProtustrankaFormatedWithAdress_1"> MEGAPULS, d.o.o. za trgovinu u stečaju, Ul.Svetice 26/A, 10000 Zagreb zastupanog po punomoćniku Marko Ivica; Jagor Tomašević</derivirana_varijabla>
  </DomainObject.Predmet.ProtustrankaFormatedWithAdress>
  <DomainObject.Predmet.ProtustrankaFormatedWithAdressOIB>
    <izvorni_sadrzaj> MEGAPULS, d.o.o. za trgovinu u stečaju, OIB 40539291917, Ul.Svetice 26/A, 10000 Zagreb zastupanog po punomoćniku Marko Ivica; Jagor Tomašević</izvorni_sadrzaj>
    <derivirana_varijabla naziv="DomainObject.Predmet.ProtustrankaFormatedWithAdressOIB_1"> MEGAPULS, d.o.o. za trgovinu u stečaju, OIB 40539291917, Ul.Svetice 26/A, 10000 Zagreb zastupanog po punomoćniku Marko Ivica; Jagor Tomašević</derivirana_varijabla>
  </DomainObject.Predmet.ProtustrankaFormatedWithAdressOIB>
  <DomainObject.Predmet.ProtustrankaWithAdress>
    <izvorni_sadrzaj>MEGAPULS, d.o.o. za trgovinu u stečaju Ul.Svetice 26/A, 10000 Zagreb</izvorni_sadrzaj>
    <derivirana_varijabla naziv="DomainObject.Predmet.ProtustrankaWithAdress_1">MEGAPULS, d.o.o. za trgovinu u stečaju Ul.Svetice 26/A, 10000 Zagreb</derivirana_varijabla>
  </DomainObject.Predmet.ProtustrankaWithAdress>
  <DomainObject.Predmet.ProtustrankaWithAdressOIB>
    <izvorni_sadrzaj>MEGAPULS, d.o.o. za trgovinu u stečaju, OIB 40539291917, Ul.Svetice 26/A, 10000 Zagreb</izvorni_sadrzaj>
    <derivirana_varijabla naziv="DomainObject.Predmet.ProtustrankaWithAdressOIB_1">MEGAPULS, d.o.o. za trgovinu u stečaju, OIB 40539291917, Ul.Svetice 26/A, 10000 Zagreb</derivirana_varijabla>
  </DomainObject.Predmet.ProtustrankaWithAdressOIB>
  <DomainObject.Predmet.ProtustrankaNazivFormated>
    <izvorni_sadrzaj>MEGAPULS, d.o.o. za trgovinu u stečaju</izvorni_sadrzaj>
    <derivirana_varijabla naziv="DomainObject.Predmet.ProtustrankaNazivFormated_1">MEGAPULS, d.o.o. za trgovinu u stečaju</derivirana_varijabla>
  </DomainObject.Predmet.ProtustrankaNazivFormated>
  <DomainObject.Predmet.ProtustrankaNazivFormatedOIB>
    <izvorni_sadrzaj>MEGAPULS, d.o.o. za trgovinu u stečaju, OIB 40539291917</izvorni_sadrzaj>
    <derivirana_varijabla naziv="DomainObject.Predmet.ProtustrankaNazivFormatedOIB_1">MEGAPULS, d.o.o. za trgovinu u stečaju, OIB 40539291917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 - Građansko upravni odjel</izvorni_sadrzaj>
    <derivirana_varijabla naziv="DomainObject.Predmet.StrankaFormated_1">  RH, Ministarstvo financija, Porezna uprava, Područni ured Zagreb zastupanog po punomoćniku ŽDO Zagreb - Građansko upravni odjel</derivirana_varijabla>
  </DomainObject.Predmet.StrankaFormated>
  <DomainObject.Predmet.StrankaFormatedOIB>
    <izvorni_sadrzaj>  RH, Ministarstvo financija, Porezna uprava, Područni ured Zagreb, OIB 18683136487 zastupanog po punomoćniku ŽDO Zagreb - Građansko upravni odjel</izvorni_sadrzaj>
    <derivirana_varijabla naziv="DomainObject.Predmet.StrankaFormatedOIB_1">  RH, Ministarstvo financija, Porezna uprava, Područni ured Zagreb, OIB 18683136487 zastupanog po punomoćniku ŽDO Zagreb - Građansko upravni odjel</derivirana_varijabla>
  </DomainObject.Predmet.StrankaFormatedOIB>
  <DomainObject.Predmet.StrankaFormatedWithAdress>
    <izvorni_sadrzaj> RH, Ministarstvo financija, Porezna uprava, Područni ured Zagreb zastupanog po punomoćniku ŽDO Zagreb - Građansko upravni odjel</izvorni_sadrzaj>
    <derivirana_varijabla naziv="DomainObject.Predmet.StrankaFormatedWithAdress_1"> RH, Ministarstvo financija, Porezna uprava, Područni ured Zagreb zastupanog po punomoćniku ŽDO Zagreb - Građansko upravni odjel</derivirana_varijabla>
  </DomainObject.Predmet.StrankaFormatedWithAdress>
  <DomainObject.Predmet.StrankaFormatedWithAdressOIB>
    <izvorni_sadrzaj> RH, Ministarstvo financija, Porezna uprava, Područni ured Zagreb, OIB 18683136487 zastupanog po punomoćniku ŽDO Zagreb - Građansko upravni odjel</izvorni_sadrzaj>
    <derivirana_varijabla naziv="DomainObject.Predmet.StrankaFormatedWithAdressOIB_1"> RH, Ministarstvo financija, Porezna uprava, Područni ured Zagreb, OIB 18683136487 zastupanog po punomoćniku ŽDO Zagreb - Građansko upravni odjel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RH, Ministarstvo financija, Porezna uprava, Područni ured Zagreb zastupanog po punomoćniku ŽDO Zagreb - Građansko upravni odjel</item>
    </izvorni_sadrzaj>
    <derivirana_varijabla naziv="DomainObject.Predmet.StrankaListFormated_1">
      <item>RH, Ministarstvo financija, Porezna uprava, Područni ured Zagreb zastupanog po punomoćniku ŽDO Zagreb - Građansko upravni odjel</item>
    </derivirana_varijabla>
  </DomainObject.Predmet.StrankaListFormated>
  <DomainObject.Predmet.StrankaListFormated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OIB_1">
      <item>RH, Ministarstvo financija, Porezna uprava, Područni ured Zagreb, OIB 18683136487 zastupanog po punomoćniku ŽDO Zagreb - Građansko upravni odjel</item>
    </derivirana_varijabla>
  </DomainObject.Predmet.StrankaListFormatedOIB>
  <DomainObject.Predmet.StrankaListFormatedWithAdress>
    <izvorni_sadrzaj>
      <item>RH, Ministarstvo financija, Porezna uprava, Područni ured Zagreb zastupanog po punomoćniku ŽDO Zagreb - Građansko upravni odjel</item>
    </izvorni_sadrzaj>
    <derivirana_varijabla naziv="DomainObject.Predmet.StrankaListFormatedWithAdress_1">
      <item>RH, Ministarstvo financija, Porezna uprava, Područni ured Zagreb zastupanog po punomoćniku ŽDO Zagreb - Građansko upravni odjel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WithAdressOIB_1">
      <item>RH, Ministarstvo financija, Porezna uprava, Područni ured Zagreb, OIB 18683136487 zastupanog po punomoćniku ŽDO Zagreb - Građansko upravni odjel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MEGAPULS, d.o.o. za trgovinu u stečaju zastupanog po punomoćniku Marko Ivica; Jagor Tomašević</item>
    </izvorni_sadrzaj>
    <derivirana_varijabla naziv="DomainObject.Predmet.ProtuStrankaListFormated_1">
      <item>MEGAPULS, d.o.o. za trgovinu u stečaju zastupanog po punomoćniku Marko Ivica; Jagor Tomašević</item>
    </derivirana_varijabla>
  </DomainObject.Predmet.ProtuStrankaListFormated>
  <DomainObject.Predmet.ProtuStrankaListFormatedOIB>
    <izvorni_sadrzaj>
      <item>MEGAPULS, d.o.o. za trgovinu u stečaju, OIB 40539291917 zastupanog po punomoćniku Marko Ivica; Jagor Tomašević</item>
    </izvorni_sadrzaj>
    <derivirana_varijabla naziv="DomainObject.Predmet.ProtuStrankaListFormatedOIB_1">
      <item>MEGAPULS, d.o.o. za trgovinu u stečaju, OIB 40539291917 zastupanog po punomoćniku Marko Ivica; Jagor Tomašević</item>
    </derivirana_varijabla>
  </DomainObject.Predmet.ProtuStrankaListFormatedOIB>
  <DomainObject.Predmet.ProtuStrankaListFormatedWithAdress>
    <izvorni_sadrzaj>
      <item>MEGAPULS, d.o.o. za trgovinu u stečaju, Ul.Svetice 26/A, 10000 Zagreb zastupanog po punomoćniku Marko Ivica; Jagor Tomašević</item>
    </izvorni_sadrzaj>
    <derivirana_varijabla naziv="DomainObject.Predmet.ProtuStrankaListFormatedWithAdress_1">
      <item>MEGAPULS, d.o.o. za trgovinu u stečaju, Ul.Svetice 26/A, 10000 Zagreb zastupanog po punomoćniku Marko Ivica; Jagor Tomašević</item>
    </derivirana_varijabla>
  </DomainObject.Predmet.ProtuStrankaListFormatedWithAdress>
  <DomainObject.Predmet.ProtuStrankaListFormatedWithAdressOIB>
    <izvorni_sadrzaj>
      <item>MEGAPULS, d.o.o. za trgovinu u stečaju, OIB 40539291917, Ul.Svetice 26/A, 10000 Zagreb zastupanog po punomoćniku Marko Ivica; Jagor Tomašević</item>
    </izvorni_sadrzaj>
    <derivirana_varijabla naziv="DomainObject.Predmet.ProtuStrankaListFormatedWithAdressOIB_1">
      <item>MEGAPULS, d.o.o. za trgovinu u stečaju, OIB 40539291917, Ul.Svetice 26/A, 10000 Zagreb zastupanog po punomoćniku Marko Ivica; Jagor Tomašević</item>
    </derivirana_varijabla>
  </DomainObject.Predmet.ProtuStrankaListFormatedWithAdressOIB>
  <DomainObject.Predmet.ProtuStrankaListNazivFormated>
    <izvorni_sadrzaj>
      <item>MEGAPULS, d.o.o. za trgovinu u stečaju</item>
    </izvorni_sadrzaj>
    <derivirana_varijabla naziv="DomainObject.Predmet.ProtuStrankaListNazivFormated_1">
      <item>MEGAPULS, d.o.o. za trgovinu u stečaju</item>
    </derivirana_varijabla>
  </DomainObject.Predmet.ProtuStrankaListNazivFormated>
  <DomainObject.Predmet.ProtuStrankaListNazivFormatedOIB>
    <izvorni_sadrzaj>
      <item>MEGAPULS, d.o.o. za trgovinu u stečaju, OIB 40539291917</item>
    </izvorni_sadrzaj>
    <derivirana_varijabla naziv="DomainObject.Predmet.ProtuStrankaListNazivFormatedOIB_1">
      <item>MEGAPULS, d.o.o. za trgovinu u stečaju, OIB 40539291917</item>
    </derivirana_varijabla>
  </DomainObject.Predmet.ProtuStrankaListNazivFormatedOIB>
  <DomainObject.Predmet.OstaliListFormated>
    <izvorni_sadrzaj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OstaliListFormated_1"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OstaliListFormated>
  <DomainObject.Predmet.OstaliListFormatedOIB>
    <izvorni_sadrzaj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izvorni_sadrzaj>
    <derivirana_varijabla naziv="DomainObject.Predmet.OstaliListFormatedOIB_1"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derivirana_varijabla>
  </DomainObject.Predmet.OstaliListFormatedOIB>
  <DomainObject.Predmet.OstaliListFormatedWithAdress>
    <izvorni_sadrzaj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  <item>ZAGREBAČKA BANKA DIONIČKO DRUŠTVO, Trg bana Josipa Jelačića 10, 10000 Zagreb</item>
      <item>ŠTEDBANKA dioničko društvo, Slavonska Avenija 3, 10000 Zagreb</item>
      <item>VENETO BANKA dioničko društvo, Draškovićeva 58, 10000 Zagreb</item>
      <item>ŽDO ZAGREB</item>
    </izvorni_sadrzaj>
    <derivirana_varijabla naziv="DomainObject.Predmet.OstaliListFormatedWithAdress_1"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  <item>ZAGREBAČKA BANKA DIONIČKO DRUŠTVO, Trg bana Josipa Jelačića 10, 10000 Zagreb</item>
      <item>ŠTEDBANKA dioničko društvo, Slavonska Avenija 3, 10000 Zagreb</item>
      <item>VENETO BANKA dioničko društvo, Draškovićeva 58, 10000 Zagreb</item>
      <item>ŽDO ZAGREB</item>
    </derivirana_varijabla>
  </DomainObject.Predmet.OstaliListFormatedWithAdress>
  <DomainObject.Predmet.OstaliListFormatedWithAdressOIB>
    <izvorni_sadrzaj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  <item>ZAGREBAČKA BANKA DIONIČKO DRUŠTVO, OIB 92963223473, Trg bana Josipa Jelačića 10, 10000 Zagreb</item>
      <item>ŠTEDBANKA dioničko društvo, OIB 58063088591, Slavonska Avenija 3, 10000 Zagreb</item>
      <item>VENETO BANKA dioničko društvo, OIB 81712716992, Draškovićeva 58, 10000 Zagreb</item>
      <item>ŽDO ZAGREB</item>
    </izvorni_sadrzaj>
    <derivirana_varijabla naziv="DomainObject.Predmet.OstaliListFormatedWithAdressOIB_1"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  <item>ZAGREBAČKA BANKA DIONIČKO DRUŠTVO, OIB 92963223473, Trg bana Josipa Jelačića 10, 10000 Zagreb</item>
      <item>ŠTEDBANKA dioničko društvo, OIB 58063088591, Slavonska Avenija 3, 10000 Zagreb</item>
      <item>VENETO BANKA dioničko društvo, OIB 81712716992, Draškovićeva 58, 10000 Zagreb</item>
      <item>ŽDO ZAGREB</item>
    </derivirana_varijabla>
  </DomainObject.Predmet.OstaliListFormatedWithAdressOIB>
  <DomainObject.Predmet.OstaliListNazivFormated>
    <izvorni_sadrzaj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OstaliListNazivFormated_1"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OstaliListNazivFormated>
  <DomainObject.Predmet.OstaliListNazivFormatedOIB>
    <izvorni_sadrzaj>
      <item>Jagor Tomašević, OIB 10091365274</item>
      <item>ŽDO Zagreb - Građansko upravni odjel</item>
      <item>Marko Ivica, OIB 90782296313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izvorni_sadrzaj>
    <derivirana_varijabla naziv="DomainObject.Predmet.OstaliListNazivFormatedOIB_1">
      <item>Jagor Tomašević, OIB 10091365274</item>
      <item>ŽDO Zagreb - Građansko upravni odjel</item>
      <item>Marko Ivica, OIB 90782296313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MEGAPULS, d.o.o. za trgovinu u stečaju</izvorni_sadrzaj>
    <derivirana_varijabla naziv="DomainObject.Predmet.ProtustrankaIDrugi_1">MEGAPULS, d.o.o. za trgovinu u stečaju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MEGAPULS, d.o.o. za trgovinu u stečaju, OIB 40539291917, Ul.Svetice 26/A, 10000 Zagreb</izvorni_sadrzaj>
    <derivirana_varijabla naziv="DomainObject.Predmet.ProtustrankaIDrugiAdressOIB_1">MEGAPULS, d.o.o. za trgovinu u stečaju, OIB 40539291917, Ul.Svetice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SudioniciListNaziv_1"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SudioniciListNaziv>
  <DomainObject.Predmet.SudioniciListAdressOIB>
    <izvorni_sadrzaj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  <item>ZAGREBAČKA BANKA DIONIČKO DRUŠTVO, OIB 92963223473, Trg bana Josipa Jelačića 10,10000 Zagreb</item>
      <item>ŠTEDBANKA dioničko društvo, OIB 58063088591, Slavonska Avenija 3,10000 Zagreb</item>
      <item>VENETO BANKA dioničko društvo, OIB 81712716992, Draškovićeva 58,10000 Zagreb</item>
      <item>ŽDO ZAGREB</item>
    </izvorni_sadrzaj>
    <derivirana_varijabla naziv="DomainObject.Predmet.SudioniciListAdressOIB_1"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  <item>ZAGREBAČKA BANKA DIONIČKO DRUŠTVO, OIB 92963223473, Trg bana Josipa Jelačića 10,10000 Zagreb</item>
      <item>ŠTEDBANKA dioničko društvo, OIB 58063088591, Slavonska Avenija 3,10000 Zagreb</item>
      <item>VENETO BANKA dioničko društvo, OIB 81712716992, Draškovićeva 58,10000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40539291917</item>
      <item>, OIB 10091365274</item>
      <item>, OIB null</item>
      <item>, OIB 90782296313</item>
      <item>, OIB 64334764434</item>
      <item>, OIB 92963223473</item>
      <item>, OIB 58063088591</item>
      <item>, OIB 81712716992</item>
      <item>, OIB null</item>
    </izvorni_sadrzaj>
    <derivirana_varijabla naziv="DomainObject.Predmet.SudioniciListNazivOIB_1">
      <item>, OIB 18683136487</item>
      <item>, OIB 40539291917</item>
      <item>, OIB 10091365274</item>
      <item>, OIB null</item>
      <item>, OIB 90782296313</item>
      <item>, OIB 64334764434</item>
      <item>, OIB 92963223473</item>
      <item>, OIB 58063088591</item>
      <item>, OIB 81712716992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726</properties:Words>
  <properties:Characters>4274</properties:Characters>
  <properties:Lines>81</properties:Lines>
  <properties:Paragraphs>39</properties:Paragraphs>
  <properties:TotalTime>72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2015-12-16T13:38:00Z</dcterms:created>
  <dc:creator>ADMINIBM</dc:creator>
  <cp:lastModifiedBy>Monika Grbac</cp:lastModifiedBy>
  <cp:lastPrinted>2015-12-16T13:36:00Z</cp:lastPrinted>
  <dcterms:modified xmlns:xsi="http://www.w3.org/2001/XMLSchema-instance" xsi:type="dcterms:W3CDTF">2017-11-28T11:36:00Z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St-140/2015-80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