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f056" w14:paraId="e4cf056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759A0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Posl.br.7.St.605</w:t>
      </w:r>
      <w:r w:rsidR="00F61684">
        <w:rPr>
          <w:b/>
          <w:sz w:val="22"/>
          <w:szCs w:val="22"/>
        </w:rPr>
        <w:t>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B150B6">
        <w:rPr>
          <w:b/>
          <w:sz w:val="22"/>
          <w:szCs w:val="22"/>
        </w:rPr>
        <w:t xml:space="preserve"> </w:t>
      </w:r>
      <w:r w:rsidR="005759A0">
        <w:rPr>
          <w:b/>
          <w:sz w:val="22"/>
          <w:szCs w:val="22"/>
        </w:rPr>
        <w:t>DADO CO d.o.o., OIB: 32930632451</w:t>
      </w:r>
      <w:r w:rsidR="004219AA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  temeljem čl. 430.  Stečajnog zakona (NN 71/15, dalje u tekstu SZ), dana </w:t>
      </w:r>
      <w:r w:rsidR="008324AA">
        <w:rPr>
          <w:sz w:val="22"/>
          <w:szCs w:val="22"/>
        </w:rPr>
        <w:t>0</w:t>
      </w:r>
      <w:r w:rsidR="0099043E">
        <w:rPr>
          <w:sz w:val="22"/>
          <w:szCs w:val="22"/>
        </w:rPr>
        <w:t>8</w:t>
      </w:r>
      <w:r w:rsidRPr="00DC4089">
        <w:rPr>
          <w:sz w:val="22"/>
          <w:szCs w:val="22"/>
        </w:rPr>
        <w:t xml:space="preserve">. prosinca 2015.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5759A0">
        <w:rPr>
          <w:b/>
          <w:sz w:val="22"/>
          <w:szCs w:val="22"/>
        </w:rPr>
        <w:t>DADO CO d.o.o., OIB: 32930632451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 zahtjevu za provedbu skraćenog postupka Financijska agencija RC Split navodi da na dan</w:t>
      </w:r>
      <w:r w:rsidR="00F1079D">
        <w:rPr>
          <w:sz w:val="22"/>
          <w:szCs w:val="22"/>
        </w:rPr>
        <w:t xml:space="preserve"> 0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>2015. godine dužniku u očevidniku redoslijeda osnova za plaćanje ima evidentirane neizvršene osnove za plaćanje u ukupnom iznosu od</w:t>
      </w:r>
      <w:r w:rsidR="00EA75EA">
        <w:rPr>
          <w:sz w:val="22"/>
          <w:szCs w:val="22"/>
        </w:rPr>
        <w:t xml:space="preserve"> </w:t>
      </w:r>
      <w:r w:rsidR="005759A0">
        <w:rPr>
          <w:sz w:val="22"/>
          <w:szCs w:val="22"/>
        </w:rPr>
        <w:t>14.982,23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99043E" w:rsidP="004E2A1F" w:rsidR="004E2A1F" w:rsidRPr="00DC4089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8324AA">
        <w:rPr>
          <w:sz w:val="22"/>
          <w:szCs w:val="22"/>
        </w:rPr>
        <w:t>0</w:t>
      </w:r>
      <w:r>
        <w:rPr>
          <w:sz w:val="22"/>
          <w:szCs w:val="22"/>
        </w:rPr>
        <w:t>8</w:t>
      </w:r>
      <w:r w:rsidR="004E2A1F" w:rsidRPr="00DC4089">
        <w:rPr>
          <w:sz w:val="22"/>
          <w:szCs w:val="22"/>
        </w:rPr>
        <w:t>. prosinca  2015.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66031"/>
    <w:rsid w:val="001924E7"/>
    <w:rsid w:val="001D333B"/>
    <w:rsid w:val="00356883"/>
    <w:rsid w:val="004219AA"/>
    <w:rsid w:val="00447F0F"/>
    <w:rsid w:val="004E2A1F"/>
    <w:rsid w:val="00551C92"/>
    <w:rsid w:val="005759A0"/>
    <w:rsid w:val="00581578"/>
    <w:rsid w:val="0060276D"/>
    <w:rsid w:val="006D4923"/>
    <w:rsid w:val="006D498C"/>
    <w:rsid w:val="007615C9"/>
    <w:rsid w:val="007B0FDD"/>
    <w:rsid w:val="007C71CF"/>
    <w:rsid w:val="007D1F61"/>
    <w:rsid w:val="007E3D13"/>
    <w:rsid w:val="00826ED2"/>
    <w:rsid w:val="008324AA"/>
    <w:rsid w:val="00897FD2"/>
    <w:rsid w:val="008B1FE5"/>
    <w:rsid w:val="009278E1"/>
    <w:rsid w:val="00936E96"/>
    <w:rsid w:val="0099043E"/>
    <w:rsid w:val="00A1036C"/>
    <w:rsid w:val="00A60E61"/>
    <w:rsid w:val="00AC519C"/>
    <w:rsid w:val="00B150B6"/>
    <w:rsid w:val="00B27133"/>
    <w:rsid w:val="00B354EA"/>
    <w:rsid w:val="00B77B32"/>
    <w:rsid w:val="00B92796"/>
    <w:rsid w:val="00DC4089"/>
    <w:rsid w:val="00E30C36"/>
    <w:rsid w:val="00E868DC"/>
    <w:rsid w:val="00E91D38"/>
    <w:rsid w:val="00EA75EA"/>
    <w:rsid w:val="00F1079D"/>
    <w:rsid w:val="00F61684"/>
    <w:rsid w:val="00F851E1"/>
    <w:rsid w:val="00F91735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St-605/2015</izvorni_sadrzaj>
    <derivirana_varijabla naziv="DomainObject.Predmet.OznakaBroj_1">St-605/2015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DADO CO, d.o.o. za trgovinu, promet i usluge</izvorni_sadrzaj>
    <derivirana_varijabla naziv="DomainObject.Predmet.ProtustrankaFormated_1">  DADO CO, d.o.o. za trgovinu, promet i usluge</derivirana_varijabla>
  </DomainObject.Predmet.ProtustrankaFormated>
  <DomainObject.Predmet.ProtustrankaFormatedOIB>
    <izvorni_sadrzaj>  DADO CO, d.o.o. za trgovinu, promet i usluge, OIB 32930632451</izvorni_sadrzaj>
    <derivirana_varijabla naziv="DomainObject.Predmet.ProtustrankaFormatedOIB_1">  DADO CO, d.o.o. za trgovinu, promet i usluge, OIB 32930632451</derivirana_varijabla>
  </DomainObject.Predmet.ProtustrankaFormatedOIB>
  <DomainObject.Predmet.ProtustrankaFormatedWithAdress>
    <izvorni_sadrzaj> DADO CO, d.o.o. za trgovinu, promet i usluge, Vila Velebita 21, 20350 Metković</izvorni_sadrzaj>
    <derivirana_varijabla naziv="DomainObject.Predmet.ProtustrankaFormatedWithAdress_1"> DADO CO, d.o.o. za trgovinu, promet i usluge, Vila Velebita 21, 20350 Metković</derivirana_varijabla>
  </DomainObject.Predmet.ProtustrankaFormatedWithAdress>
  <DomainObject.Predmet.ProtustrankaFormatedWithAdressOIB>
    <izvorni_sadrzaj> DADO CO, d.o.o. za trgovinu, promet i usluge, OIB 32930632451, Vila Velebita 21, 20350 Metković</izvorni_sadrzaj>
    <derivirana_varijabla naziv="DomainObject.Predmet.ProtustrankaFormatedWithAdressOIB_1"> DADO CO, d.o.o. za trgovinu, promet i usluge, OIB 32930632451, Vila Velebita 21, 20350 Metković</derivirana_varijabla>
  </DomainObject.Predmet.ProtustrankaFormatedWithAdressOIB>
  <DomainObject.Predmet.ProtustrankaWithAdress>
    <izvorni_sadrzaj>DADO CO, d.o.o. za trgovinu, promet i usluge Vila Velebita 21, 20350 Metković</izvorni_sadrzaj>
    <derivirana_varijabla naziv="DomainObject.Predmet.ProtustrankaWithAdress_1">DADO CO, d.o.o. za trgovinu, promet i usluge Vila Velebita 21, 20350 Metković</derivirana_varijabla>
  </DomainObject.Predmet.ProtustrankaWithAdress>
  <DomainObject.Predmet.ProtustrankaWithAdressOIB>
    <izvorni_sadrzaj>DADO CO, d.o.o. za trgovinu, promet i usluge, OIB 32930632451, Vila Velebita 21, 20350 Metković</izvorni_sadrzaj>
    <derivirana_varijabla naziv="DomainObject.Predmet.ProtustrankaWithAdressOIB_1">DADO CO, d.o.o. za trgovinu, promet i usluge, OIB 32930632451, Vila Velebita 21, 20350 Metković</derivirana_varijabla>
  </DomainObject.Predmet.ProtustrankaWithAdressOIB>
  <DomainObject.Predmet.ProtustrankaNazivFormated>
    <izvorni_sadrzaj>DADO CO, d.o.o. za trgovinu, promet i usluge</izvorni_sadrzaj>
    <derivirana_varijabla naziv="DomainObject.Predmet.ProtustrankaNazivFormated_1">DADO CO, d.o.o. za trgovinu, promet i usluge</derivirana_varijabla>
  </DomainObject.Predmet.ProtustrankaNazivFormated>
  <DomainObject.Predmet.ProtustrankaNazivFormatedOIB>
    <izvorni_sadrzaj>DADO CO, d.o.o. za trgovinu, promet i usluge, OIB 32930632451</izvorni_sadrzaj>
    <derivirana_varijabla naziv="DomainObject.Predmet.ProtustrankaNazivFormatedOIB_1">DADO CO, d.o.o. za trgovinu, promet i usluge, OIB 32930632451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14982.23</izvorni_sadrzaj>
    <derivirana_varijabla naziv="DomainObject.Predmet.TrenutnaVrijednost_1">14982.23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DADO CO, d.o.o. za trgovinu, promet i usluge</item>
    </izvorni_sadrzaj>
    <derivirana_varijabla naziv="DomainObject.Predmet.ProtuStrankaListFormated_1">
      <item>DADO CO, d.o.o. za trgovinu, promet i usluge</item>
    </derivirana_varijabla>
  </DomainObject.Predmet.ProtuStrankaListFormated>
  <DomainObject.Predmet.ProtuStrankaListFormatedOIB>
    <izvorni_sadrzaj>
      <item>DADO CO, d.o.o. za trgovinu, promet i usluge, OIB 32930632451</item>
    </izvorni_sadrzaj>
    <derivirana_varijabla naziv="DomainObject.Predmet.ProtuStrankaListFormatedOIB_1">
      <item>DADO CO, d.o.o. za trgovinu, promet i usluge, OIB 32930632451</item>
    </derivirana_varijabla>
  </DomainObject.Predmet.ProtuStrankaListFormatedOIB>
  <DomainObject.Predmet.ProtuStrankaListFormatedWithAdress>
    <izvorni_sadrzaj>
      <item>DADO CO, d.o.o. za trgovinu, promet i usluge, Vila Velebita 21, 20350 Metković</item>
    </izvorni_sadrzaj>
    <derivirana_varijabla naziv="DomainObject.Predmet.ProtuStrankaListFormatedWithAdress_1">
      <item>DADO CO, d.o.o. za trgovinu, promet i usluge, Vila Velebita 21, 20350 Metković</item>
    </derivirana_varijabla>
  </DomainObject.Predmet.ProtuStrankaListFormatedWithAdress>
  <DomainObject.Predmet.ProtuStrankaListFormatedWithAdressOIB>
    <izvorni_sadrzaj>
      <item>DADO CO, d.o.o. za trgovinu, promet i usluge, OIB 32930632451, Vila Velebita 21, 20350 Metković</item>
    </izvorni_sadrzaj>
    <derivirana_varijabla naziv="DomainObject.Predmet.ProtuStrankaListFormatedWithAdressOIB_1">
      <item>DADO CO, d.o.o. za trgovinu, promet i usluge, OIB 32930632451, Vila Velebita 21, 20350 Metković</item>
    </derivirana_varijabla>
  </DomainObject.Predmet.ProtuStrankaListFormatedWithAdressOIB>
  <DomainObject.Predmet.ProtuStrankaListNazivFormated>
    <izvorni_sadrzaj>
      <item>DADO CO, d.o.o. za trgovinu, promet i usluge</item>
    </izvorni_sadrzaj>
    <derivirana_varijabla naziv="DomainObject.Predmet.ProtuStrankaListNazivFormated_1">
      <item>DADO CO, d.o.o. za trgovinu, promet i usluge</item>
    </derivirana_varijabla>
  </DomainObject.Predmet.ProtuStrankaListNazivFormated>
  <DomainObject.Predmet.ProtuStrankaListNazivFormatedOIB>
    <izvorni_sadrzaj>
      <item>DADO CO, d.o.o. za trgovinu, promet i usluge, OIB 32930632451</item>
    </izvorni_sadrzaj>
    <derivirana_varijabla naziv="DomainObject.Predmet.ProtuStrankaListNazivFormatedOIB_1">
      <item>DADO CO, d.o.o. za trgovinu, promet i usluge, OIB 32930632451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DADO CO, d.o.o. za trgovinu, promet i usluge</izvorni_sadrzaj>
    <derivirana_varijabla naziv="DomainObject.Predmet.ProtustrankaIDrugi_1">DADO CO, d.o.o. za trgovinu, promet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DADO CO, d.o.o. za trgovinu, promet i usluge, OIB 32930632451, Vila Velebita 21, 20350 Metković</izvorni_sadrzaj>
    <derivirana_varijabla naziv="DomainObject.Predmet.ProtustrankaIDrugiAdressOIB_1">DADO CO, d.o.o. za trgovinu, promet i usluge, OIB 32930632451, Vila Velebita 21,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DADO CO, d.o.o. za trgovinu, promet i usluge</item>
      <item>FINA,RC SPLIT,Podružnica Dubrovnik</item>
    </izvorni_sadrzaj>
    <derivirana_varijabla naziv="DomainObject.Predmet.SudioniciListNaziv_1">
      <item>DADO CO, d.o.o. za trgovinu, promet i usluge</item>
      <item>FINA,RC SPLIT,Podružnica Dubrovnik</item>
    </derivirana_varijabla>
  </DomainObject.Predmet.SudioniciListNaziv>
  <DomainObject.Predmet.SudioniciListAdressOIB>
    <izvorni_sadrzaj>
      <item>DADO CO, d.o.o. za trgovinu, promet i usluge, OIB 32930632451, Vila Velebita 21,20350 Metković</item>
      <item>FINA,RC SPLIT,Podružnica Dubrovnik, OIB 85821130368, Vukovarska 2,20000 Dubrovnik</item>
    </izvorni_sadrzaj>
    <derivirana_varijabla naziv="DomainObject.Predmet.SudioniciListAdressOIB_1">
      <item>DADO CO, d.o.o. za trgovinu, promet i usluge, OIB 32930632451, Vila Velebita 21,20350 Metković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32930632451</item>
    </izvorni_sadrzaj>
    <derivirana_varijabla naziv="DomainObject.Predmet.SudioniciListNazivOIB_1">
      <item>, OIB 85821130368</item>
      <item>, OIB 32930632451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1557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2015-12-08T08:20:00Z</dcterms:created>
  <dc:creator>Mirjana Mihović</dc:creator>
  <cp:lastModifiedBy>Mara Marčinko</cp:lastModifiedBy>
  <cp:lastPrinted>2015-12-08T08:20:00Z</cp:lastPrinted>
  <dcterms:modified xmlns:xsi="http://www.w3.org/2001/XMLSchema-instance" xsi:type="dcterms:W3CDTF">2015-12-08T08:24:00Z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