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1ffafb" w14:paraId="31ffafb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4F486A">
        <w:t>RBM-PROM, društvo s ograničenom odgovornošću za trgovinu, proizvodnju i usluge, Zagreb, Remetinečka cesta 5, MBS: 080287269, OIB: 66703084165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4F486A">
        <w:t>RBM-PROM, društvo s ograničenom odgovornošću za trgovinu, proizvodnju i usluge, Zagreb, Remetinečka cesta 5, MBS: 080287269, OIB: 66703084165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4F486A">
        <w:t>1.395.814,63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4F486A">
        <w:t>Zoran Mihajlović, OIB: 29140741266, Gornja Vrba, Gorana Jurića 6,</w:t>
      </w:r>
      <w:r w:rsidR="007B62E4">
        <w:t xml:space="preserve"> </w:t>
      </w:r>
      <w:r w:rsidR="00CE6105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F486A">
        <w:t>405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AA368A" w:rsidP="00DB1A9C" w:rsidR="00450386">
      <w:pPr>
        <w:numPr>
          <w:ilvl w:val="0"/>
          <w:numId w:val="7"/>
        </w:numPr>
      </w:pPr>
      <w:r>
        <w:t>kal. 25.7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4F486A">
      <w:t>18 St-405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76CE7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3466F"/>
    <w:rsid w:val="00D61325"/>
    <w:rsid w:val="00D71279"/>
    <w:rsid w:val="00D71DEC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St-405/2018</izvorni_sadrzaj>
    <derivirana_varijabla naziv="DomainObject.Predmet.OznakaBroj_1">St-405/2018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po, čl. 11 ZAKONA O SUDOVIMA</izvorni_sadrzaj>
    <derivirana_varijabla naziv="DomainObject.Predmet.PrimjedbaSuca_1">ustup po, čl. 11 ZAKONA O SUDOVIMA</derivirana_varijabla>
  </DomainObject.Predmet.PrimjedbaSuca>
  <DomainObject.Predmet.ProtustrankaFormated>
    <izvorni_sadrzaj>  RBM-PROM d.o.o.</izvorni_sadrzaj>
    <derivirana_varijabla naziv="DomainObject.Predmet.ProtustrankaFormated_1">  RBM-PROM d.o.o.</derivirana_varijabla>
  </DomainObject.Predmet.ProtustrankaFormated>
  <DomainObject.Predmet.ProtustrankaFormatedOIB>
    <izvorni_sadrzaj>  RBM-PROM d.o.o., OIB 66703084165</izvorni_sadrzaj>
    <derivirana_varijabla naziv="DomainObject.Predmet.ProtustrankaFormatedOIB_1">  RBM-PROM d.o.o., OIB 66703084165</derivirana_varijabla>
  </DomainObject.Predmet.ProtustrankaFormatedOIB>
  <DomainObject.Predmet.ProtustrankaFormatedWithAdress>
    <izvorni_sadrzaj> RBM-PROM d.o.o., Remetinečka cesta 5, 10000 Zagreb</izvorni_sadrzaj>
    <derivirana_varijabla naziv="DomainObject.Predmet.ProtustrankaFormatedWithAdress_1"> RBM-PROM d.o.o., Remetinečka cesta 5, 10000 Zagreb</derivirana_varijabla>
  </DomainObject.Predmet.ProtustrankaFormatedWithAdress>
  <DomainObject.Predmet.ProtustrankaFormatedWithAdressOIB>
    <izvorni_sadrzaj> RBM-PROM d.o.o., OIB 66703084165, Remetinečka cesta 5, 10000 Zagreb</izvorni_sadrzaj>
    <derivirana_varijabla naziv="DomainObject.Predmet.ProtustrankaFormatedWithAdressOIB_1"> RBM-PROM d.o.o., OIB 66703084165, Remetinečka cesta 5, 10000 Zagreb</derivirana_varijabla>
  </DomainObject.Predmet.ProtustrankaFormatedWithAdressOIB>
  <DomainObject.Predmet.ProtustrankaWithAdress>
    <izvorni_sadrzaj>RBM-PROM d.o.o. Remetinečka cesta 5, 10000 Zagreb</izvorni_sadrzaj>
    <derivirana_varijabla naziv="DomainObject.Predmet.ProtustrankaWithAdress_1">RBM-PROM d.o.o. Remetinečka cesta 5, 10000 Zagreb</derivirana_varijabla>
  </DomainObject.Predmet.ProtustrankaWithAdress>
  <DomainObject.Predmet.ProtustrankaWithAdressOIB>
    <izvorni_sadrzaj>RBM-PROM d.o.o., OIB 66703084165, Remetinečka cesta 5, 10000 Zagreb</izvorni_sadrzaj>
    <derivirana_varijabla naziv="DomainObject.Predmet.ProtustrankaWithAdressOIB_1">RBM-PROM d.o.o., OIB 66703084165, Remetinečka cesta 5, 10000 Zagreb</derivirana_varijabla>
  </DomainObject.Predmet.ProtustrankaWithAdressOIB>
  <DomainObject.Predmet.ProtustrankaNazivFormated>
    <izvorni_sadrzaj>RBM-PROM d.o.o.</izvorni_sadrzaj>
    <derivirana_varijabla naziv="DomainObject.Predmet.ProtustrankaNazivFormated_1">RBM-PROM d.o.o.</derivirana_varijabla>
  </DomainObject.Predmet.ProtustrankaNazivFormated>
  <DomainObject.Predmet.ProtustrankaNazivFormatedOIB>
    <izvorni_sadrzaj>RBM-PROM d.o.o., OIB 66703084165</izvorni_sadrzaj>
    <derivirana_varijabla naziv="DomainObject.Predmet.ProtustrankaNazivFormatedOIB_1">RBM-PROM d.o.o., OIB 66703084165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RBM-PROM d.o.o.</item>
    </izvorni_sadrzaj>
    <derivirana_varijabla naziv="DomainObject.Predmet.ProtuStrankaListFormated_1">
      <item>RBM-PROM d.o.o.</item>
    </derivirana_varijabla>
  </DomainObject.Predmet.ProtuStrankaListFormated>
  <DomainObject.Predmet.ProtuStrankaListFormatedOIB>
    <izvorni_sadrzaj>
      <item>RBM-PROM d.o.o., OIB 66703084165</item>
    </izvorni_sadrzaj>
    <derivirana_varijabla naziv="DomainObject.Predmet.ProtuStrankaListFormatedOIB_1">
      <item>RBM-PROM d.o.o., OIB 66703084165</item>
    </derivirana_varijabla>
  </DomainObject.Predmet.ProtuStrankaListFormatedOIB>
  <DomainObject.Predmet.ProtuStrankaListFormatedWithAdress>
    <izvorni_sadrzaj>
      <item>RBM-PROM d.o.o., Remetinečka cesta 5, 10000 Zagreb</item>
    </izvorni_sadrzaj>
    <derivirana_varijabla naziv="DomainObject.Predmet.ProtuStrankaListFormatedWithAdress_1">
      <item>RBM-PROM d.o.o., Remetinečka cesta 5, 10000 Zagreb</item>
    </derivirana_varijabla>
  </DomainObject.Predmet.ProtuStrankaListFormatedWithAdress>
  <DomainObject.Predmet.ProtuStrankaListFormatedWithAdressOIB>
    <izvorni_sadrzaj>
      <item>RBM-PROM d.o.o., OIB 66703084165, Remetinečka cesta 5, 10000 Zagreb</item>
    </izvorni_sadrzaj>
    <derivirana_varijabla naziv="DomainObject.Predmet.ProtuStrankaListFormatedWithAdressOIB_1">
      <item>RBM-PROM d.o.o., OIB 66703084165, Remetinečka cesta 5, 10000 Zagreb</item>
    </derivirana_varijabla>
  </DomainObject.Predmet.ProtuStrankaListFormatedWithAdressOIB>
  <DomainObject.Predmet.ProtuStrankaListNazivFormated>
    <izvorni_sadrzaj>
      <item>RBM-PROM d.o.o.</item>
    </izvorni_sadrzaj>
    <derivirana_varijabla naziv="DomainObject.Predmet.ProtuStrankaListNazivFormated_1">
      <item>RBM-PROM d.o.o.</item>
    </derivirana_varijabla>
  </DomainObject.Predmet.ProtuStrankaListNazivFormated>
  <DomainObject.Predmet.ProtuStrankaListNazivFormatedOIB>
    <izvorni_sadrzaj>
      <item>RBM-PROM d.o.o., OIB 66703084165</item>
    </izvorni_sadrzaj>
    <derivirana_varijabla naziv="DomainObject.Predmet.ProtuStrankaListNazivFormatedOIB_1">
      <item>RBM-PROM d.o.o., OIB 66703084165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RBM-PROM d.o.o.</izvorni_sadrzaj>
    <derivirana_varijabla naziv="DomainObject.Predmet.ProtustrankaIDrugi_1">RBM-PROM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RBM-PROM d.o.o., OIB 66703084165, Remetinečka cesta 5, 10000 Zagreb</izvorni_sadrzaj>
    <derivirana_varijabla naziv="DomainObject.Predmet.ProtustrankaIDrugiAdressOIB_1">RBM-PROM d.o.o., OIB 66703084165, Remetinečka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RBM-PROM d.o.o.</item>
      <item>FINA Regionalni centar Zagreb</item>
    </izvorni_sadrzaj>
    <derivirana_varijabla naziv="DomainObject.Predmet.SudioniciListNaziv_1">
      <item>RBM-PROM d.o.o.</item>
      <item>FINA Regionalni centar Zagreb</item>
    </derivirana_varijabla>
  </DomainObject.Predmet.SudioniciListNaziv>
  <DomainObject.Predmet.SudioniciListAdressOIB>
    <izvorni_sadrzaj>
      <item>RBM-PROM d.o.o., OIB 66703084165, Remetinečka cesta 5,10000 Zagreb</item>
      <item>FINA Regionalni centar Zagreb, OIB 85821130368, Trg svibanjskih žrtava 1995. 1,10000 Zagreb</item>
    </izvorni_sadrzaj>
    <derivirana_varijabla naziv="DomainObject.Predmet.SudioniciListAdressOIB_1">
      <item>RBM-PROM d.o.o., OIB 66703084165, Remetinečka cesta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66703084165</item>
      <item>, OIB 85821130368</item>
    </izvorni_sadrzaj>
    <derivirana_varijabla naziv="DomainObject.Predmet.SudioniciListNazivOIB_1">
      <item>, OIB 66703084165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262C2-9C3D-4B7C-9796-4A7ABF2D2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2211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2018-05-18T09:48:00Z</dcterms:created>
  <dc:creator>Snježana Andrijanić</dc:creator>
  <cp:lastModifiedBy>Gordana Harc</cp:lastModifiedBy>
  <cp:lastPrinted>2018-05-18T09:48:00Z</cp:lastPrinted>
  <dcterms:modified xmlns:xsi="http://www.w3.org/2001/XMLSchema-instance" xsi:type="dcterms:W3CDTF">2018-05-18T09:49:00Z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- 405-18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