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63f0" w14:paraId="eb063f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5749A">
        <w:rPr>
          <w:rFonts w:cs="Times New Roman" w:hAnsi="Times New Roman" w:ascii="Times New Roman"/>
          <w:sz w:val="24"/>
        </w:rPr>
        <w:t>1911/13-17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nad dužnikom </w:t>
      </w:r>
      <w:r w:rsidR="009834C2" w:rsidRPr="009834C2">
        <w:t>BGS-ELEKTROTRANSMONT d.o.o.</w:t>
      </w:r>
      <w:r w:rsidR="009834C2">
        <w:t xml:space="preserve"> Prigorje Brdovčeko, Zagrebačka 27a</w:t>
      </w:r>
      <w:r w:rsidR="0085463C">
        <w:t xml:space="preserve"> MBS: </w:t>
      </w:r>
      <w:r w:rsidR="009834C2" w:rsidRPr="009834C2">
        <w:t>080757064</w:t>
      </w:r>
      <w:r w:rsidR="0085463C">
        <w:t xml:space="preserve">, OIB: </w:t>
      </w:r>
      <w:r w:rsidR="009834C2" w:rsidRPr="009834C2">
        <w:t>43524141121</w:t>
      </w:r>
      <w:r w:rsidR="0085463C">
        <w:t xml:space="preserve"> </w:t>
      </w:r>
      <w:r w:rsidRPr="003566B3">
        <w:t>dana</w:t>
      </w:r>
      <w:r w:rsidR="0085463C">
        <w:t xml:space="preserve"> </w:t>
      </w:r>
      <w:r w:rsidR="009834C2">
        <w:t xml:space="preserve">12. svibnja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9834C2" w:rsidRPr="009834C2">
        <w:t>BGS-ELEKTROTRANSMONT d.o.o.</w:t>
      </w:r>
      <w:r w:rsidR="009834C2">
        <w:t xml:space="preserve"> Prigorje Brdovčeko, Zagrebačka 27a MBS: </w:t>
      </w:r>
      <w:r w:rsidR="009834C2" w:rsidRPr="009834C2">
        <w:t>080757064</w:t>
      </w:r>
      <w:r w:rsidR="009834C2">
        <w:t xml:space="preserve">, OIB: </w:t>
      </w:r>
      <w:r w:rsidR="009834C2" w:rsidRPr="009834C2">
        <w:t>43524141121</w:t>
      </w:r>
      <w:r w:rsidR="009834C2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834C2">
        <w:rPr>
          <w:bCs/>
        </w:rPr>
        <w:t>1911-13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834C2">
        <w:t xml:space="preserve">4. listopada 2013. </w:t>
      </w:r>
      <w:r w:rsidR="00443607">
        <w:t xml:space="preserve"> godine </w:t>
      </w:r>
      <w:r w:rsidRPr="003566B3">
        <w:t>prijedlog za otvaranje stečajnog postupka nad dužnikom</w:t>
      </w:r>
      <w:r w:rsidR="00481A33" w:rsidRPr="00481A33">
        <w:t xml:space="preserve"> </w:t>
      </w:r>
      <w:r w:rsidR="009834C2" w:rsidRPr="009834C2">
        <w:t>BGS-ELEKTROTRANSMONT d.o.o.</w:t>
      </w:r>
      <w:r w:rsidR="009834C2">
        <w:t xml:space="preserve"> Prigorje Brdovčeko, Zagrebačka 27a MBS: </w:t>
      </w:r>
      <w:r w:rsidR="009834C2" w:rsidRPr="009834C2">
        <w:t>080757064</w:t>
      </w:r>
      <w:r w:rsidR="009834C2">
        <w:t xml:space="preserve">, OIB: </w:t>
      </w:r>
      <w:r w:rsidR="009834C2" w:rsidRPr="009834C2">
        <w:t>43524141121</w:t>
      </w:r>
      <w:r w:rsidR="009834C2">
        <w:t>.</w:t>
      </w:r>
    </w:p>
    <w:p w:rsidRDefault="00295C51" w:rsidP="00295C51" w:rsidR="00295C51">
      <w:pPr>
        <w:ind w:firstLine="709"/>
        <w:jc w:val="both"/>
      </w:pPr>
      <w:r>
        <w:t xml:space="preserve">Prijedlog je podnesen temeljem odredbe članka 49. stavak 2. Zakona o financijskom poslovanju i predstečajnoj nagodbi (NN 108/12 i 144/12, dalje ZFPN) obzirom je pravomoćnom odlukom od 12. rujna 2013. g.,  poslovni broj ur. br. 04-06-13-4616-5 nagodbeno vijeće odbacilo prijedlog ovdje dužnika za otvaranje postupka predstečajne nagodbe.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9834C2">
        <w:t xml:space="preserve">19. rujna 2013. </w:t>
      </w:r>
      <w:r>
        <w:t>g</w:t>
      </w:r>
      <w:r w:rsidRPr="003566B3">
        <w:t xml:space="preserve">., rješenje o odbacivanju prijedloga za otvaranje postupka predstečajne nagodbe </w:t>
      </w:r>
      <w:r w:rsidR="0085463C">
        <w:t xml:space="preserve">od </w:t>
      </w:r>
      <w:r w:rsidR="009834C2">
        <w:t xml:space="preserve">12. rujna 2013. </w:t>
      </w:r>
      <w:r w:rsidR="0085463C">
        <w:t xml:space="preserve">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>
      <w:pPr>
        <w:ind w:firstLine="709"/>
        <w:jc w:val="both"/>
      </w:pPr>
      <w:r w:rsidRPr="003566B3">
        <w:t xml:space="preserve">Rješenjem od </w:t>
      </w:r>
      <w:r w:rsidR="009834C2">
        <w:t xml:space="preserve">15. listopda 2013. </w:t>
      </w:r>
      <w:r w:rsidR="00262E7F">
        <w:t xml:space="preserve"> godine </w:t>
      </w:r>
      <w:r w:rsidRPr="003566B3">
        <w:t xml:space="preserve"> pokrenut je nad dužnikom prethodni postupak, a dana </w:t>
      </w:r>
      <w:r w:rsidR="009834C2">
        <w:t xml:space="preserve">11. prosinca 2013. </w:t>
      </w:r>
      <w:r w:rsidR="00443607">
        <w:t xml:space="preserve"> godine </w:t>
      </w:r>
      <w:r w:rsidRPr="003566B3">
        <w:t xml:space="preserve">održano </w:t>
      </w:r>
      <w:r w:rsidR="00443607">
        <w:t xml:space="preserve">je </w:t>
      </w:r>
      <w:r w:rsidRPr="003566B3">
        <w:t xml:space="preserve">ročište radi izjašnjenja o prijedlogu  </w:t>
      </w:r>
      <w:r w:rsidR="00443607">
        <w:t xml:space="preserve">za </w:t>
      </w:r>
      <w:r w:rsidR="00443607">
        <w:lastRenderedPageBreak/>
        <w:t xml:space="preserve">otvaranje stečajnog postupka na kojem je </w:t>
      </w:r>
      <w:r w:rsidR="009834C2">
        <w:t xml:space="preserve">punomoćnik stečajnog </w:t>
      </w:r>
      <w:r w:rsidR="00443607">
        <w:t>dužnik</w:t>
      </w:r>
      <w:r w:rsidR="009834C2">
        <w:t xml:space="preserve">a izjavio </w:t>
      </w:r>
      <w:r w:rsidR="009834C2" w:rsidRPr="009834C2">
        <w:t>da</w:t>
      </w:r>
      <w:r w:rsidR="009834C2" w:rsidRPr="009834C2">
        <w:rPr>
          <w:rFonts w:cs="Arial" w:hAnsi="Arial" w:ascii="Arial"/>
        </w:rPr>
        <w:t xml:space="preserve"> </w:t>
      </w:r>
      <w:r w:rsidR="009834C2" w:rsidRPr="009834C2">
        <w:t>će dužnik u roku od 30 dana podmiriti bl</w:t>
      </w:r>
      <w:r w:rsidR="009834C2">
        <w:t>okadu na žiro računu.</w:t>
      </w:r>
    </w:p>
    <w:p w:rsidRDefault="009834C2" w:rsidP="00376446" w:rsidR="009834C2">
      <w:pPr>
        <w:ind w:firstLine="708"/>
      </w:pPr>
      <w:r>
        <w:t>N</w:t>
      </w:r>
      <w:r w:rsidR="00376446">
        <w:t>a ročištu</w:t>
      </w:r>
      <w:r>
        <w:t xml:space="preserve"> za utvrđenje održanom 16. siječnja 2014. godine punomoćnik stečajnog dužnika izjavio je da se i </w:t>
      </w:r>
      <w:r w:rsidRPr="009834C2">
        <w:t xml:space="preserve">nadalje </w:t>
      </w:r>
      <w:r>
        <w:rPr>
          <w:rFonts w:cs="Arial" w:hAnsi="Arial" w:ascii="Arial"/>
          <w:sz w:val="22"/>
          <w:szCs w:val="22"/>
        </w:rPr>
        <w:t>protivi</w:t>
      </w:r>
      <w:r w:rsidRPr="009834C2">
        <w:t xml:space="preserve"> prijedlogu za otvaranje stečajnog postupka, te je istakao da žalba dužnika na rješenje o odbačaju žalbe u postupku predstečajn</w:t>
      </w:r>
      <w:r>
        <w:t xml:space="preserve">e nagodbe do sada nije riješena, dok je na ročištu održanom 8. prosinca 2014. godine punomoćnik stečajnog dužnika naveo da je stečajni dužnik podnio tužbu Upravnom sudu RH radi poništenja rješenja o odbačaju prijedloga za pokretanje predstečajne nagodbe.  </w:t>
      </w:r>
    </w:p>
    <w:p w:rsidRDefault="009834C2" w:rsidP="009834C2" w:rsidR="009834C2">
      <w:pPr>
        <w:ind w:firstLine="708"/>
      </w:pPr>
      <w:r>
        <w:t>Uvidom na web stranicu FINE utvrđeno je da je presudom Upravnog suda u Zagrebu broj Usl-1124/14-7 od 17.8.2015. godine odbijena tužba tužitelja</w:t>
      </w:r>
      <w:r w:rsidR="00376446">
        <w:t xml:space="preserve">. </w:t>
      </w:r>
    </w:p>
    <w:p w:rsidRDefault="009834C2" w:rsidP="009834C2" w:rsidR="009834C2" w:rsidRPr="009834C2">
      <w:r>
        <w:tab/>
        <w:t xml:space="preserve">Konstatira se da je FINA dostavila potvrdu iz koje proizlazi da je žiro račun blokiran 1107 dana sa iznosom 1.241.590,19 kuna.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</w:t>
      </w:r>
      <w:r w:rsidR="000B643A">
        <w:rPr>
          <w:noProof w:val="false"/>
        </w:rPr>
        <w:t xml:space="preserve"> </w:t>
      </w:r>
      <w:r w:rsidRPr="003566B3">
        <w:rPr>
          <w:noProof w:val="false"/>
        </w:rPr>
        <w:t>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376446">
        <w:rPr>
          <w:noProof w:val="false"/>
        </w:rPr>
        <w:t xml:space="preserve">12. svibnja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204F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295C51" w:rsidR="001E246B"/>
    <w:p w:rsidRDefault="001204F4" w:rsidR="001204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204F4" w:rsidP="001204F4" w:rsidR="001204F4">
      <w:pPr>
        <w:ind w:firstLine="708" w:left="4956"/>
      </w:pPr>
      <w:r>
        <w:t>Vinka Mihalinčić</w:t>
      </w:r>
    </w:p>
    <w:p w:rsidRDefault="001204F4" w:rsidR="001204F4"/>
    <w:sectPr w:rsidSect="009834C2" w:rsidR="001204F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95C5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C5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376446">
      <w:rPr>
        <w:noProof w:val="false"/>
      </w:rPr>
      <w:t>1911/13-17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5749A"/>
    <w:rsid w:val="000B643A"/>
    <w:rsid w:val="001204F4"/>
    <w:rsid w:val="0015645C"/>
    <w:rsid w:val="001C6B43"/>
    <w:rsid w:val="00262E7F"/>
    <w:rsid w:val="00283809"/>
    <w:rsid w:val="00295C51"/>
    <w:rsid w:val="002A6164"/>
    <w:rsid w:val="002D7583"/>
    <w:rsid w:val="0030413A"/>
    <w:rsid w:val="00341B62"/>
    <w:rsid w:val="00376446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A5DAF"/>
    <w:rsid w:val="007C5E77"/>
    <w:rsid w:val="00852BC6"/>
    <w:rsid w:val="0085463C"/>
    <w:rsid w:val="008D12F2"/>
    <w:rsid w:val="009357C1"/>
    <w:rsid w:val="009834C2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4F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4F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365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St-1911/2013-17</izvorni_sadrzaj>
    <derivirana_varijabla naziv="DomainObject.Oznaka_1">St-1911/2013-17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St-1911/2013</izvorni_sadrzaj>
    <derivirana_varijabla naziv="DomainObject.Predmet.OznakaBroj_1">St-1911/2013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BGS-ELEKTROTRANSMONT d.o.o. za usluge</izvorni_sadrzaj>
    <derivirana_varijabla naziv="DomainObject.Predmet.ProtustrankaFormated_1">  BGS-ELEKTROTRANSMONT d.o.o. za usluge</derivirana_varijabla>
  </DomainObject.Predmet.ProtustrankaFormated>
  <DomainObject.Predmet.ProtustrankaFormatedOIB>
    <izvorni_sadrzaj>  BGS-ELEKTROTRANSMONT d.o.o. za usluge, OIB 43524141121</izvorni_sadrzaj>
    <derivirana_varijabla naziv="DomainObject.Predmet.ProtustrankaFormatedOIB_1">  BGS-ELEKTROTRANSMONT d.o.o. za usluge, OIB 43524141121</derivirana_varijabla>
  </DomainObject.Predmet.ProtustrankaFormatedOIB>
  <DomainObject.Predmet.ProtustrankaFormatedWithAdress>
    <izvorni_sadrzaj> BGS-ELEKTROTRANSMONT d.o.o. za usluge, Zagrebačka 27a, 10291 Prigorje Brdovečko</izvorni_sadrzaj>
    <derivirana_varijabla naziv="DomainObject.Predmet.ProtustrankaFormatedWithAdress_1"> BGS-ELEKTROTRANSMONT d.o.o. za usluge, Zagrebačka 27a, 10291 Prigorje Brdovečko</derivirana_varijabla>
  </DomainObject.Predmet.ProtustrankaFormatedWithAdress>
  <DomainObject.Predmet.ProtustrankaFormatedWithAdressOIB>
    <izvorni_sadrzaj> BGS-ELEKTROTRANSMONT d.o.o. za usluge, OIB 43524141121, Zagrebačka 27a, 10291 Prigorje Brdovečko</izvorni_sadrzaj>
    <derivirana_varijabla naziv="DomainObject.Predmet.ProtustrankaFormatedWithAdressOIB_1"> BGS-ELEKTROTRANSMONT d.o.o. za usluge, OIB 43524141121, Zagrebačka 27a, 10291 Prigorje Brdovečko</derivirana_varijabla>
  </DomainObject.Predmet.ProtustrankaFormatedWithAdressOIB>
  <DomainObject.Predmet.ProtustrankaWithAdress>
    <izvorni_sadrzaj>BGS-ELEKTROTRANSMONT d.o.o. za usluge Zagrebačka 27a, 10291 Prigorje Brdovečko</izvorni_sadrzaj>
    <derivirana_varijabla naziv="DomainObject.Predmet.ProtustrankaWithAdress_1">BGS-ELEKTROTRANSMONT d.o.o. za usluge Zagrebačka 27a, 10291 Prigorje Brdovečko</derivirana_varijabla>
  </DomainObject.Predmet.ProtustrankaWithAdress>
  <DomainObject.Predmet.ProtustrankaWithAdressOIB>
    <izvorni_sadrzaj>BGS-ELEKTROTRANSMONT d.o.o. za usluge, OIB 43524141121, Zagrebačka 27a, 10291 Prigorje Brdovečko</izvorni_sadrzaj>
    <derivirana_varijabla naziv="DomainObject.Predmet.ProtustrankaWithAdressOIB_1">BGS-ELEKTROTRANSMONT d.o.o. za usluge, OIB 43524141121, Zagrebačka 27a, 10291 Prigorje Brdovečko</derivirana_varijabla>
  </DomainObject.Predmet.ProtustrankaWithAdressOIB>
  <DomainObject.Predmet.ProtustrankaNazivFormated>
    <izvorni_sadrzaj>BGS-ELEKTROTRANSMONT d.o.o. za usluge</izvorni_sadrzaj>
    <derivirana_varijabla naziv="DomainObject.Predmet.ProtustrankaNazivFormated_1">BGS-ELEKTROTRANSMONT d.o.o. za usluge</derivirana_varijabla>
  </DomainObject.Predmet.ProtustrankaNazivFormated>
  <DomainObject.Predmet.ProtustrankaNazivFormatedOIB>
    <izvorni_sadrzaj>BGS-ELEKTROTRANSMONT d.o.o. za usluge, OIB 43524141121</izvorni_sadrzaj>
    <derivirana_varijabla naziv="DomainObject.Predmet.ProtustrankaNazivFormatedOIB_1">BGS-ELEKTROTRANSMONT d.o.o. za usluge, OIB 43524141121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BGS-ELEKTROTRANSMONT d.o.o. za usluge</item>
    </izvorni_sadrzaj>
    <derivirana_varijabla naziv="DomainObject.Predmet.ProtuStrankaListFormated_1">
      <item>BGS-ELEKTROTRANSMONT d.o.o. za usluge</item>
    </derivirana_varijabla>
  </DomainObject.Predmet.ProtuStrankaListFormated>
  <DomainObject.Predmet.ProtuStrankaListFormatedOIB>
    <izvorni_sadrzaj>
      <item>BGS-ELEKTROTRANSMONT d.o.o. za usluge, OIB 43524141121</item>
    </izvorni_sadrzaj>
    <derivirana_varijabla naziv="DomainObject.Predmet.ProtuStrankaListFormatedOIB_1">
      <item>BGS-ELEKTROTRANSMONT d.o.o. za usluge, OIB 43524141121</item>
    </derivirana_varijabla>
  </DomainObject.Predmet.ProtuStrankaListFormatedOIB>
  <DomainObject.Predmet.ProtuStrankaListFormatedWithAdress>
    <izvorni_sadrzaj>
      <item>BGS-ELEKTROTRANSMONT d.o.o. za usluge, Zagrebačka 27a, 10291 Prigorje Brdovečko</item>
    </izvorni_sadrzaj>
    <derivirana_varijabla naziv="DomainObject.Predmet.ProtuStrankaListFormatedWithAdress_1">
      <item>BGS-ELEKTROTRANSMONT d.o.o. za usluge, Zagrebačka 27a, 10291 Prigorje Brdovečko</item>
    </derivirana_varijabla>
  </DomainObject.Predmet.ProtuStrankaListFormatedWithAdress>
  <DomainObject.Predmet.ProtuStrankaListFormatedWithAdressOIB>
    <izvorni_sadrzaj>
      <item>BGS-ELEKTROTRANSMONT d.o.o. za usluge, OIB 43524141121, Zagrebačka 27a, 10291 Prigorje Brdovečko</item>
    </izvorni_sadrzaj>
    <derivirana_varijabla naziv="DomainObject.Predmet.ProtuStrankaListFormatedWithAdressOIB_1">
      <item>BGS-ELEKTROTRANSMONT d.o.o. za usluge, OIB 43524141121, Zagrebačka 27a, 10291 Prigorje Brdovečko</item>
    </derivirana_varijabla>
  </DomainObject.Predmet.ProtuStrankaListFormatedWithAdressOIB>
  <DomainObject.Predmet.ProtuStrankaListNazivFormated>
    <izvorni_sadrzaj>
      <item>BGS-ELEKTROTRANSMONT d.o.o. za usluge</item>
    </izvorni_sadrzaj>
    <derivirana_varijabla naziv="DomainObject.Predmet.ProtuStrankaListNazivFormated_1">
      <item>BGS-ELEKTROTRANSMONT d.o.o. za usluge</item>
    </derivirana_varijabla>
  </DomainObject.Predmet.ProtuStrankaListNazivFormated>
  <DomainObject.Predmet.ProtuStrankaListNazivFormatedOIB>
    <izvorni_sadrzaj>
      <item>BGS-ELEKTROTRANSMONT d.o.o. za usluge, OIB 43524141121</item>
    </izvorni_sadrzaj>
    <derivirana_varijabla naziv="DomainObject.Predmet.ProtuStrankaListNazivFormatedOIB_1">
      <item>BGS-ELEKTROTRANSMONT d.o.o. za usluge, OIB 43524141121</item>
    </derivirana_varijabla>
  </DomainObject.Predmet.ProtuStrankaListNazivFormatedOIB>
  <DomainObject.Predmet.OstaliListFormated>
    <izvorni_sadrzaj>
      <item>DRAGO KRAMARIĆ</item>
      <item>ODVJ. IVICA ŠKUNCA</item>
    </izvorni_sadrzaj>
    <derivirana_varijabla naziv="DomainObject.Predmet.OstaliListFormated_1">
      <item>DRAGO KRAMARIĆ</item>
      <item>ODVJ. IVICA ŠKUNCA</item>
    </derivirana_varijabla>
  </DomainObject.Predmet.OstaliListFormated>
  <DomainObject.Predmet.OstaliListFormatedOIB>
    <izvorni_sadrzaj>
      <item>DRAGO KRAMARIĆ</item>
      <item>ODVJ. IVICA ŠKUNCA</item>
    </izvorni_sadrzaj>
    <derivirana_varijabla naziv="DomainObject.Predmet.OstaliListFormatedOIB_1">
      <item>DRAGO KRAMARIĆ</item>
      <item>ODVJ. IVICA ŠKUNCA</item>
    </derivirana_varijabla>
  </DomainObject.Predmet.OstaliListFormatedOIB>
  <DomainObject.Predmet.OstaliListFormatedWithAdress>
    <izvorni_sadrzaj>
      <item>DRAGO KRAMARIĆ, IVICE KIČMANOVIĆA 8, 10291 Prigorje Brdovečko</item>
      <item>ODVJ. IVICA ŠKUNCA, ULICA BANA JOSIPA JELAČIĆA 35, 10290 Zaprešić</item>
    </izvorni_sadrzaj>
    <derivirana_varijabla naziv="DomainObject.Predmet.OstaliListFormatedWithAdress_1">
      <item>DRAGO KRAMARIĆ, IVICE KIČMANOVIĆA 8, 10291 Prigorje Brdovečko</item>
      <item>ODVJ. IVICA ŠKUNCA, ULICA BANA JOSIPA JELAČIĆA 35, 10290 Zaprešić</item>
    </derivirana_varijabla>
  </DomainObject.Predmet.OstaliListFormatedWithAdress>
  <DomainObject.Predmet.OstaliListFormatedWithAdressOIB>
    <izvorni_sadrzaj>
      <item>DRAGO KRAMARIĆ, IVICE KIČMANOVIĆA 8, 10291 Prigorje Brdovečko</item>
      <item>ODVJ. IVICA ŠKUNCA, ULICA BANA JOSIPA JELAČIĆA 35, 10290 Zaprešić</item>
    </izvorni_sadrzaj>
    <derivirana_varijabla naziv="DomainObject.Predmet.OstaliListFormatedWithAdressOIB_1">
      <item>DRAGO KRAMARIĆ, IVICE KIČMANOVIĆA 8, 10291 Prigorje Brdovečko</item>
      <item>ODVJ. IVICA ŠKUNCA, ULICA BANA JOSIPA JELAČIĆA 35, 10290 Zaprešić</item>
    </derivirana_varijabla>
  </DomainObject.Predmet.OstaliListFormatedWithAdressOIB>
  <DomainObject.Predmet.OstaliListNazivFormated>
    <izvorni_sadrzaj>
      <item>DRAGO KRAMARIĆ</item>
      <item>ODVJ. IVICA ŠKUNCA</item>
    </izvorni_sadrzaj>
    <derivirana_varijabla naziv="DomainObject.Predmet.OstaliListNazivFormated_1">
      <item>DRAGO KRAMARIĆ</item>
      <item>ODVJ. IVICA ŠKUNCA</item>
    </derivirana_varijabla>
  </DomainObject.Predmet.OstaliListNazivFormated>
  <DomainObject.Predmet.OstaliListNazivFormatedOIB>
    <izvorni_sadrzaj>
      <item>DRAGO KRAMARIĆ</item>
      <item>ODVJ. IVICA ŠKUNCA</item>
    </izvorni_sadrzaj>
    <derivirana_varijabla naziv="DomainObject.Predmet.OstaliListNazivFormatedOIB_1">
      <item>DRAGO KRAMARIĆ</item>
      <item>ODVJ. IVICA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St-1911/2013-17</izvorni_sadrzaj>
    <derivirana_varijabla naziv="DomainObject.PoslovniBrojDokumenta_1">St-1911/2013-17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BGS-ELEKTROTRANSMONT d.o.o. za usluge</izvorni_sadrzaj>
    <derivirana_varijabla naziv="DomainObject.Predmet.ProtustrankaIDrugi_1">BGS-ELEKTROTRANSMONT d.o.o. za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BGS-ELEKTROTRANSMONT d.o.o. za usluge, OIB 43524141121, Zagrebačka 27a, 10291 Prigorje Brdovečko</izvorni_sadrzaj>
    <derivirana_varijabla naziv="DomainObject.Predmet.ProtustrankaIDrugiAdressOIB_1">BGS-ELEKTROTRANSMONT d.o.o. za usluge, OIB 43524141121, Zagrebačka 27a,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BGS-ELEKTROTRANSMONT d.o.o. za usluge</item>
      <item>DRAGO KRAMARIĆ</item>
      <item>ODVJ. IVICA ŠKUNCA</item>
      <item>VJEROVNICI</item>
    </izvorni_sadrzaj>
    <derivirana_varijabla naziv="DomainObject.Predmet.SudioniciListNaziv_1">
      <item>FINA ZAGREB</item>
      <item>BGS-ELEKTROTRANSMONT d.o.o. za usluge</item>
      <item>DRAGO KRAMARIĆ</item>
      <item>ODVJ. IVICA ŠKUNCA</item>
      <item>VJEROVNICI</item>
    </derivirana_varijabla>
  </DomainObject.Predmet.SudioniciListNaziv>
  <DomainObject.Predmet.SudioniciListAdressOIB>
    <izvorni_sadrzaj>
      <item>FINA ZAGREB, OIB 85821130368, ILICA 307,10000 Zagreb</item>
      <item>BGS-ELEKTROTRANSMONT d.o.o. za usluge, OIB 43524141121, Zagrebačka 27a,10291 Prigorje Brdovečko</item>
      <item>DRAGO KRAMARIĆ, IVICE KIČMANOVIĆA 8,10291 Prigorje Brdovečko</item>
      <item>ODVJ. IVICA ŠKUNCA, ULICA BANA JOSIPA JELAČIĆA 35,10290 Zaprešić</item>
      <item>VJEROVNICI</item>
    </izvorni_sadrzaj>
    <derivirana_varijabla naziv="DomainObject.Predmet.SudioniciListAdressOIB_1">
      <item>FINA ZAGREB, OIB 85821130368, ILICA 307,10000 Zagreb</item>
      <item>BGS-ELEKTROTRANSMONT d.o.o. za usluge, OIB 43524141121, Zagrebačka 27a,10291 Prigorje Brdovečko</item>
      <item>DRAGO KRAMARIĆ, IVICE KIČMANOVIĆA 8,10291 Prigorje Brdovečko</item>
      <item>ODVJ. IVICA ŠKUNCA, ULICA BANA JOSIPA JELAČIĆA 35,10290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43524141121</item>
      <item>, OIB null</item>
      <item>, OIB null</item>
      <item>, OIB null</item>
    </izvorni_sadrzaj>
    <derivirana_varijabla naziv="DomainObject.Predmet.SudioniciListNazivOIB_1">
      <item>, OIB 85821130368</item>
      <item>, OIB 43524141121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833</properties:Words>
  <properties:Characters>4769</properties:Characters>
  <properties:Lines>94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2016-05-12T07:59:00Z</dcterms:created>
  <dc:creator>Vinka Mihalinčić</dc:creator>
  <cp:lastModifiedBy>Vinka Mihalinčić</cp:lastModifiedBy>
  <cp:lastPrinted>2016-05-12T08:14:00Z</cp:lastPrinted>
  <dcterms:modified xmlns:xsi="http://www.w3.org/2001/XMLSchema-instance" xsi:type="dcterms:W3CDTF">2016-05-13T07:47:00Z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St-1911/2013-17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