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43124E" w:rsidR="00DB3A1D" w:rsidRPr="00AC2598">
        <w:tc>
          <w:tcPr>
            <w:tcW w:type="dxa" w:w="2985"/>
            <w:hideMark/>
          </w:tcPr>
          <w:p w:rsidRDefault="00DB3A1D" w:rsidP="0043124E" w:rsidR="00DB3A1D" w:rsidRPr="00AC2598">
            <w:pPr>
              <w:spacing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AC2598">
              <w:rPr>
                <w:rFonts w:cs="Times New Roman" w:eastAsia="Calibri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3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B3A1D" w:rsidP="0043124E" w:rsidR="00DB3A1D" w:rsidRPr="00AC259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AC2598">
              <w:rPr>
                <w:rFonts w:cs="Times New Roman" w:eastAsia="Calibri" w:hAnsi="Times New Roman" w:ascii="Times New Roman"/>
                <w:sz w:val="24"/>
                <w:szCs w:val="24"/>
              </w:rPr>
              <w:t>Republika Hrvatska</w:t>
            </w:r>
          </w:p>
          <w:p w:rsidRDefault="00DB3A1D" w:rsidP="0043124E" w:rsidR="00DB3A1D" w:rsidRPr="00AC259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AC2598">
              <w:rPr>
                <w:rFonts w:cs="Times New Roman" w:eastAsia="Calibri" w:hAnsi="Times New Roman" w:ascii="Times New Roman"/>
                <w:sz w:val="24"/>
                <w:szCs w:val="24"/>
              </w:rPr>
              <w:t>Trgovački sud u Varaždinu</w:t>
            </w:r>
          </w:p>
          <w:p w:rsidRDefault="00DB3A1D" w:rsidP="0043124E" w:rsidR="00DB3A1D" w:rsidRPr="00AC259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AC2598">
              <w:rPr>
                <w:rFonts w:cs="Times New Roman" w:eastAsia="Calibri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9980a81" w14:paraId="9980a81" w:rsidRDefault="00DB3A1D" w:rsidP="00DB3A1D" w:rsidR="00DB3A1D" w:rsidRPr="00AC2598">
      <w:pPr>
        <w:spacing w:lineRule="auto" w:line="240" w:after="0"/>
        <w:jc w:val="right"/>
        <w15:collapsed w:val="false"/>
        <w:rPr>
          <w:rFonts w:cs="Times New Roman" w:eastAsia="Calibri"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43124E" w:rsidR="00DB3A1D" w:rsidRPr="00AC2598">
        <w:trPr>
          <w:jc w:val="right"/>
        </w:trPr>
        <w:tc>
          <w:tcPr>
            <w:tcW w:type="dxa" w:w="4320"/>
            <w:hideMark/>
          </w:tcPr>
          <w:p w:rsidRDefault="00DB3A1D" w:rsidP="00F31973" w:rsidR="00DB3A1D" w:rsidRPr="00AC2598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AC25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</w:t>
            </w:r>
            <w:r w:rsidR="00F3197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288/16-72</w:t>
            </w:r>
          </w:p>
        </w:tc>
      </w:tr>
    </w:tbl>
    <w:p w:rsidRDefault="00DB3A1D" w:rsidP="00DB3A1D" w:rsidR="00DB3A1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B3A1D" w:rsidP="00DB3A1D" w:rsidR="00DB3A1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B3A1D" w:rsidP="00DB3A1D" w:rsidR="00DB3A1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B3A1D" w:rsidP="00DB3A1D" w:rsidR="00DB3A1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E P U B L I K A    H R V A T S K A </w:t>
      </w:r>
    </w:p>
    <w:p w:rsidRDefault="00DB3A1D" w:rsidP="00DB3A1D" w:rsidR="00DB3A1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B3A1D" w:rsidP="00DB3A1D" w:rsidR="00DB3A1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B3A1D" w:rsidP="00DB3A1D" w:rsidR="00DB3A1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666DB5" w:rsidP="00666DB5" w:rsidR="00666DB5" w:rsidRPr="00666DB5">
      <w:pPr>
        <w:rPr>
          <w:rFonts w:cs="Times New Roman" w:hAnsi="Times New Roman" w:ascii="Times New Roman"/>
          <w:sz w:val="24"/>
          <w:szCs w:val="24"/>
        </w:rPr>
      </w:pPr>
    </w:p>
    <w:p w:rsidRDefault="00666DB5" w:rsidP="00DB3A1D" w:rsidR="00666D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66DB5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 u stečajnom postupku </w:t>
      </w:r>
      <w:r w:rsidR="009D5589" w:rsidRPr="00493670">
        <w:rPr>
          <w:rFonts w:hAnsi="Times New Roman" w:ascii="Times New Roman"/>
          <w:sz w:val="24"/>
          <w:szCs w:val="24"/>
        </w:rPr>
        <w:t>koji se vodi nad</w:t>
      </w:r>
      <w:r w:rsidR="00573A17">
        <w:rPr>
          <w:rFonts w:hAnsi="Times New Roman" w:ascii="Times New Roman"/>
          <w:sz w:val="24"/>
          <w:szCs w:val="24"/>
        </w:rPr>
        <w:t xml:space="preserve"> stečajnim dužnikom ALUEL-PVC društvo s ograničenom odgovornošću za izradbu PVC prozora, vratiju i drugih konstrukcija i posredovanje u prometu roba i usluga u stečaju, Pribislavec, Dr. Ante Starčevića bb, OIB: 97675388816,</w:t>
      </w:r>
      <w:r w:rsidR="00DA3A91">
        <w:rPr>
          <w:rFonts w:cs="Times New Roman" w:hAnsi="Times New Roman" w:ascii="Times New Roman"/>
          <w:sz w:val="24"/>
          <w:szCs w:val="24"/>
        </w:rPr>
        <w:t xml:space="preserve"> </w:t>
      </w:r>
      <w:r w:rsidR="00BB4D5E">
        <w:rPr>
          <w:rFonts w:cs="Times New Roman" w:hAnsi="Times New Roman" w:ascii="Times New Roman"/>
          <w:sz w:val="24"/>
          <w:szCs w:val="24"/>
        </w:rPr>
        <w:t xml:space="preserve"> </w:t>
      </w:r>
      <w:r w:rsidR="00573A17">
        <w:rPr>
          <w:rFonts w:cs="Times New Roman" w:hAnsi="Times New Roman" w:ascii="Times New Roman"/>
          <w:sz w:val="24"/>
          <w:szCs w:val="24"/>
        </w:rPr>
        <w:t>24</w:t>
      </w:r>
      <w:r w:rsidR="009D5589">
        <w:rPr>
          <w:rFonts w:cs="Times New Roman" w:hAnsi="Times New Roman" w:ascii="Times New Roman"/>
          <w:sz w:val="24"/>
          <w:szCs w:val="24"/>
        </w:rPr>
        <w:t xml:space="preserve">. kolovoza </w:t>
      </w:r>
      <w:r w:rsidR="00DA3A91">
        <w:rPr>
          <w:rFonts w:cs="Times New Roman" w:hAnsi="Times New Roman" w:ascii="Times New Roman"/>
          <w:sz w:val="24"/>
          <w:szCs w:val="24"/>
        </w:rPr>
        <w:t>2018.</w:t>
      </w:r>
      <w:r w:rsidRPr="00666DB5">
        <w:rPr>
          <w:rFonts w:cs="Times New Roman" w:hAnsi="Times New Roman" w:ascii="Times New Roman"/>
          <w:sz w:val="24"/>
          <w:szCs w:val="24"/>
        </w:rPr>
        <w:t>,</w:t>
      </w:r>
    </w:p>
    <w:p w:rsidRDefault="00DB3A1D" w:rsidP="00DB3A1D" w:rsidR="00DB3A1D" w:rsidRPr="00666D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66DB5" w:rsidP="00DB3A1D" w:rsidR="00666DB5" w:rsidRPr="00666DB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66DB5" w:rsidP="00DB3A1D" w:rsidR="00666DB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666DB5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DB3A1D" w:rsidP="00DB3A1D" w:rsidR="00DB3A1D" w:rsidRPr="00666DB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6DB5" w:rsidP="00DB3A1D" w:rsidR="00666DB5" w:rsidRPr="00666DB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66DB5" w:rsidP="00E71AC7" w:rsidR="00666DB5" w:rsidRPr="00E71AC7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71AC7">
        <w:rPr>
          <w:rFonts w:cs="Times New Roman" w:hAnsi="Times New Roman" w:ascii="Times New Roman"/>
          <w:sz w:val="24"/>
          <w:szCs w:val="24"/>
        </w:rPr>
        <w:t xml:space="preserve">Određuje se prodaja nekretnina </w:t>
      </w:r>
      <w:r w:rsidR="00DA3A91" w:rsidRPr="00E71AC7">
        <w:rPr>
          <w:rFonts w:cs="Times New Roman" w:hAnsi="Times New Roman" w:ascii="Times New Roman"/>
          <w:sz w:val="24"/>
          <w:szCs w:val="24"/>
        </w:rPr>
        <w:t>u vlasništvu</w:t>
      </w:r>
      <w:r w:rsidR="00573A17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="00573A17">
        <w:rPr>
          <w:rFonts w:hAnsi="Times New Roman" w:ascii="Times New Roman"/>
          <w:sz w:val="24"/>
          <w:szCs w:val="24"/>
        </w:rPr>
        <w:t>ALUEL-PVC društvo s ograničenom odgovornošću za izradbu PVC prozora, vratiju i drugih konstrukcija i posredovanje u prometu roba i usluga u stečaju, Pribislavec, Dr. Ante Starčevića bb, OIB: 97675388816</w:t>
      </w:r>
      <w:r w:rsidR="002621E8" w:rsidRPr="00E71AC7">
        <w:rPr>
          <w:rFonts w:cs="Times New Roman" w:hAnsi="Times New Roman" w:ascii="Times New Roman"/>
          <w:sz w:val="24"/>
          <w:szCs w:val="24"/>
        </w:rPr>
        <w:t>,</w:t>
      </w:r>
      <w:r w:rsidR="00487372">
        <w:rPr>
          <w:rFonts w:cs="Times New Roman" w:hAnsi="Times New Roman" w:ascii="Times New Roman"/>
          <w:sz w:val="24"/>
          <w:szCs w:val="24"/>
        </w:rPr>
        <w:t xml:space="preserve"> upisanih u zemljišne knjige kod Općinskog suda u Čakovcu,</w:t>
      </w:r>
      <w:r w:rsidR="002621E8" w:rsidRPr="00E71AC7">
        <w:rPr>
          <w:rFonts w:cs="Times New Roman" w:hAnsi="Times New Roman" w:ascii="Times New Roman"/>
          <w:sz w:val="24"/>
          <w:szCs w:val="24"/>
        </w:rPr>
        <w:t xml:space="preserve"> elektroničkom javnom dražbom putem Financijske agencije</w:t>
      </w:r>
      <w:r w:rsidRPr="00E71AC7">
        <w:rPr>
          <w:rFonts w:cs="Times New Roman" w:hAnsi="Times New Roman" w:ascii="Times New Roman"/>
          <w:sz w:val="24"/>
          <w:szCs w:val="24"/>
        </w:rPr>
        <w:t xml:space="preserve"> i to:</w:t>
      </w:r>
    </w:p>
    <w:p w:rsidRDefault="00D2044D" w:rsidP="00905015" w:rsidR="00D2044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a) </w:t>
      </w:r>
    </w:p>
    <w:p w:rsidRDefault="00D2044D" w:rsidP="00905015" w:rsidR="0090501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573A17">
        <w:rPr>
          <w:rFonts w:cs="Times New Roman" w:hAnsi="Times New Roman" w:ascii="Times New Roman"/>
          <w:sz w:val="24"/>
          <w:szCs w:val="24"/>
        </w:rPr>
        <w:t>čkbr. 811/1/2/1/1/4/1 proizvodna hala, dvorište</w:t>
      </w:r>
      <w:r>
        <w:rPr>
          <w:rFonts w:cs="Times New Roman" w:hAnsi="Times New Roman" w:ascii="Times New Roman"/>
          <w:sz w:val="24"/>
          <w:szCs w:val="24"/>
        </w:rPr>
        <w:t xml:space="preserve"> sa 311 čhv i čkbr. 811/1/2/1 sa 273 čhv proizvodna hala, dvor upisana u z.k. ul. broj 2923, k.o. Pribislavec, u 1/1 dijela u vlasništvu stečajnog dužnika, kod Zemljišno-knjižnog odjela Čakovec, Općinskog suda u Čakovcu, i </w:t>
      </w:r>
    </w:p>
    <w:p w:rsidRDefault="00D2044D" w:rsidP="00905015" w:rsidR="00D2044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-čkbr. 811/1/2/1/1/5/1 radiona, dvor sa 313 čhv u ½ dijela, suvlasništvo stečajnog dužnika, upisano u z.k. ul. broj 2858, k.o. Pribislavec, kod Zemljišno-knjižnog odjela Čakovec, Općinskog suda u Čakovcu, </w:t>
      </w:r>
    </w:p>
    <w:p w:rsidRDefault="00D2044D" w:rsidP="00905015" w:rsidR="00D2044D" w:rsidRPr="0090501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2044D" w:rsidP="00905015" w:rsidR="0090501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b)</w:t>
      </w:r>
    </w:p>
    <w:p w:rsidRDefault="00D2044D" w:rsidP="00905015" w:rsidR="00D2044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-čkbr. </w:t>
      </w:r>
      <w:r w:rsidR="006D4B56">
        <w:rPr>
          <w:rFonts w:cs="Times New Roman" w:hAnsi="Times New Roman" w:ascii="Times New Roman"/>
          <w:sz w:val="24"/>
          <w:szCs w:val="24"/>
        </w:rPr>
        <w:t>811/2/1/1/6 pašnjak sa 1 jutro, 271 čhv u 1/1 dijela u vlasništvu stečajnog dužnika, upisano u z.k. ul. broj 3170, k.o. Pribislavec, kod Zemljišno-knjižnog odjela Čakovec, Općinskog suda u Čakovcu,</w:t>
      </w:r>
    </w:p>
    <w:p w:rsidRDefault="00B075CE" w:rsidP="00905015" w:rsidR="00B075C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075CE" w:rsidP="00905015" w:rsidR="00B075C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c)</w:t>
      </w:r>
    </w:p>
    <w:p w:rsidRDefault="006D4B56" w:rsidP="00905015" w:rsidR="00F3197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F31973">
        <w:rPr>
          <w:rFonts w:cs="Times New Roman" w:hAnsi="Times New Roman" w:ascii="Times New Roman"/>
          <w:sz w:val="24"/>
          <w:szCs w:val="24"/>
        </w:rPr>
        <w:t>čkbr. 61/393 oranica M</w:t>
      </w:r>
      <w:r w:rsidR="008A7BAD">
        <w:rPr>
          <w:rFonts w:cs="Times New Roman" w:hAnsi="Times New Roman" w:ascii="Times New Roman"/>
          <w:sz w:val="24"/>
          <w:szCs w:val="24"/>
        </w:rPr>
        <w:t>olovina sa 1321 čhv, u 1/1 dijela u vlasništvu stečajnog dužnika, upisana u z.k. ul. broj 1410, k.o. Podbrest, kod Zemljišno-knjižnog odjela Čakovec, Općinskog suda u Čakovcu,</w:t>
      </w:r>
    </w:p>
    <w:p w:rsidRDefault="00B075CE" w:rsidP="00905015" w:rsidR="00B075C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d)</w:t>
      </w:r>
    </w:p>
    <w:p w:rsidRDefault="008A7BAD" w:rsidP="008A7BAD" w:rsidR="00F3197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-čkbr. 61/372 oranica sa 1037 čhv, u 1/1 dijela u vlasništvu stečajnog dužnika, upisana u z.k. ul. broj 627, k.o. Podbrest, kod Zemljišno-knjižnog odjela Čakovec, Općinskog suda u Čakovcu,</w:t>
      </w:r>
    </w:p>
    <w:p w:rsidRDefault="00B075CE" w:rsidP="008A7BAD" w:rsidR="00B075C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e)</w:t>
      </w:r>
    </w:p>
    <w:p w:rsidRDefault="008A7BAD" w:rsidP="00F31973" w:rsidR="00F3197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-čkbr. 61/36</w:t>
      </w:r>
      <w:r w:rsidR="00F31973">
        <w:rPr>
          <w:rFonts w:cs="Times New Roman" w:hAnsi="Times New Roman" w:ascii="Times New Roman"/>
          <w:sz w:val="24"/>
          <w:szCs w:val="24"/>
        </w:rPr>
        <w:t>8 oranica M</w:t>
      </w:r>
      <w:r>
        <w:rPr>
          <w:rFonts w:cs="Times New Roman" w:hAnsi="Times New Roman" w:ascii="Times New Roman"/>
          <w:sz w:val="24"/>
          <w:szCs w:val="24"/>
        </w:rPr>
        <w:t>ol</w:t>
      </w:r>
      <w:r w:rsidR="00B075CE">
        <w:rPr>
          <w:rFonts w:cs="Times New Roman" w:hAnsi="Times New Roman" w:ascii="Times New Roman"/>
          <w:sz w:val="24"/>
          <w:szCs w:val="24"/>
        </w:rPr>
        <w:t>o</w:t>
      </w:r>
      <w:r>
        <w:rPr>
          <w:rFonts w:cs="Times New Roman" w:hAnsi="Times New Roman" w:ascii="Times New Roman"/>
          <w:sz w:val="24"/>
          <w:szCs w:val="24"/>
        </w:rPr>
        <w:t xml:space="preserve">vina sa 507 čhv, u 1/1 dijela u vlasništvu stečajnog dužnika, upisana u z.k. ul. broj 1665, k.o. </w:t>
      </w:r>
      <w:r w:rsidR="00F31973">
        <w:rPr>
          <w:rFonts w:cs="Times New Roman" w:hAnsi="Times New Roman" w:ascii="Times New Roman"/>
          <w:sz w:val="24"/>
          <w:szCs w:val="24"/>
        </w:rPr>
        <w:t>Podbrest, kod Zemljišno-knjižnog odjela Čakovec, Općinskog suda u Čakovcu,</w:t>
      </w:r>
    </w:p>
    <w:p w:rsidRDefault="00B075CE" w:rsidP="00F31973" w:rsidR="00B075C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f)</w:t>
      </w:r>
    </w:p>
    <w:p w:rsidRDefault="00F31973" w:rsidP="008A7BAD" w:rsidR="00B075C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-čkbr. 61/366/1 oranica Molovina sa 4748 m</w:t>
      </w:r>
      <w:r w:rsidRPr="00F31973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sz w:val="24"/>
          <w:szCs w:val="24"/>
        </w:rPr>
        <w:t xml:space="preserve"> i čkbr. 61/366/2 oranica Molovina sa 2413 m</w:t>
      </w:r>
      <w:r w:rsidRPr="00F31973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sz w:val="24"/>
          <w:szCs w:val="24"/>
        </w:rPr>
        <w:t xml:space="preserve">, suvlasnički dio 13/42, upisane u z.k. ul. broj 1670, k.o. Podbrest, </w:t>
      </w:r>
      <w:r w:rsidRPr="00F31973">
        <w:rPr>
          <w:rFonts w:cs="Times New Roman" w:hAnsi="Times New Roman" w:ascii="Times New Roman"/>
          <w:sz w:val="24"/>
          <w:szCs w:val="24"/>
        </w:rPr>
        <w:t>kod Zemljišno-knjižnog odjela Ča</w:t>
      </w:r>
      <w:r>
        <w:rPr>
          <w:rFonts w:cs="Times New Roman" w:hAnsi="Times New Roman" w:ascii="Times New Roman"/>
          <w:sz w:val="24"/>
          <w:szCs w:val="24"/>
        </w:rPr>
        <w:t>kovec, Općinskog suda u Čakovcu.</w:t>
      </w:r>
    </w:p>
    <w:p w:rsidRDefault="00B075CE" w:rsidP="00DB3A1D" w:rsidR="00653C4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Nekretnine koje su predmet prodaje opterećene su razlučnim pravima.</w:t>
      </w:r>
    </w:p>
    <w:p w:rsidRDefault="00B075CE" w:rsidP="00DB3A1D" w:rsidR="00B075C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666DB5" w:rsidP="00E71AC7" w:rsidR="00666DB5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71AC7">
        <w:rPr>
          <w:rFonts w:cs="Times New Roman" w:hAnsi="Times New Roman" w:ascii="Times New Roman"/>
          <w:sz w:val="24"/>
          <w:szCs w:val="24"/>
        </w:rPr>
        <w:t>Zaključkom o prodaji utvrdit će se način i uvjeti</w:t>
      </w:r>
      <w:r w:rsidR="004E5E1F" w:rsidRPr="00E71AC7">
        <w:rPr>
          <w:rFonts w:cs="Times New Roman" w:hAnsi="Times New Roman" w:ascii="Times New Roman"/>
          <w:sz w:val="24"/>
          <w:szCs w:val="24"/>
        </w:rPr>
        <w:t xml:space="preserve"> prodaje nekretnina</w:t>
      </w:r>
      <w:r w:rsidRPr="00E71AC7">
        <w:rPr>
          <w:rFonts w:cs="Times New Roman" w:hAnsi="Times New Roman" w:ascii="Times New Roman"/>
          <w:sz w:val="24"/>
          <w:szCs w:val="24"/>
        </w:rPr>
        <w:t xml:space="preserve">  iz točke I. izreke ovog rješenja.</w:t>
      </w:r>
    </w:p>
    <w:p w:rsidRDefault="00E71AC7" w:rsidP="00E71AC7" w:rsidR="00E71AC7" w:rsidRPr="00E71AC7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666DB5" w:rsidP="00E71AC7" w:rsidR="00666DB5" w:rsidRPr="00E71AC7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71AC7">
        <w:rPr>
          <w:rFonts w:cs="Times New Roman" w:hAnsi="Times New Roman" w:ascii="Times New Roman"/>
          <w:sz w:val="24"/>
          <w:szCs w:val="24"/>
        </w:rPr>
        <w:t>Nalaže</w:t>
      </w:r>
      <w:r w:rsidR="004E5E1F" w:rsidRPr="00E71AC7">
        <w:rPr>
          <w:rFonts w:cs="Times New Roman" w:hAnsi="Times New Roman" w:ascii="Times New Roman"/>
          <w:sz w:val="24"/>
          <w:szCs w:val="24"/>
        </w:rPr>
        <w:t xml:space="preserve"> se</w:t>
      </w:r>
      <w:r w:rsidR="00905015">
        <w:rPr>
          <w:rFonts w:cs="Times New Roman" w:hAnsi="Times New Roman" w:ascii="Times New Roman"/>
          <w:sz w:val="24"/>
          <w:szCs w:val="24"/>
        </w:rPr>
        <w:t xml:space="preserve"> Općinskom sudu u Čakovcu,</w:t>
      </w:r>
      <w:r w:rsidR="00E71AC7">
        <w:rPr>
          <w:rFonts w:cs="Times New Roman" w:hAnsi="Times New Roman" w:ascii="Times New Roman"/>
          <w:sz w:val="24"/>
          <w:szCs w:val="24"/>
        </w:rPr>
        <w:t xml:space="preserve"> Z</w:t>
      </w:r>
      <w:r w:rsidR="004E5E1F" w:rsidRPr="00E71AC7">
        <w:rPr>
          <w:rFonts w:cs="Times New Roman" w:hAnsi="Times New Roman" w:ascii="Times New Roman"/>
          <w:sz w:val="24"/>
          <w:szCs w:val="24"/>
        </w:rPr>
        <w:t>emljišno</w:t>
      </w:r>
      <w:r w:rsidR="00E71AC7">
        <w:rPr>
          <w:rFonts w:cs="Times New Roman" w:hAnsi="Times New Roman" w:ascii="Times New Roman"/>
          <w:sz w:val="24"/>
          <w:szCs w:val="24"/>
        </w:rPr>
        <w:t>-</w:t>
      </w:r>
      <w:r w:rsidR="00905015">
        <w:rPr>
          <w:rFonts w:cs="Times New Roman" w:hAnsi="Times New Roman" w:ascii="Times New Roman"/>
          <w:sz w:val="24"/>
          <w:szCs w:val="24"/>
        </w:rPr>
        <w:t>knjižnom</w:t>
      </w:r>
      <w:r w:rsidR="004E5E1F" w:rsidRPr="00E71AC7">
        <w:rPr>
          <w:rFonts w:cs="Times New Roman" w:hAnsi="Times New Roman" w:ascii="Times New Roman"/>
          <w:sz w:val="24"/>
          <w:szCs w:val="24"/>
        </w:rPr>
        <w:t xml:space="preserve"> odje</w:t>
      </w:r>
      <w:r w:rsidR="00905015">
        <w:rPr>
          <w:rFonts w:cs="Times New Roman" w:hAnsi="Times New Roman" w:ascii="Times New Roman"/>
          <w:sz w:val="24"/>
          <w:szCs w:val="24"/>
        </w:rPr>
        <w:t>lu</w:t>
      </w:r>
      <w:r w:rsidR="004E5E1F" w:rsidRPr="00E71AC7">
        <w:rPr>
          <w:rFonts w:cs="Times New Roman" w:hAnsi="Times New Roman" w:ascii="Times New Roman"/>
          <w:sz w:val="24"/>
          <w:szCs w:val="24"/>
        </w:rPr>
        <w:t>,</w:t>
      </w:r>
      <w:r w:rsidRPr="00E71AC7">
        <w:rPr>
          <w:rFonts w:cs="Times New Roman" w:hAnsi="Times New Roman" w:ascii="Times New Roman"/>
          <w:sz w:val="24"/>
          <w:szCs w:val="24"/>
        </w:rPr>
        <w:t xml:space="preserve"> da izvrši upis zabiljež</w:t>
      </w:r>
      <w:r w:rsidR="004E5E1F" w:rsidRPr="00E71AC7">
        <w:rPr>
          <w:rFonts w:cs="Times New Roman" w:hAnsi="Times New Roman" w:ascii="Times New Roman"/>
          <w:sz w:val="24"/>
          <w:szCs w:val="24"/>
        </w:rPr>
        <w:t>be toč. I. izreke ovog rješenja.</w:t>
      </w:r>
    </w:p>
    <w:p w:rsidRDefault="00255802" w:rsidP="00DB3A1D" w:rsidR="00255802" w:rsidRPr="00666DB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666DB5" w:rsidP="00255802" w:rsidR="00666DB5">
      <w:pPr>
        <w:jc w:val="center"/>
        <w:rPr>
          <w:rFonts w:cs="Times New Roman" w:hAnsi="Times New Roman" w:ascii="Times New Roman"/>
          <w:sz w:val="24"/>
          <w:szCs w:val="24"/>
        </w:rPr>
      </w:pPr>
      <w:r w:rsidRPr="00666DB5">
        <w:rPr>
          <w:rFonts w:cs="Times New Roman" w:hAnsi="Times New Roman" w:ascii="Times New Roman"/>
          <w:sz w:val="24"/>
          <w:szCs w:val="24"/>
        </w:rPr>
        <w:t>Obrazloženje</w:t>
      </w:r>
    </w:p>
    <w:p w:rsidRDefault="00E71AC7" w:rsidP="00255802" w:rsidR="00E71AC7" w:rsidRPr="00666DB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666DB5" w:rsidP="00DB3A1D" w:rsidR="0025580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66DB5">
        <w:rPr>
          <w:rFonts w:cs="Times New Roman" w:hAnsi="Times New Roman" w:ascii="Times New Roman"/>
          <w:sz w:val="24"/>
          <w:szCs w:val="24"/>
        </w:rPr>
        <w:tab/>
        <w:t>Na temelju  prijedloga stečajnog upravite</w:t>
      </w:r>
      <w:r w:rsidR="00255802">
        <w:rPr>
          <w:rFonts w:cs="Times New Roman" w:hAnsi="Times New Roman" w:ascii="Times New Roman"/>
          <w:sz w:val="24"/>
          <w:szCs w:val="24"/>
        </w:rPr>
        <w:t>lja, sud je u skladu s čl. 247.</w:t>
      </w:r>
      <w:r w:rsidRPr="00666DB5">
        <w:rPr>
          <w:rFonts w:cs="Times New Roman" w:hAnsi="Times New Roman" w:ascii="Times New Roman"/>
          <w:sz w:val="24"/>
          <w:szCs w:val="24"/>
        </w:rPr>
        <w:t xml:space="preserve"> i 249. Stečajnog zakona (Narodne novine broj 71/15</w:t>
      </w:r>
      <w:r w:rsidR="004E5E1F">
        <w:rPr>
          <w:rFonts w:cs="Times New Roman" w:hAnsi="Times New Roman" w:ascii="Times New Roman"/>
          <w:sz w:val="24"/>
          <w:szCs w:val="24"/>
        </w:rPr>
        <w:t xml:space="preserve"> i 104/17</w:t>
      </w:r>
      <w:r w:rsidR="00255802">
        <w:rPr>
          <w:rFonts w:cs="Times New Roman" w:hAnsi="Times New Roman" w:ascii="Times New Roman"/>
          <w:sz w:val="24"/>
          <w:szCs w:val="24"/>
        </w:rPr>
        <w:t>, dalje SZ</w:t>
      </w:r>
      <w:r w:rsidRPr="00666DB5">
        <w:rPr>
          <w:rFonts w:cs="Times New Roman" w:hAnsi="Times New Roman" w:ascii="Times New Roman"/>
          <w:sz w:val="24"/>
          <w:szCs w:val="24"/>
        </w:rPr>
        <w:t xml:space="preserve">) donio ovo rješenje kojim se određuje prodaja nekretnina stečajnog dužnika.  </w:t>
      </w:r>
    </w:p>
    <w:p w:rsidRDefault="00DB3A1D" w:rsidP="00DB3A1D" w:rsidR="00DB3A1D" w:rsidRPr="00F366A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F366AE"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F31973">
        <w:rPr>
          <w:rFonts w:cs="Times New Roman" w:hAnsi="Times New Roman" w:ascii="Times New Roman"/>
          <w:sz w:val="24"/>
          <w:szCs w:val="24"/>
        </w:rPr>
        <w:t>24</w:t>
      </w:r>
      <w:r w:rsidR="00905015">
        <w:rPr>
          <w:rFonts w:cs="Times New Roman" w:hAnsi="Times New Roman" w:ascii="Times New Roman"/>
          <w:sz w:val="24"/>
          <w:szCs w:val="24"/>
        </w:rPr>
        <w:t>. kolovoza</w:t>
      </w:r>
      <w:r w:rsidRPr="00F366AE">
        <w:rPr>
          <w:rFonts w:cs="Times New Roman" w:hAnsi="Times New Roman" w:ascii="Times New Roman"/>
          <w:sz w:val="24"/>
          <w:szCs w:val="24"/>
        </w:rPr>
        <w:t xml:space="preserve"> 2018. </w:t>
      </w:r>
    </w:p>
    <w:p w:rsidRDefault="00DB3A1D" w:rsidP="00DB3A1D" w:rsidR="00DB3A1D" w:rsidRPr="00F366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F366AE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DB3A1D" w:rsidP="00DB3A1D" w:rsidR="00DB3A1D" w:rsidRPr="00F366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DB3A1D" w:rsidP="00DB3A1D" w:rsidR="00DB3A1D" w:rsidRPr="00F366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F366AE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DB3A1D" w:rsidP="00DB3A1D" w:rsidR="00DB3A1D" w:rsidRPr="00F366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DB3A1D" w:rsidP="00DB3A1D" w:rsidR="00DB3A1D" w:rsidRPr="00F366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DB3A1D" w:rsidP="00DB3A1D" w:rsidR="00DB3A1D" w:rsidRPr="00F366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F366AE"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E71AC7" w:rsidP="00DB3A1D" w:rsidR="00E71AC7">
      <w:pPr>
        <w:rPr>
          <w:rFonts w:cs="Times New Roman" w:hAnsi="Times New Roman" w:ascii="Times New Roman"/>
          <w:sz w:val="24"/>
          <w:szCs w:val="24"/>
        </w:rPr>
      </w:pPr>
    </w:p>
    <w:p w:rsidRDefault="00653C4E" w:rsidP="00DB3A1D" w:rsidR="00653C4E">
      <w:pPr>
        <w:rPr>
          <w:rFonts w:cs="Times New Roman" w:hAnsi="Times New Roman" w:ascii="Times New Roman"/>
          <w:sz w:val="24"/>
          <w:szCs w:val="24"/>
        </w:rPr>
      </w:pPr>
    </w:p>
    <w:p w:rsidRDefault="00626F9C" w:rsidP="00DB3A1D" w:rsidR="00626F9C" w:rsidRPr="00F366AE">
      <w:pPr>
        <w:rPr>
          <w:rFonts w:cs="Times New Roman" w:hAnsi="Times New Roman" w:ascii="Times New Roman"/>
          <w:sz w:val="24"/>
          <w:szCs w:val="24"/>
        </w:rPr>
      </w:pPr>
    </w:p>
    <w:p w:rsidRDefault="00DB3A1D" w:rsidP="00DB3A1D" w:rsidR="00DB3A1D" w:rsidRPr="00F366A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366AE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DB3A1D" w:rsidP="00DB3A1D" w:rsidR="00DB3A1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DB3A1D" w:rsidP="00DB3A1D" w:rsidR="00DB3A1D">
      <w:pPr>
        <w:rPr>
          <w:rFonts w:cs="Times New Roman" w:hAnsi="Times New Roman" w:ascii="Times New Roman"/>
          <w:sz w:val="24"/>
          <w:szCs w:val="24"/>
        </w:rPr>
      </w:pPr>
    </w:p>
    <w:p w:rsidRDefault="00DB3A1D" w:rsidP="00DB3A1D" w:rsidR="00DB3A1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366AE">
        <w:rPr>
          <w:rFonts w:cs="Times New Roman" w:hAnsi="Times New Roman" w:ascii="Times New Roman"/>
          <w:sz w:val="24"/>
          <w:szCs w:val="24"/>
        </w:rPr>
        <w:t>DNA:</w:t>
      </w:r>
    </w:p>
    <w:p w:rsidRDefault="00DB3A1D" w:rsidP="00DB3A1D" w:rsidR="00DB3A1D" w:rsidRPr="00F366A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B3A1D" w:rsidP="00DB3A1D" w:rsidR="00DB3A1D">
      <w:pPr>
        <w:numPr>
          <w:ilvl w:val="0"/>
          <w:numId w:val="1"/>
        </w:numPr>
        <w:suppressAutoHyphens/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2F428F">
        <w:rPr>
          <w:rFonts w:cs="Times New Roman" w:hAnsi="Times New Roman" w:ascii="Times New Roman"/>
          <w:sz w:val="24"/>
          <w:szCs w:val="24"/>
        </w:rPr>
        <w:t>Općinski sud u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653C4E">
        <w:rPr>
          <w:rFonts w:cs="Times New Roman" w:hAnsi="Times New Roman" w:ascii="Times New Roman"/>
          <w:sz w:val="24"/>
          <w:szCs w:val="24"/>
        </w:rPr>
        <w:t>Čakovcu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2F428F">
        <w:rPr>
          <w:rFonts w:cs="Times New Roman" w:hAnsi="Times New Roman" w:ascii="Times New Roman"/>
          <w:sz w:val="24"/>
          <w:szCs w:val="24"/>
        </w:rPr>
        <w:t>Zemljišno-knjižni odjel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653C4E">
        <w:rPr>
          <w:rFonts w:cs="Times New Roman" w:hAnsi="Times New Roman" w:ascii="Times New Roman"/>
          <w:sz w:val="24"/>
          <w:szCs w:val="24"/>
        </w:rPr>
        <w:t>Čakovec, R. Boškovića 18,</w:t>
      </w:r>
    </w:p>
    <w:p w:rsidRDefault="00271E90" w:rsidP="00271E90" w:rsidR="00271E90">
      <w:pPr>
        <w:numPr>
          <w:ilvl w:val="0"/>
          <w:numId w:val="1"/>
        </w:numPr>
        <w:suppressAutoHyphens/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agencija, Zagreb, Ulica Grada Vukovara 70, uz z.k. izvatke i procjene nekretnina, nakon pravomoćnosti ovog rješenja, </w:t>
      </w:r>
    </w:p>
    <w:p w:rsidRDefault="00DB3A1D" w:rsidP="00DB3A1D" w:rsidR="00DB3A1D" w:rsidRPr="00F366AE">
      <w:pPr>
        <w:suppressAutoHyphens/>
        <w:spacing w:lineRule="auto" w:line="240" w:after="0"/>
        <w:ind w:left="720"/>
        <w:contextualSpacing/>
        <w:jc w:val="both"/>
        <w:rPr>
          <w:rFonts w:cs="Times New Roman" w:hAnsi="Times New Roman" w:ascii="Times New Roman"/>
          <w:sz w:val="24"/>
          <w:szCs w:val="24"/>
        </w:rPr>
      </w:pPr>
    </w:p>
    <w:p w:rsidRDefault="00DB3A1D" w:rsidP="00DB3A1D" w:rsidR="00DB3A1D" w:rsidRPr="00F366AE">
      <w:pPr>
        <w:numPr>
          <w:ilvl w:val="0"/>
          <w:numId w:val="1"/>
        </w:numPr>
        <w:suppressAutoHyphens/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F366AE">
        <w:rPr>
          <w:rFonts w:cs="Times New Roman" w:hAnsi="Times New Roman" w:ascii="Times New Roman"/>
          <w:sz w:val="24"/>
          <w:szCs w:val="24"/>
        </w:rPr>
        <w:t>E-Ogl</w:t>
      </w:r>
      <w:r>
        <w:rPr>
          <w:rFonts w:cs="Times New Roman" w:hAnsi="Times New Roman" w:ascii="Times New Roman"/>
          <w:sz w:val="24"/>
          <w:szCs w:val="24"/>
        </w:rPr>
        <w:t>asna ploča suda kao dostava za</w:t>
      </w:r>
      <w:r w:rsidRPr="00F366AE">
        <w:rPr>
          <w:rFonts w:cs="Times New Roman" w:hAnsi="Times New Roman" w:ascii="Times New Roman"/>
          <w:sz w:val="24"/>
          <w:szCs w:val="24"/>
        </w:rPr>
        <w:t>:</w:t>
      </w:r>
    </w:p>
    <w:p w:rsidRDefault="00DB3A1D" w:rsidP="00F31973" w:rsidR="00F31973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 w:rsidRPr="00F366AE"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>Stečajni upravitelj,</w:t>
      </w:r>
      <w:r w:rsidR="00271E90">
        <w:rPr>
          <w:rFonts w:cs="Times New Roman" w:hAnsi="Times New Roman" w:ascii="Times New Roman"/>
          <w:sz w:val="24"/>
          <w:szCs w:val="24"/>
        </w:rPr>
        <w:t xml:space="preserve"> </w:t>
      </w:r>
      <w:r w:rsidR="00F31973">
        <w:rPr>
          <w:rFonts w:cs="Times New Roman" w:hAnsi="Times New Roman" w:ascii="Times New Roman"/>
          <w:sz w:val="24"/>
          <w:szCs w:val="24"/>
        </w:rPr>
        <w:t xml:space="preserve">Pavao Mrkonjić, </w:t>
      </w:r>
      <w:r w:rsidR="00F31973">
        <w:rPr>
          <w:rFonts w:cs="Times New Roman" w:eastAsia="Times New Roman" w:hAnsi="Times New Roman" w:ascii="Times New Roman"/>
          <w:sz w:val="24"/>
          <w:szCs w:val="24"/>
          <w:lang w:eastAsia="hr-HR"/>
        </w:rPr>
        <w:t>Ante Topić Mimare 24, Zagreb,</w:t>
      </w:r>
    </w:p>
    <w:p w:rsidRDefault="006352AA" w:rsidP="00DB3A1D" w:rsidR="007E5D98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-Razlučni vjerovnik H-ABDUCO d.o.o., Slavonska avenija 6A, Zagreb,</w:t>
      </w:r>
    </w:p>
    <w:p w:rsidRDefault="006352AA" w:rsidP="006352AA" w:rsidR="006352AA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-Razlučni vjerovnik, Republika Hrvatska, zastupana po Županijskom državnom odvjetništvu u Varaždinu, Građansko-upravnom odjelu, B. Radić 2,</w:t>
      </w:r>
    </w:p>
    <w:p w:rsidRDefault="006352AA" w:rsidP="006352AA" w:rsidR="006352AA">
      <w:pPr>
        <w:spacing w:lineRule="auto" w:line="240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-Razlučni vjerovnik </w:t>
      </w:r>
      <w:r w:rsidRPr="006352AA">
        <w:rPr>
          <w:rFonts w:cs="Times New Roman" w:hAnsi="Times New Roman" w:ascii="Times New Roman"/>
          <w:sz w:val="24"/>
          <w:szCs w:val="24"/>
        </w:rPr>
        <w:t xml:space="preserve">Inoutic/Deceuninck d.o.o., Dugo Selo, Industrijska 3, </w:t>
      </w:r>
    </w:p>
    <w:p w:rsidRDefault="006D30D0" w:rsidP="00DB3A1D" w:rsidR="006D30D0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B3A1D" w:rsidP="00666DB5" w:rsidR="00DB3A1D">
      <w:pPr>
        <w:rPr>
          <w:rFonts w:cs="Times New Roman" w:hAnsi="Times New Roman" w:ascii="Times New Roman"/>
          <w:sz w:val="24"/>
          <w:szCs w:val="24"/>
        </w:rPr>
      </w:pPr>
    </w:p>
    <w:p w:rsidRDefault="00052E58" w:rsidP="00666DB5" w:rsidR="00052E58" w:rsidRPr="00666DB5">
      <w:pPr>
        <w:rPr>
          <w:rFonts w:cs="Times New Roman" w:hAnsi="Times New Roman" w:ascii="Times New Roman"/>
          <w:sz w:val="24"/>
          <w:szCs w:val="24"/>
        </w:rPr>
      </w:pPr>
    </w:p>
    <w:sectPr w:rsidSect="00255802" w:rsidR="00052E58" w:rsidRPr="00666DB5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452" w:rsidP="00255802" w:rsidR="00C11452">
      <w:pPr>
        <w:spacing w:lineRule="auto" w:line="240" w:after="0"/>
      </w:pPr>
      <w:r>
        <w:separator/>
      </w:r>
    </w:p>
  </w:endnote>
  <w:endnote w:id="0" w:type="continuationSeparator">
    <w:p w:rsidRDefault="00C11452" w:rsidP="00255802" w:rsidR="00C1145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452" w:rsidP="00255802" w:rsidR="00C11452">
      <w:pPr>
        <w:spacing w:lineRule="auto" w:line="240" w:after="0"/>
      </w:pPr>
      <w:r>
        <w:separator/>
      </w:r>
    </w:p>
  </w:footnote>
  <w:footnote w:id="0" w:type="continuationSeparator">
    <w:p w:rsidRDefault="00C11452" w:rsidP="00255802" w:rsidR="00C1145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0489034"/>
      <w:docPartObj>
        <w:docPartGallery w:val="Page Numbers (Top of Page)"/>
        <w:docPartUnique/>
      </w:docPartObj>
    </w:sdtPr>
    <w:sdtEndPr/>
    <w:sdtContent>
      <w:p w:rsidRDefault="00255802" w:rsidR="00255802" w:rsidRPr="00255802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55802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55802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55802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94482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255802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255802" w:rsidR="00255802">
        <w:pPr>
          <w:pStyle w:val="Zaglavlje"/>
          <w:jc w:val="center"/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255802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F31973">
          <w:rPr>
            <w:rFonts w:cs="Times New Roman" w:hAnsi="Times New Roman" w:ascii="Times New Roman"/>
            <w:sz w:val="24"/>
            <w:szCs w:val="24"/>
          </w:rPr>
          <w:t>288/16-72</w:t>
        </w:r>
      </w:p>
    </w:sdtContent>
  </w:sdt>
  <w:p w:rsidRDefault="00255802" w:rsidR="002558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5802" w:rsidR="00255802" w:rsidRPr="00255802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075008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2F440E8"/>
    <w:multiLevelType w:val="hybridMultilevel"/>
    <w:tmpl w:val="20F60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358A300C"/>
    <w:multiLevelType w:val="hybridMultilevel"/>
    <w:tmpl w:val="08C4B82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2125F54"/>
    <w:multiLevelType w:val="hybridMultilevel"/>
    <w:tmpl w:val="74E849C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6DB5"/>
    <w:rsid w:val="00052E58"/>
    <w:rsid w:val="000802FA"/>
    <w:rsid w:val="000F07A1"/>
    <w:rsid w:val="001366DD"/>
    <w:rsid w:val="00167D41"/>
    <w:rsid w:val="001A5658"/>
    <w:rsid w:val="00233DF9"/>
    <w:rsid w:val="00255802"/>
    <w:rsid w:val="002621E8"/>
    <w:rsid w:val="00271E90"/>
    <w:rsid w:val="004735A0"/>
    <w:rsid w:val="00487372"/>
    <w:rsid w:val="004E5E1F"/>
    <w:rsid w:val="004F76C7"/>
    <w:rsid w:val="0052512E"/>
    <w:rsid w:val="00573A17"/>
    <w:rsid w:val="0059150D"/>
    <w:rsid w:val="00626F9C"/>
    <w:rsid w:val="006352AA"/>
    <w:rsid w:val="006474F9"/>
    <w:rsid w:val="00653C4E"/>
    <w:rsid w:val="00666DB5"/>
    <w:rsid w:val="0068776D"/>
    <w:rsid w:val="006D30D0"/>
    <w:rsid w:val="006D4B56"/>
    <w:rsid w:val="00721E26"/>
    <w:rsid w:val="00782671"/>
    <w:rsid w:val="00794482"/>
    <w:rsid w:val="007E5D98"/>
    <w:rsid w:val="008A7BAD"/>
    <w:rsid w:val="00905015"/>
    <w:rsid w:val="009D5589"/>
    <w:rsid w:val="00AB0AAD"/>
    <w:rsid w:val="00B075CE"/>
    <w:rsid w:val="00BB4D5E"/>
    <w:rsid w:val="00C11452"/>
    <w:rsid w:val="00D2044D"/>
    <w:rsid w:val="00DA3A91"/>
    <w:rsid w:val="00DB3A1D"/>
    <w:rsid w:val="00DE2856"/>
    <w:rsid w:val="00DE79B6"/>
    <w:rsid w:val="00E31229"/>
    <w:rsid w:val="00E602F8"/>
    <w:rsid w:val="00E71AC7"/>
    <w:rsid w:val="00EE247D"/>
    <w:rsid w:val="00F31973"/>
    <w:rsid w:val="00F37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B3A1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3A1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5580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55802"/>
  </w:style>
  <w:style w:styleId="Podnoje" w:type="paragraph">
    <w:name w:val="footer"/>
    <w:basedOn w:val="Normal"/>
    <w:link w:val="PodnojeChar"/>
    <w:uiPriority w:val="99"/>
    <w:unhideWhenUsed/>
    <w:rsid w:val="0025580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55802"/>
  </w:style>
  <w:style w:styleId="Odlomakpopisa" w:type="paragraph">
    <w:name w:val="List Paragraph"/>
    <w:basedOn w:val="Normal"/>
    <w:uiPriority w:val="34"/>
    <w:qFormat/>
    <w:rsid w:val="00E71A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44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4482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4482"/>
    <w:rPr>
      <w:rFonts w:cs="Times New Roman" w:eastAsia="Calibri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4482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4482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B3A1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3A1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5580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55802"/>
  </w:style>
  <w:style w:styleId="Podnoje" w:type="paragraph">
    <w:name w:val="footer"/>
    <w:basedOn w:val="Normal"/>
    <w:link w:val="PodnojeChar"/>
    <w:uiPriority w:val="99"/>
    <w:unhideWhenUsed/>
    <w:rsid w:val="0025580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55802"/>
  </w:style>
  <w:style w:styleId="Odlomakpopisa" w:type="paragraph">
    <w:name w:val="List Paragraph"/>
    <w:basedOn w:val="Normal"/>
    <w:uiPriority w:val="34"/>
    <w:qFormat/>
    <w:rsid w:val="00E71A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44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448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448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448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448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2270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St-288/2016</izvorni_sadrzaj>
    <derivirana_varijabla naziv="DomainObject.Predmet.OznakaBroj_1">St-288/2016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MU SPIS 2 STPN-70/13,
06.8.2018. priložen Ovr-412/13 OS u Čakovcu
=============================</izvorni_sadrzaj>
    <derivirana_varijabla naziv="DomainObject.Predmet.PrimjedbaSuca_1">PRILEŽI MU SPIS 2 STPN-70/13,
06.8.2018. priložen Ovr-412/13 OS u Čakovcu
=============================</derivirana_varijabla>
  </DomainObject.Predmet.PrimjedbaSuca>
  <DomainObject.Predmet.ProtustrankaFormated>
    <izvorni_sadrzaj>  ALUEL-PVC, društvo s ograničenom odgovornošću za izradbu PVC prozora, vratiju i drugih konstrukcija i posredovanje u prometu</izvorni_sadrzaj>
    <derivirana_varijabla naziv="DomainObject.Predmet.ProtustrankaFormated_1">  ALUEL-PVC, društvo s ograničenom odgovornošću za izradbu PVC prozora, vratiju i drugih konstrukcija i posredovanje u prometu</derivirana_varijabla>
  </DomainObject.Predmet.ProtustrankaFormated>
  <DomainObject.Predmet.ProtustrankaFormatedOIB>
    <izvorni_sadrzaj>  ALUEL-PVC, društvo s ograničenom odgovornošću za izradbu PVC prozora, vratiju i drugih konstrukcija i posredovanje u prometu, OIB 97675388816</izvorni_sadrzaj>
    <derivirana_varijabla naziv="DomainObject.Predmet.ProtustrankaFormatedOIB_1">  ALUEL-PVC, društvo s ograničenom odgovornošću za izradbu PVC prozora, vratiju i drugih konstrukcija i posredovanje u prometu, OIB 97675388816</derivirana_varijabla>
  </DomainObject.Predmet.ProtustrankaFormatedOIB>
  <DomainObject.Predmet.ProtustrankaFormatedWithAdress>
    <izvorni_sadrzaj> ALUEL-PVC, društvo s ograničenom odgovornošću za izradbu PVC prozora, vratiju i drugih konstrukcija i posredovanje u prometu, Dr. Ante Starčevića/bb, 40000 Pribislavec</izvorni_sadrzaj>
    <derivirana_varijabla naziv="DomainObject.Predmet.ProtustrankaFormatedWithAdress_1"> ALUEL-PVC, društvo s ograničenom odgovornošću za izradbu PVC prozora, vratiju i drugih konstrukcija i posredovanje u prometu, Dr. Ante Starčevića/bb, 40000 Pribislavec</derivirana_varijabla>
  </DomainObject.Predmet.ProtustrankaFormatedWithAdress>
  <DomainObject.Predmet.ProtustrankaFormatedWithAdressOIB>
    <izvorni_sadrzaj> ALUEL-PVC, društvo s ograničenom odgovornošću za izradbu PVC prozora, vratiju i drugih konstrukcija i posredovanje u prometu, OIB 97675388816, Dr. Ante Starčevića/bb, 40000 Pribislavec</izvorni_sadrzaj>
    <derivirana_varijabla naziv="DomainObject.Predmet.ProtustrankaFormatedWithAdressOIB_1"> ALUEL-PVC, društvo s ograničenom odgovornošću za izradbu PVC prozora, vratiju i drugih konstrukcija i posredovanje u prometu, OIB 97675388816, Dr. Ante Starčevića/bb, 40000 Pribislavec</derivirana_varijabla>
  </DomainObject.Predmet.ProtustrankaFormatedWithAdressOIB>
  <DomainObject.Predmet.ProtustrankaWithAdress>
    <izvorni_sadrzaj>ALUEL-PVC, društvo s ograničenom odgovornošću za izradbu PVC prozora, vratiju i drugih konstrukcija i posredovanje u prometu Dr. Ante Starčevića/bb, 40000 Pribislavec</izvorni_sadrzaj>
    <derivirana_varijabla naziv="DomainObject.Predmet.ProtustrankaWithAdress_1">ALUEL-PVC, društvo s ograničenom odgovornošću za izradbu PVC prozora, vratiju i drugih konstrukcija i posredovanje u prometu Dr. Ante Starčevića/bb, 40000 Pribislavec</derivirana_varijabla>
  </DomainObject.Predmet.ProtustrankaWithAdress>
  <DomainObject.Predmet.ProtustrankaWithAdressOIB>
    <izvorni_sadrzaj>ALUEL-PVC, društvo s ograničenom odgovornošću za izradbu PVC prozora, vratiju i drugih konstrukcija i posredovanje u prometu, OIB 97675388816, Dr. Ante Starčevića/bb, 40000 Pribislavec</izvorni_sadrzaj>
    <derivirana_varijabla naziv="DomainObject.Predmet.ProtustrankaWithAdressOIB_1">ALUEL-PVC, društvo s ograničenom odgovornošću za izradbu PVC prozora, vratiju i drugih konstrukcija i posredovanje u prometu, OIB 97675388816, Dr. Ante Starčevića/bb, 40000 Pribislavec</derivirana_varijabla>
  </DomainObject.Predmet.ProtustrankaWithAdressOIB>
  <DomainObject.Predmet.ProtustrankaNazivFormated>
    <izvorni_sadrzaj>ALUEL-PVC, društvo s ograničenom odgovornošću za izradbu PVC prozora, vratiju i drugih konstrukcija i posredovanje u prometu</izvorni_sadrzaj>
    <derivirana_varijabla naziv="DomainObject.Predmet.ProtustrankaNazivFormated_1">ALUEL-PVC, društvo s ograničenom odgovornošću za izradbu PVC prozora, vratiju i drugih konstrukcija i posredovanje u prometu</derivirana_varijabla>
  </DomainObject.Predmet.ProtustrankaNazivFormated>
  <DomainObject.Predmet.ProtustrankaNazivFormatedOIB>
    <izvorni_sadrzaj>ALUEL-PVC, društvo s ograničenom odgovornošću za izradbu PVC prozora, vratiju i drugih konstrukcija i posredovanje u prometu, OIB 97675388816</izvorni_sadrzaj>
    <derivirana_varijabla naziv="DomainObject.Predmet.ProtustrankaNazivFormatedOIB_1">ALUEL-PVC, društvo s ograničenom odgovornošću za izradbu PVC prozora, vratiju i drugih konstrukcija i posredovanje u prometu, OIB 97675388816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</izvorni_sadrzaj>
    <derivirana_varijabla naziv="DomainObject.Predmet.StrankaFormated_1">  Raiffeisenbank Austria d.d.</derivirana_varijabla>
  </DomainObject.Predmet.StrankaFormated>
  <DomainObject.Predmet.StrankaFormatedOIB>
    <izvorni_sadrzaj>  Raiffeisenbank Austria d.d., OIB 53056966535</izvorni_sadrzaj>
    <derivirana_varijabla naziv="DomainObject.Predmet.StrankaFormatedOIB_1">  Raiffeisenbank Austria d.d., OIB 53056966535</derivirana_varijabla>
  </DomainObject.Predmet.StrankaFormatedOIB>
  <DomainObject.Predmet.StrankaFormatedWithAdress>
    <izvorni_sadrzaj> Raiffeisenbank Austria d.d., Petrinjska 59, 10000 Zagreb</izvorni_sadrzaj>
    <derivirana_varijabla naziv="DomainObject.Predmet.StrankaFormatedWithAdress_1"> Raiffeisenbank Austria d.d., Petrinjska 59, 10000 Zagreb</derivirana_varijabla>
  </DomainObject.Predmet.StrankaFormatedWithAdress>
  <DomainObject.Predmet.StrankaFormatedWithAdressOIB>
    <izvorni_sadrzaj> Raiffeisenbank Austria d.d., OIB 53056966535, Petrinjska 59, 10000 Zagreb</izvorni_sadrzaj>
    <derivirana_varijabla naziv="DomainObject.Predmet.StrankaFormatedWithAdressOIB_1"> Raiffeisenbank Austria d.d., OIB 53056966535, Petrinjska 59, 10000 Zagreb</derivirana_varijabla>
  </DomainObject.Predmet.StrankaFormatedWithAdressOIB>
  <DomainObject.Predmet.StrankaWithAdress>
    <izvorni_sadrzaj>Raiffeisenbank Austria d.d. Petrinjska 59,10000 Zagreb</izvorni_sadrzaj>
    <derivirana_varijabla naziv="DomainObject.Predmet.StrankaWithAdress_1">Raiffeisenbank Austria d.d. Petrinjska 59,10000 Zagreb</derivirana_varijabla>
  </DomainObject.Predmet.StrankaWithAdress>
  <DomainObject.Predmet.StrankaWithAdressOIB>
    <izvorni_sadrzaj>Raiffeisenbank Austria d.d., OIB 53056966535, Petrinjska 59,10000 Zagreb</izvorni_sadrzaj>
    <derivirana_varijabla naziv="DomainObject.Predmet.StrankaWithAdressOIB_1">Raiffeisenbank Austria d.d., OIB 53056966535, Petrinjska 59,10000 Zagreb</derivirana_varijabla>
  </DomainObject.Predmet.StrankaWithAdressOIB>
  <DomainObject.Predmet.StrankaNazivFormated>
    <izvorni_sadrzaj>Raiffeisenbank Austria d.d.</izvorni_sadrzaj>
    <derivirana_varijabla naziv="DomainObject.Predmet.StrankaNazivFormated_1">Raiffeisenbank Austria d.d.</derivirana_varijabla>
  </DomainObject.Predmet.StrankaNazivFormated>
  <DomainObject.Predmet.StrankaNazivFormatedOIB>
    <izvorni_sadrzaj>Raiffeisenbank Austria d.d., OIB 53056966535</izvorni_sadrzaj>
    <derivirana_varijabla naziv="DomainObject.Predmet.StrankaNazivFormatedOIB_1">Raiffeisenbank Austria d.d., OIB 53056966535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273456.88</izvorni_sadrzaj>
    <derivirana_varijabla naziv="DomainObject.Predmet.TrenutnaVrijednost_1">273456.88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Raiffeisenbank Austria d.d.</item>
    </izvorni_sadrzaj>
    <derivirana_varijabla naziv="DomainObject.Predmet.StrankaListFormated_1">
      <item>Raiffeisenbank Austria d.d.</item>
    </derivirana_varijabla>
  </DomainObject.Predmet.StrankaListFormated>
  <DomainObject.Predmet.StrankaListFormatedOIB>
    <izvorni_sadrzaj>
      <item>Raiffeisenbank Austria d.d., OIB 53056966535</item>
    </izvorni_sadrzaj>
    <derivirana_varijabla naziv="DomainObject.Predmet.StrankaListFormatedOIB_1">
      <item>Raiffeisenbank Austria d.d., OIB 53056966535</item>
    </derivirana_varijabla>
  </DomainObject.Predmet.StrankaListFormatedOIB>
  <DomainObject.Predmet.StrankaListFormatedWithAdress>
    <izvorni_sadrzaj>
      <item>Raiffeisenbank Austria d.d., Petrinjska 59, 10000 Zagreb</item>
    </izvorni_sadrzaj>
    <derivirana_varijabla naziv="DomainObject.Predmet.StrankaListFormatedWithAdress_1">
      <item>Raiffeisenbank Austria d.d., Petrinjska 59, 10000 Zagreb</item>
    </derivirana_varijabla>
  </DomainObject.Predmet.StrankaListFormatedWithAdress>
  <DomainObject.Predmet.StrankaListFormatedWithAdressOIB>
    <izvorni_sadrzaj>
      <item>Raiffeisenbank Austria d.d., OIB 53056966535, Petrinjska 59, 10000 Zagreb</item>
    </izvorni_sadrzaj>
    <derivirana_varijabla naziv="DomainObject.Predmet.StrankaListFormatedWithAdressOIB_1">
      <item>Raiffeisenbank Austria d.d., OIB 53056966535, Petrinjska 59, 10000 Zagreb</item>
    </derivirana_varijabla>
  </DomainObject.Predmet.StrankaListFormatedWithAdressOIB>
  <DomainObject.Predmet.StrankaListNazivFormated>
    <izvorni_sadrzaj>
      <item>Raiffeisenbank Austria d.d.</item>
    </izvorni_sadrzaj>
    <derivirana_varijabla naziv="DomainObject.Predmet.StrankaListNazivFormated_1">
      <item>Raiffeisenbank Austria d.d.</item>
    </derivirana_varijabla>
  </DomainObject.Predmet.StrankaListNazivFormated>
  <DomainObject.Predmet.StrankaListNazivFormatedOIB>
    <izvorni_sadrzaj>
      <item>Raiffeisenbank Austria d.d., OIB 53056966535</item>
    </izvorni_sadrzaj>
    <derivirana_varijabla naziv="DomainObject.Predmet.StrankaListNazivFormatedOIB_1">
      <item>Raiffeisenbank Austria d.d., OIB 53056966535</item>
    </derivirana_varijabla>
  </DomainObject.Predmet.StrankaListNazivFormatedOIB>
  <DomainObject.Predmet.ProtuStrankaListFormated>
    <izvorni_sadrzaj>
      <item>ALUEL-PVC, društvo s ograničenom odgovornošću za izradbu PVC prozora, vratiju i drugih konstrukcija i posredovanje u prometu</item>
    </izvorni_sadrzaj>
    <derivirana_varijabla naziv="DomainObject.Predmet.ProtuStrankaListFormated_1">
      <item>ALUEL-PVC, društvo s ograničenom odgovornošću za izradbu PVC prozora, vratiju i drugih konstrukcija i posredovanje u prometu</item>
    </derivirana_varijabla>
  </DomainObject.Predmet.ProtuStrankaListFormated>
  <DomainObject.Predmet.ProtuStrankaListFormatedOIB>
    <izvorni_sadrzaj>
      <item>ALUEL-PVC, društvo s ograničenom odgovornošću za izradbu PVC prozora, vratiju i drugih konstrukcija i posredovanje u prometu, OIB 97675388816</item>
    </izvorni_sadrzaj>
    <derivirana_varijabla naziv="DomainObject.Predmet.ProtuStrankaListFormatedOIB_1">
      <item>ALUEL-PVC, društvo s ograničenom odgovornošću za izradbu PVC prozora, vratiju i drugih konstrukcija i posredovanje u prometu, OIB 97675388816</item>
    </derivirana_varijabla>
  </DomainObject.Predmet.ProtuStrankaListFormatedOIB>
  <DomainObject.Predmet.ProtuStrankaListFormatedWithAdress>
    <izvorni_sadrzaj>
      <item>ALUEL-PVC, društvo s ograničenom odgovornošću za izradbu PVC prozora, vratiju i drugih konstrukcija i posredovanje u prometu, Dr. Ante Starčevića/bb, 40000 Pribislavec</item>
    </izvorni_sadrzaj>
    <derivirana_varijabla naziv="DomainObject.Predmet.ProtuStrankaListFormatedWithAdress_1">
      <item>ALUEL-PVC, društvo s ograničenom odgovornošću za izradbu PVC prozora, vratiju i drugih konstrukcija i posredovanje u prometu, Dr. Ante Starčevića/bb, 40000 Pribislavec</item>
    </derivirana_varijabla>
  </DomainObject.Predmet.ProtuStrankaListFormatedWithAdress>
  <DomainObject.Predmet.ProtuStrankaListFormatedWithAdressOIB>
    <izvorni_sadrzaj>
      <item>ALUEL-PVC, društvo s ograničenom odgovornošću za izradbu PVC prozora, vratiju i drugih konstrukcija i posredovanje u prometu, OIB 97675388816, Dr. Ante Starčevića/bb, 40000 Pribislavec</item>
    </izvorni_sadrzaj>
    <derivirana_varijabla naziv="DomainObject.Predmet.ProtuStrankaListFormatedWithAdressOIB_1">
      <item>ALUEL-PVC, društvo s ograničenom odgovornošću za izradbu PVC prozora, vratiju i drugih konstrukcija i posredovanje u prometu, OIB 97675388816, Dr. Ante Starčevića/bb, 40000 Pribislavec</item>
    </derivirana_varijabla>
  </DomainObject.Predmet.ProtuStrankaListFormatedWithAdressOIB>
  <DomainObject.Predmet.ProtuStrankaListNazivFormated>
    <izvorni_sadrzaj>
      <item>ALUEL-PVC, društvo s ograničenom odgovornošću za izradbu PVC prozora, vratiju i drugih konstrukcija i posredovanje u prometu</item>
    </izvorni_sadrzaj>
    <derivirana_varijabla naziv="DomainObject.Predmet.ProtuStrankaListNazivFormated_1">
      <item>ALUEL-PVC, društvo s ograničenom odgovornošću za izradbu PVC prozora, vratiju i drugih konstrukcija i posredovanje u prometu</item>
    </derivirana_varijabla>
  </DomainObject.Predmet.ProtuStrankaListNazivFormated>
  <DomainObject.Predmet.ProtuStrankaListNazivFormatedOIB>
    <izvorni_sadrzaj>
      <item>ALUEL-PVC, društvo s ograničenom odgovornošću za izradbu PVC prozora, vratiju i drugih konstrukcija i posredovanje u prometu, OIB 97675388816</item>
    </izvorni_sadrzaj>
    <derivirana_varijabla naziv="DomainObject.Predmet.ProtuStrankaListNazivFormatedOIB_1">
      <item>ALUEL-PVC, društvo s ograničenom odgovornošću za izradbu PVC prozora, vratiju i drugih konstrukcija i posredovanje u prometu, OIB 97675388816</item>
    </derivirana_varijabla>
  </DomainObject.Predmet.ProtuStrankaListNazivFormatedOIB>
  <DomainObject.Predmet.OstaliListFormated>
    <izvorni_sadrzaj>
      <item>Sudski registar</item>
      <item>Županijsko državno odvjetništvo</item>
      <item>Edvin Horvat</item>
      <item>Darko Kožić</item>
      <item>Elvis Horvat</item>
      <item>E-SISTEMI društvo s ograničenom odgovornošću za proizvodnju i usluge u stečaju</item>
      <item>Sandra Gregorić Jelinek, st. upraviteljica</item>
      <item>ERSTE&amp;STEIERMÄRKISCHE BANKA dioničko društvo</item>
      <item>MAMIĆ PERIĆ REBERSKI RIMAC Odvjetničko društvo, društvo s ograničenom odgovornošću</item>
    </izvorni_sadrzaj>
    <derivirana_varijabla naziv="DomainObject.Predmet.OstaliListFormated_1">
      <item>Sudski registar</item>
      <item>Županijsko državno odvjetništvo</item>
      <item>Edvin Horvat</item>
      <item>Darko Kožić</item>
      <item>Elvis Horvat</item>
      <item>E-SISTEMI društvo s ograničenom odgovornošću za proizvodnju i usluge u stečaju</item>
      <item>Sandra Gregorić Jelinek, st. upraviteljica</item>
      <item>ERSTE&amp;STEIERMÄRKISCHE BANKA dioničko društvo</item>
      <item>MAMIĆ PERIĆ REBERSKI RIMAC Odvjetničko društvo, društvo s ograničenom odgovornošću</item>
    </derivirana_varijabla>
  </DomainObject.Predmet.OstaliListFormated>
  <DomainObject.Predmet.OstaliListFormatedOIB>
    <izvorni_sadrzaj>
      <item>Sudski registar</item>
      <item>Županijsko državno odvjetništvo</item>
      <item>Edvin Horvat, OIB 60689114129</item>
      <item>Darko Kožić, OIB 90264941523</item>
      <item>Elvis Horvat, OIB 04231199300</item>
      <item>E-SISTEMI društvo s ograničenom odgovornošću za proizvodnju i usluge u stečaju, OIB 48022298266</item>
      <item>Sandra Gregorić Jelinek, st. upraviteljica, OIB 76527594917</item>
      <item>ERSTE&amp;STEIERMÄRKISCHE BANKA dioničko društvo, OIB 23057039320</item>
      <item>MAMIĆ PERIĆ REBERSKI RIMAC Odvjetničko društvo, društvo s ograničenom odgovornošću, OIB 32802230502</item>
    </izvorni_sadrzaj>
    <derivirana_varijabla naziv="DomainObject.Predmet.OstaliListFormatedOIB_1">
      <item>Sudski registar</item>
      <item>Županijsko državno odvjetništvo</item>
      <item>Edvin Horvat, OIB 60689114129</item>
      <item>Darko Kožić, OIB 90264941523</item>
      <item>Elvis Horvat, OIB 04231199300</item>
      <item>E-SISTEMI društvo s ograničenom odgovornošću za proizvodnju i usluge u stečaju, OIB 48022298266</item>
      <item>Sandra Gregorić Jelinek, st. upraviteljica, OIB 76527594917</item>
      <item>ERSTE&amp;STEIERMÄRKISCHE BANKA dioničko društvo, OIB 23057039320</item>
      <item>MAMIĆ PERIĆ REBERSKI RIMAC Odvjetničko društvo, društvo s ograničenom odgovornošću, OIB 32802230502</item>
    </derivirana_varijabla>
  </DomainObject.Predmet.OstaliListFormatedOIB>
  <DomainObject.Predmet.OstaliListFormatedWithAdress>
    <izvorni_sadrzaj>
      <item>Sudski registar</item>
      <item>Županijsko državno odvjetništvo</item>
      <item>Edvin Horvat, Ulica Zvir 6, 40000 Mihovljan</item>
      <item>Darko Kožić, Ljudevita Gaja 15, 40000 Čakovec</item>
      <item>Elvis Horvat, Ulica Dr. Ante Starčevića 63a, 40000 Pribislavec</item>
      <item>E-SISTEMI društvo s ograničenom odgovornošću za proizvodnju i usluge u stečaju, Dr. A. Starčevića/bb, 40000 Pribislavec</item>
      <item>Sandra Gregorić Jelinek, st. upraviteljica, Klenovac 5, 10000 Zagreb</item>
      <item>ERSTE&amp;STEIERMÄRKISCHE BANKA dioničko društvo, Jadranski Trg 3/a, 51000 Rijeka</item>
      <item>MAMIĆ PERIĆ REBERSKI RIMAC Odvjetničko društvo, društvo s ograničenom odgovornošću, Ivana Lučića 2A, 10000 Zagreb</item>
    </izvorni_sadrzaj>
    <derivirana_varijabla naziv="DomainObject.Predmet.OstaliListFormatedWithAdress_1">
      <item>Sudski registar</item>
      <item>Županijsko državno odvjetništvo</item>
      <item>Edvin Horvat, Ulica Zvir 6, 40000 Mihovljan</item>
      <item>Darko Kožić, Ljudevita Gaja 15, 40000 Čakovec</item>
      <item>Elvis Horvat, Ulica Dr. Ante Starčevića 63a, 40000 Pribislavec</item>
      <item>E-SISTEMI društvo s ograničenom odgovornošću za proizvodnju i usluge u stečaju, Dr. A. Starčevića/bb, 40000 Pribislavec</item>
      <item>Sandra Gregorić Jelinek, st. upraviteljica, Klenovac 5, 10000 Zagreb</item>
      <item>ERSTE&amp;STEIERMÄRKISCHE BANKA dioničko društvo, Jadranski Trg 3/a, 51000 Rijeka</item>
      <item>MAMIĆ PERIĆ REBERSKI RIMAC Odvjetničko društvo, društvo s ograničenom odgovornošću, Ivana Lučića 2A, 10000 Zagreb</item>
    </derivirana_varijabla>
  </DomainObject.Predmet.OstaliListFormatedWithAdress>
  <DomainObject.Predmet.OstaliListFormatedWithAdressOIB>
    <izvorni_sadrzaj>
      <item>Sudski registar</item>
      <item>Županijsko državno odvjetništvo</item>
      <item>Edvin Horvat, OIB 60689114129, Ulica Zvir 6, 40000 Mihovljan</item>
      <item>Darko Kožić, OIB 90264941523, Ljudevita Gaja 15, 40000 Čakovec</item>
      <item>Elvis Horvat, OIB 04231199300, Ulica Dr. Ante Starčevića 63a, 40000 Pribislavec</item>
      <item>E-SISTEMI društvo s ograničenom odgovornošću za proizvodnju i usluge u stečaju, OIB 48022298266, Dr. A. Starčevića/bb, 40000 Pribislavec</item>
      <item>Sandra Gregorić Jelinek, st. upraviteljica, OIB 76527594917, Klenovac 5, 10000 Zagreb</item>
      <item>ERSTE&amp;STEIERMÄRKISCHE BANKA dioničko društvo, OIB 23057039320, Jadranski Trg 3/a, 51000 Rijeka</item>
      <item>MAMIĆ PERIĆ REBERSKI RIMAC Odvjetničko društvo, društvo s ograničenom odgovornošću, OIB 32802230502, Ivana Lučića 2A, 10000 Zagreb</item>
    </izvorni_sadrzaj>
    <derivirana_varijabla naziv="DomainObject.Predmet.OstaliListFormatedWithAdressOIB_1">
      <item>Sudski registar</item>
      <item>Županijsko državno odvjetništvo</item>
      <item>Edvin Horvat, OIB 60689114129, Ulica Zvir 6, 40000 Mihovljan</item>
      <item>Darko Kožić, OIB 90264941523, Ljudevita Gaja 15, 40000 Čakovec</item>
      <item>Elvis Horvat, OIB 04231199300, Ulica Dr. Ante Starčevića 63a, 40000 Pribislavec</item>
      <item>E-SISTEMI društvo s ograničenom odgovornošću za proizvodnju i usluge u stečaju, OIB 48022298266, Dr. A. Starčevića/bb, 40000 Pribislavec</item>
      <item>Sandra Gregorić Jelinek, st. upraviteljica, OIB 76527594917, Klenovac 5, 10000 Zagreb</item>
      <item>ERSTE&amp;STEIERMÄRKISCHE BANKA dioničko društvo, OIB 23057039320, Jadranski Trg 3/a, 51000 Rijeka</item>
      <item>MAMIĆ PERIĆ REBERSKI RIMAC Odvjetničko društvo, društvo s ograničenom odgovornošću, OIB 32802230502, Ivana Lučića 2A, 10000 Zagreb</item>
    </derivirana_varijabla>
  </DomainObject.Predmet.OstaliListFormatedWithAdressOIB>
  <DomainObject.Predmet.OstaliListNazivFormated>
    <izvorni_sadrzaj>
      <item>Sudski registar</item>
      <item>Županijsko državno odvjetništvo</item>
      <item>Edvin Horvat</item>
      <item>Darko Kožić</item>
      <item>Elvis Horvat</item>
      <item>E-SISTEMI društvo s ograničenom odgovornošću za proizvodnju i usluge u stečaju</item>
      <item>Sandra Gregorić Jelinek, st. upraviteljica</item>
      <item>ERSTE&amp;STEIERMÄRKISCHE BANKA dioničko društvo</item>
      <item>MAMIĆ PERIĆ REBERSKI RIMAC Odvjetničko društvo, društvo s ograničenom odgovornošću</item>
    </izvorni_sadrzaj>
    <derivirana_varijabla naziv="DomainObject.Predmet.OstaliListNazivFormated_1">
      <item>Sudski registar</item>
      <item>Županijsko državno odvjetništvo</item>
      <item>Edvin Horvat</item>
      <item>Darko Kožić</item>
      <item>Elvis Horvat</item>
      <item>E-SISTEMI društvo s ograničenom odgovornošću za proizvodnju i usluge u stečaju</item>
      <item>Sandra Gregorić Jelinek, st. upraviteljica</item>
      <item>ERSTE&amp;STEIERMÄRKISCHE BANKA dioničko društvo</item>
      <item>MAMIĆ PERIĆ REBERSKI RIMAC Odvjetničko društvo, društvo s ograničenom odgovornošću</item>
    </derivirana_varijabla>
  </DomainObject.Predmet.OstaliListNazivFormated>
  <DomainObject.Predmet.OstaliListNazivFormatedOIB>
    <izvorni_sadrzaj>
      <item>Sudski registar</item>
      <item>Županijsko državno odvjetništvo</item>
      <item>Edvin Horvat, OIB 60689114129</item>
      <item>Darko Kožić, OIB 90264941523</item>
      <item>Elvis Horvat, OIB 04231199300</item>
      <item>E-SISTEMI društvo s ograničenom odgovornošću za proizvodnju i usluge u stečaju, OIB 48022298266</item>
      <item>Sandra Gregorić Jelinek, st. upraviteljica, OIB 76527594917</item>
      <item>ERSTE&amp;STEIERMÄRKISCHE BANKA dioničko društvo, OIB 23057039320</item>
      <item>MAMIĆ PERIĆ REBERSKI RIMAC Odvjetničko društvo, društvo s ograničenom odgovornošću, OIB 32802230502</item>
    </izvorni_sadrzaj>
    <derivirana_varijabla naziv="DomainObject.Predmet.OstaliListNazivFormatedOIB_1">
      <item>Sudski registar</item>
      <item>Županijsko državno odvjetništvo</item>
      <item>Edvin Horvat, OIB 60689114129</item>
      <item>Darko Kožić, OIB 90264941523</item>
      <item>Elvis Horvat, OIB 04231199300</item>
      <item>E-SISTEMI društvo s ograničenom odgovornošću za proizvodnju i usluge u stečaju, OIB 48022298266</item>
      <item>Sandra Gregorić Jelinek, st. upraviteljica, OIB 76527594917</item>
      <item>ERSTE&amp;STEIERMÄRKISCHE BANKA dioničko društvo, OIB 23057039320</item>
      <item>MAMIĆ PERIĆ REBERSKI RIMAC Odvjetničko društvo, društvo s ograničenom odgovornošću,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</izvorni_sadrzaj>
    <derivirana_varijabla naziv="DomainObject.Predmet.StrankaIDrugi_1">Raiffeisenbank Austria d.d.</derivirana_varijabla>
  </DomainObject.Predmet.StrankaIDrugi>
  <DomainObject.Predmet.ProtustrankaIDrugi>
    <izvorni_sadrzaj>ALUEL-PVC, društvo s ograničenom odgovornošću za izradbu PVC prozora, vratiju i drugih konstrukcija i posredovanje u prometu</izvorni_sadrzaj>
    <derivirana_varijabla naziv="DomainObject.Predmet.ProtustrankaIDrugi_1">ALUEL-PVC, društvo s ograničenom odgovornošću za izradbu PVC prozora, vratiju i drugih konstrukcija i posredovanje u prometu</derivirana_varijabla>
  </DomainObject.Predmet.ProtustrankaIDrugi>
  <DomainObject.Predmet.StrankaIDrugiAdressOIB>
    <izvorni_sadrzaj>Raiffeisenbank Austria d.d., OIB 53056966535, Petrinjska 59, 10000 Zagreb</izvorni_sadrzaj>
    <derivirana_varijabla naziv="DomainObject.Predmet.StrankaIDrugiAdressOIB_1">Raiffeisenbank Austria d.d., OIB 53056966535, Petrinjska 59, 10000 Zagreb</derivirana_varijabla>
  </DomainObject.Predmet.StrankaIDrugiAdressOIB>
  <DomainObject.Predmet.ProtustrankaIDrugiAdressOIB>
    <izvorni_sadrzaj>ALUEL-PVC, društvo s ograničenom odgovornošću za izradbu PVC prozora, vratiju i drugih konstrukcija i posredovanje u prometu, OIB 97675388816, Dr. Ante Starčevića/bb, 40000 Pribislavec</izvorni_sadrzaj>
    <derivirana_varijabla naziv="DomainObject.Predmet.ProtustrankaIDrugiAdressOIB_1">ALUEL-PVC, društvo s ograničenom odgovornošću za izradbu PVC prozora, vratiju i drugih konstrukcija i posredovanje u prometu, OIB 97675388816, Dr. Ante Starčevića/bb,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</item>
      <item>ALUEL-PVC, društvo s ograničenom odgovornošću za izradbu PVC prozora, vratiju i drugih konstrukcija i posredovanje u prometu</item>
      <item>Sudski registar</item>
      <item>Županijsko državno odvjetništvo</item>
      <item>Edvin Horvat</item>
      <item>Darko Kožić</item>
      <item>Elvis Horvat</item>
      <item>E-SISTEMI društvo s ograničenom odgovornošću za proizvodnju i usluge u stečaju</item>
      <item>Sandra Gregorić Jelinek, st. upraviteljica</item>
      <item>ERSTE&amp;STEIERMÄRKISCHE BANKA dioničko društvo</item>
      <item>MAMIĆ PERIĆ REBERSKI RIMAC Odvjetničko društvo, društvo s ograničenom odgovornošću</item>
    </izvorni_sadrzaj>
    <derivirana_varijabla naziv="DomainObject.Predmet.SudioniciListNaziv_1">
      <item>Raiffeisenbank Austria d.d.</item>
      <item>ALUEL-PVC, društvo s ograničenom odgovornošću za izradbu PVC prozora, vratiju i drugih konstrukcija i posredovanje u prometu</item>
      <item>Sudski registar</item>
      <item>Županijsko državno odvjetništvo</item>
      <item>Edvin Horvat</item>
      <item>Darko Kožić</item>
      <item>Elvis Horvat</item>
      <item>E-SISTEMI društvo s ograničenom odgovornošću za proizvodnju i usluge u stečaju</item>
      <item>Sandra Gregorić Jelinek, st. upraviteljica</item>
      <item>ERSTE&amp;STEIERMÄRKISCHE BANKA dioničko društvo</item>
      <item>MAMIĆ PERIĆ REBERSKI RIMAC Odvjetničko društvo, društvo s ograničenom odgovornošću</item>
    </derivirana_varijabla>
  </DomainObject.Predmet.SudioniciListNaziv>
  <DomainObject.Predmet.SudioniciListAdressOIB>
    <izvorni_sadrzaj>
      <item>Raiffeisenbank Austria d.d., OIB 53056966535, Petrinjska 59,10000 Zagreb</item>
      <item>ALUEL-PVC, društvo s ograničenom odgovornošću za izradbu PVC prozora, vratiju i drugih konstrukcija i posredovanje u prometu, OIB 97675388816, Dr. Ante Starčevića/bb,40000 Pribislavec</item>
      <item>Sudski registar</item>
      <item>Županijsko državno odvjetništvo</item>
      <item>Edvin Horvat, OIB 60689114129, Ulica Zvir 6,40000 Mihovljan</item>
      <item>Darko Kožić, OIB 90264941523, Ljudevita Gaja 15,40000 Čakovec</item>
      <item>Elvis Horvat, OIB 04231199300, Ulica Dr. Ante Starčevića 63a,40000 Pribislavec</item>
      <item>E-SISTEMI društvo s ograničenom odgovornošću za proizvodnju i usluge u stečaju, OIB 48022298266, Dr. A. Starčevića/bb,40000 Pribislavec</item>
      <item>Sandra Gregorić Jelinek, st. upraviteljica, OIB 76527594917, Klenovac 5,10000 Zagreb</item>
      <item>ERSTE&amp;STEIERMÄRKISCHE BANKA dioničko društvo, OIB 23057039320, Jadranski Trg 3/a,51000 Rijeka</item>
      <item>MAMIĆ PERIĆ REBERSKI RIMAC Odvjetničko društvo, društvo s ograničenom odgovornošću, OIB 32802230502, Ivana Lučića 2A,10000 Zagreb</item>
    </izvorni_sadrzaj>
    <derivirana_varijabla naziv="DomainObject.Predmet.SudioniciListAdressOIB_1">
      <item>Raiffeisenbank Austria d.d., OIB 53056966535, Petrinjska 59,10000 Zagreb</item>
      <item>ALUEL-PVC, društvo s ograničenom odgovornošću za izradbu PVC prozora, vratiju i drugih konstrukcija i posredovanje u prometu, OIB 97675388816, Dr. Ante Starčevića/bb,40000 Pribislavec</item>
      <item>Sudski registar</item>
      <item>Županijsko državno odvjetništvo</item>
      <item>Edvin Horvat, OIB 60689114129, Ulica Zvir 6,40000 Mihovljan</item>
      <item>Darko Kožić, OIB 90264941523, Ljudevita Gaja 15,40000 Čakovec</item>
      <item>Elvis Horvat, OIB 04231199300, Ulica Dr. Ante Starčevića 63a,40000 Pribislavec</item>
      <item>E-SISTEMI društvo s ograničenom odgovornošću za proizvodnju i usluge u stečaju, OIB 48022298266, Dr. A. Starčevića/bb,40000 Pribislavec</item>
      <item>Sandra Gregorić Jelinek, st. upraviteljica, OIB 76527594917, Klenovac 5,10000 Zagreb</item>
      <item>ERSTE&amp;STEIERMÄRKISCHE BANKA dioničko društvo, OIB 23057039320, Jadranski Trg 3/a,51000 Rijeka</item>
      <item>MAMIĆ PERIĆ REBERSKI RIMAC Odvjetničko društvo, društvo s ograničenom odgovornošću, OIB 32802230502, Ivana Lučića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97675388816</item>
      <item>, OIB null</item>
      <item>, OIB null</item>
      <item>, OIB 60689114129</item>
      <item>, OIB 90264941523</item>
      <item>, OIB 04231199300</item>
      <item>, OIB 48022298266</item>
      <item>, OIB 76527594917</item>
      <item>, OIB 23057039320</item>
      <item>, OIB 32802230502</item>
    </izvorni_sadrzaj>
    <derivirana_varijabla naziv="DomainObject.Predmet.SudioniciListNazivOIB_1">
      <item>, OIB 53056966535</item>
      <item>, OIB 97675388816</item>
      <item>, OIB null</item>
      <item>, OIB null</item>
      <item>, OIB 60689114129</item>
      <item>, OIB 90264941523</item>
      <item>, OIB 04231199300</item>
      <item>, OIB 48022298266</item>
      <item>, OIB 76527594917</item>
      <item>, OIB 23057039320</item>
      <item>, OIB 32802230502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653</properties:Words>
  <properties:Characters>3597</properties:Characters>
  <properties:Lines>104</properties:Lines>
  <properties:Paragraphs>41</properties:Paragraphs>
  <properties:TotalTime>104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2018-07-06T07:37:00Z</dcterms:created>
  <dc:creator>Ksenija Flack Makitan</dc:creator>
  <cp:lastModifiedBy>Lea Rogina</cp:lastModifiedBy>
  <cp:lastPrinted>2018-08-24T11:20:00Z</cp:lastPrinted>
  <dcterms:modified xmlns:xsi="http://www.w3.org/2001/XMLSchema-instance" xsi:type="dcterms:W3CDTF">2018-08-24T11:22:00Z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(ST-288-16-72 RJEŠENJE O PRODAJI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