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4671" w14:paraId="5424671" w:rsidRDefault="00281502" w:rsidR="00281502" w:rsidRPr="00A11B97">
      <w:pPr>
        <w15:collapsed w:val="false"/>
      </w:pPr>
      <w:bookmarkStart w:name="_GoBack" w:id="0"/>
      <w:bookmarkEnd w:id="0"/>
    </w:p>
    <w:p w:rsidRDefault="00511649" w:rsidR="00511649" w:rsidRPr="00A11B97"/>
    <w:p w:rsidRDefault="00511649" w:rsidR="00511649" w:rsidRPr="00A11B97"/>
    <w:p w:rsidRDefault="00281502" w:rsidR="00281502" w:rsidRPr="00A11B97">
      <w:pPr>
        <w:rPr>
          <w:bCs/>
        </w:rPr>
      </w:pPr>
      <w:r w:rsidRPr="00A11B97">
        <w:rPr>
          <w:bCs/>
        </w:rPr>
        <w:t>REPUBLIKA HRVATSKA</w:t>
      </w:r>
      <w:r w:rsidRPr="00A11B97">
        <w:rPr>
          <w:bCs/>
        </w:rPr>
        <w:tab/>
      </w:r>
      <w:r w:rsidRPr="00A11B97">
        <w:rPr>
          <w:bCs/>
        </w:rPr>
        <w:tab/>
      </w:r>
      <w:r w:rsidRPr="00A11B97">
        <w:rPr>
          <w:bCs/>
        </w:rPr>
        <w:tab/>
      </w:r>
      <w:r w:rsidR="00511649" w:rsidRPr="00A11B97">
        <w:rPr>
          <w:bCs/>
        </w:rPr>
        <w:tab/>
      </w:r>
    </w:p>
    <w:p w:rsidRDefault="00281502" w:rsidR="00281502" w:rsidRPr="00A11B97">
      <w:pPr>
        <w:rPr>
          <w:bCs/>
        </w:rPr>
      </w:pPr>
      <w:r w:rsidRPr="00A11B97">
        <w:rPr>
          <w:bCs/>
        </w:rPr>
        <w:t>TRGOVAČKI SUD U ZADRU</w:t>
      </w:r>
    </w:p>
    <w:p w:rsidRDefault="005C4636" w:rsidR="00281502" w:rsidRPr="00A11B97">
      <w:r w:rsidRPr="00A11B97">
        <w:t>Dr. Franje Tuđmana 35</w:t>
      </w:r>
    </w:p>
    <w:p w:rsidRDefault="005C4636" w:rsidP="005C4636" w:rsidR="005C4636" w:rsidRPr="00A11B97"/>
    <w:p w:rsidRDefault="005C4636" w:rsidP="005C4636" w:rsidR="005C4636" w:rsidRPr="00A11B97">
      <w:pPr>
        <w:jc w:val="center"/>
        <w:rPr>
          <w:bCs/>
        </w:rPr>
      </w:pPr>
      <w:r w:rsidRPr="00A11B97">
        <w:rPr>
          <w:bCs/>
        </w:rPr>
        <w:t>R E P U B L I K A  H R V A T S K A</w:t>
      </w:r>
    </w:p>
    <w:p w:rsidRDefault="005C4636" w:rsidP="005C4636" w:rsidR="005C4636" w:rsidRPr="00A11B97">
      <w:pPr>
        <w:jc w:val="center"/>
        <w:rPr>
          <w:bCs/>
        </w:rPr>
      </w:pPr>
    </w:p>
    <w:p w:rsidRDefault="005C4636" w:rsidP="005C4636" w:rsidR="005C4636" w:rsidRPr="00A11B97">
      <w:pPr>
        <w:jc w:val="center"/>
        <w:rPr>
          <w:bCs/>
        </w:rPr>
      </w:pPr>
      <w:r w:rsidRPr="00A11B97">
        <w:rPr>
          <w:bCs/>
        </w:rPr>
        <w:t xml:space="preserve">Z A K LJ U Č A K </w:t>
      </w:r>
    </w:p>
    <w:p w:rsidRDefault="00082FAA" w:rsidP="00082FAA" w:rsidR="00082FAA" w:rsidRPr="00A11B97"/>
    <w:p w:rsidRDefault="007B6596" w:rsidP="00E718E2" w:rsidR="00E718E2">
      <w:pPr>
        <w:ind w:firstLine="708"/>
        <w:jc w:val="both"/>
      </w:pPr>
      <w:r w:rsidRPr="00A11B97">
        <w:t xml:space="preserve">Trgovački sud u Zadru, po sutkinji Ani Markač u stečajnom postupku nad stečajnim dužnikom </w:t>
      </w:r>
      <w:r w:rsidR="00E718E2">
        <w:t xml:space="preserve">AQUATOR d.o.o. u stečaju, Kistanje, Ivoševci bb, OIB:16257308534, kojeg zastupa stečajni upravitelj </w:t>
      </w:r>
      <w:r w:rsidR="00453806">
        <w:t>Damir Šebetić, iz Zagreba, 16</w:t>
      </w:r>
      <w:r w:rsidR="00E718E2">
        <w:t>. listopada 2018.,</w:t>
      </w:r>
    </w:p>
    <w:p w:rsidRDefault="00A11B97" w:rsidP="00F146AE" w:rsidR="00A11B97" w:rsidRPr="00A11B97">
      <w:pPr>
        <w:ind w:firstLine="708"/>
        <w:jc w:val="both"/>
      </w:pPr>
    </w:p>
    <w:p w:rsidRDefault="005C4636" w:rsidP="005C4636" w:rsidR="005C4636" w:rsidRPr="00A11B97">
      <w:pPr>
        <w:jc w:val="center"/>
      </w:pPr>
      <w:r w:rsidRPr="00A11B97">
        <w:t xml:space="preserve">z a k lj u č i o   j e </w:t>
      </w:r>
    </w:p>
    <w:p w:rsidRDefault="00801E4C" w:rsidP="00F43F58" w:rsidR="00801E4C" w:rsidRPr="00A11B97">
      <w:pPr>
        <w:jc w:val="center"/>
      </w:pPr>
    </w:p>
    <w:p w:rsidRDefault="00E718E2" w:rsidP="00AB0045" w:rsidR="0099120E">
      <w:pPr>
        <w:jc w:val="both"/>
      </w:pPr>
      <w:r>
        <w:t>I.</w:t>
      </w:r>
      <w:r>
        <w:tab/>
      </w:r>
      <w:r w:rsidR="00212693" w:rsidRPr="00A11B97">
        <w:t>Nekretnin</w:t>
      </w:r>
      <w:r w:rsidR="00AB0045">
        <w:t>e</w:t>
      </w:r>
      <w:r w:rsidR="00212693" w:rsidRPr="00A11B97">
        <w:t xml:space="preserve"> </w:t>
      </w:r>
      <w:r w:rsidR="00C000EF" w:rsidRPr="00A11B97">
        <w:t xml:space="preserve">u vlasništvu </w:t>
      </w:r>
      <w:r w:rsidR="00801E4C" w:rsidRPr="00A11B97">
        <w:t>stečajnog dužnika</w:t>
      </w:r>
      <w:r w:rsidR="001A6C65" w:rsidRPr="00A11B97">
        <w:t xml:space="preserve"> </w:t>
      </w:r>
      <w:r>
        <w:t xml:space="preserve">AQUATOR d.o.o. u stečaju, Kistanje, Ivoševci bb, OIB:16257308534, </w:t>
      </w:r>
      <w:r w:rsidR="00AB0045" w:rsidRPr="00421E94">
        <w:t>upisane u zemljišnoj knjizi Općinskog suda u Šibeniku, Zemljišnoknjižnog odjela Knin</w:t>
      </w:r>
      <w:r w:rsidR="0099120E">
        <w:t xml:space="preserve"> u:</w:t>
      </w:r>
      <w:r w:rsidR="00AB0045" w:rsidRPr="00421E94">
        <w:t xml:space="preserve"> </w:t>
      </w:r>
    </w:p>
    <w:p w:rsidRDefault="0099120E" w:rsidP="00AB0045" w:rsidR="0099120E">
      <w:pPr>
        <w:jc w:val="both"/>
      </w:pPr>
      <w:r>
        <w:t>-</w:t>
      </w:r>
      <w:r>
        <w:tab/>
      </w:r>
      <w:r w:rsidR="00AB0045" w:rsidRPr="00421E94">
        <w:t>zk. ul. 1511, čest. zem. 4442/2 u naravi hala, površine 3.129 m2 i dvorište površi</w:t>
      </w:r>
      <w:r w:rsidR="00361D33">
        <w:t>ne 5.638 m2, ukupno 8.767 m2,</w:t>
      </w:r>
      <w:r>
        <w:t xml:space="preserve"> k.o. Kistanje,</w:t>
      </w:r>
      <w:r w:rsidR="00AB0045" w:rsidRPr="00421E94">
        <w:t xml:space="preserve"> </w:t>
      </w:r>
    </w:p>
    <w:p w:rsidRDefault="0099120E" w:rsidP="00AB0045" w:rsidR="00AB0045">
      <w:pPr>
        <w:jc w:val="both"/>
      </w:pPr>
      <w:r>
        <w:t>-</w:t>
      </w:r>
      <w:r>
        <w:tab/>
      </w:r>
      <w:r w:rsidR="00AB0045" w:rsidRPr="00421E94">
        <w:t>zk. ul. 1261– ZK tijelo VI-3. suvlasnički dio 2/5 u odnosu na čest. zem. 4440/2 u naravi put površine 825 m2</w:t>
      </w:r>
      <w:r w:rsidR="00AB0045">
        <w:t xml:space="preserve">, k.o. Kistanje, </w:t>
      </w:r>
      <w:r w:rsidR="00A11B97">
        <w:t xml:space="preserve">predaju se u posjed </w:t>
      </w:r>
      <w:r w:rsidR="00A11B97" w:rsidRPr="00C53BC7">
        <w:t xml:space="preserve">kupcu </w:t>
      </w:r>
      <w:r w:rsidR="00AB0045" w:rsidRPr="00421E94">
        <w:t>4D VISION d.o.o., Rijeka, Kružna 6</w:t>
      </w:r>
      <w:r w:rsidR="00AB0045">
        <w:t>, OIB:</w:t>
      </w:r>
      <w:r w:rsidR="00AB0045" w:rsidRPr="00421E94">
        <w:t>33787490888</w:t>
      </w:r>
      <w:r w:rsidR="00AB0045">
        <w:t>.</w:t>
      </w:r>
    </w:p>
    <w:p w:rsidRDefault="00214EAC" w:rsidP="00BA0B91" w:rsidR="00214EAC" w:rsidRPr="00A11B97">
      <w:pPr>
        <w:jc w:val="both"/>
      </w:pPr>
    </w:p>
    <w:p w:rsidRDefault="001E5BC2" w:rsidP="00214EAC" w:rsidR="00214EAC" w:rsidRPr="00A11B97">
      <w:pPr>
        <w:jc w:val="both"/>
      </w:pPr>
      <w:r w:rsidRPr="00A11B97">
        <w:t>II</w:t>
      </w:r>
      <w:r w:rsidR="00214EAC" w:rsidRPr="00A11B97">
        <w:t>.</w:t>
      </w:r>
      <w:r w:rsidR="00214EAC" w:rsidRPr="00A11B97">
        <w:tab/>
        <w:t xml:space="preserve"> Nalaže se Općinskom sudu u </w:t>
      </w:r>
      <w:r w:rsidR="00AB0045">
        <w:t xml:space="preserve">Šibeniku, </w:t>
      </w:r>
      <w:r w:rsidR="00A11B97">
        <w:t>Zemljišnoknjižnom odjelu</w:t>
      </w:r>
      <w:r w:rsidR="00FE604C" w:rsidRPr="00A11B97">
        <w:t xml:space="preserve"> </w:t>
      </w:r>
      <w:r w:rsidR="00AB0045">
        <w:t xml:space="preserve">Knin </w:t>
      </w:r>
      <w:r w:rsidR="00214EAC" w:rsidRPr="00A11B97">
        <w:t>da se u zemljišnu knjigu upiše u korist</w:t>
      </w:r>
      <w:r w:rsidR="00AB0045">
        <w:t xml:space="preserve"> </w:t>
      </w:r>
      <w:r w:rsidR="00AB0045" w:rsidRPr="00421E94">
        <w:t>4D VISION d.o.o., Rijeka, Kružna 6</w:t>
      </w:r>
      <w:r w:rsidR="00AB0045">
        <w:t>, OIB:</w:t>
      </w:r>
      <w:r w:rsidR="00AB0045" w:rsidRPr="00421E94">
        <w:t>33787490888</w:t>
      </w:r>
      <w:r w:rsidR="00AB0045">
        <w:t xml:space="preserve">, </w:t>
      </w:r>
      <w:r w:rsidR="00A900DF" w:rsidRPr="00A11B97">
        <w:t xml:space="preserve">pravo vlasništva </w:t>
      </w:r>
      <w:r w:rsidR="00214EAC" w:rsidRPr="00A11B97">
        <w:t xml:space="preserve">na dosuđenim mu nekretninama </w:t>
      </w:r>
      <w:r w:rsidR="001A6C65" w:rsidRPr="00A11B97">
        <w:t>iz točke I.</w:t>
      </w:r>
      <w:r w:rsidR="00214EAC" w:rsidRPr="00A11B97">
        <w:t xml:space="preserve"> izreke ovog zaključka.</w:t>
      </w:r>
    </w:p>
    <w:p w:rsidRDefault="00C000EF" w:rsidP="00BA0B91" w:rsidR="00C000EF" w:rsidRPr="00A11B97">
      <w:pPr>
        <w:jc w:val="both"/>
      </w:pPr>
    </w:p>
    <w:p w:rsidRDefault="001A6C65" w:rsidP="00B5299C" w:rsidR="00920089">
      <w:pPr>
        <w:jc w:val="both"/>
      </w:pPr>
      <w:r w:rsidRPr="00A11B97">
        <w:t>III</w:t>
      </w:r>
      <w:r w:rsidR="001E5BC2" w:rsidRPr="00A11B97">
        <w:t>.</w:t>
      </w:r>
      <w:r w:rsidR="001E5BC2" w:rsidRPr="00A11B97">
        <w:tab/>
      </w:r>
      <w:r w:rsidR="003E11D9">
        <w:t xml:space="preserve">Nalaže se Zemljišnoknjižnom odjelu </w:t>
      </w:r>
      <w:r w:rsidR="00AB0045">
        <w:t xml:space="preserve">Knin, </w:t>
      </w:r>
      <w:r w:rsidR="003E11D9">
        <w:t xml:space="preserve">Općinskog suda u </w:t>
      </w:r>
      <w:r w:rsidR="00AB0045">
        <w:t xml:space="preserve">Šibeniku, </w:t>
      </w:r>
      <w:r w:rsidR="003E11D9">
        <w:t>da u zemljišnim knjigama izvrši brisanje svih razlučnih prava i ostalih tereta sa nekretnina</w:t>
      </w:r>
      <w:r w:rsidR="00AB0045">
        <w:t xml:space="preserve"> upisanih</w:t>
      </w:r>
      <w:r w:rsidR="00920089">
        <w:t xml:space="preserve"> u:</w:t>
      </w:r>
      <w:r w:rsidR="00AB0045">
        <w:t xml:space="preserve"> </w:t>
      </w:r>
    </w:p>
    <w:p w:rsidRDefault="00920089" w:rsidP="00B5299C" w:rsidR="00920089">
      <w:pPr>
        <w:jc w:val="both"/>
      </w:pPr>
    </w:p>
    <w:p w:rsidRDefault="00920089" w:rsidP="00AB0045" w:rsidR="00920089">
      <w:pPr>
        <w:jc w:val="both"/>
      </w:pPr>
      <w:r>
        <w:t xml:space="preserve">1). </w:t>
      </w:r>
      <w:r w:rsidR="00AB0045" w:rsidRPr="00421E94">
        <w:t>zk. ul. 1511, čest. zem. 4442/2 u naravi hala, površine 3.129 m2 i dvorište površine 5.638 m2, uk</w:t>
      </w:r>
      <w:r>
        <w:t>upno 8.767 m2 sve k.o. Kistanje, a upisanih pod brojem Z-880/15, Z-9851/2016 i Z-3936/2017</w:t>
      </w:r>
    </w:p>
    <w:p w:rsidRDefault="00AB0045" w:rsidP="00B5299C" w:rsidR="00AB0045">
      <w:pPr>
        <w:jc w:val="both"/>
      </w:pPr>
    </w:p>
    <w:p w:rsidRDefault="00920089" w:rsidP="00CE0307" w:rsidR="00CE0307">
      <w:pPr>
        <w:jc w:val="both"/>
      </w:pPr>
      <w:r>
        <w:t xml:space="preserve">2). </w:t>
      </w:r>
      <w:r w:rsidR="00AB0045" w:rsidRPr="00421E94">
        <w:t>zk. ul. 1261– ZK tijelo VI-3. suvlasnički dio 2/5 u odnosu na čest. zem. 4440/2 u naravi put površine 825 m2</w:t>
      </w:r>
      <w:r w:rsidR="00AB0045">
        <w:t>, k.o. Kistanje</w:t>
      </w:r>
      <w:r w:rsidR="00CE0307">
        <w:t>, a upisanih pod brojem Z-880/15, Z-9851/2016 i Z-3936/2017</w:t>
      </w:r>
    </w:p>
    <w:p w:rsidRDefault="001A6C65" w:rsidP="00BA0B91" w:rsidR="001A6C65" w:rsidRPr="00A11B97">
      <w:pPr>
        <w:jc w:val="both"/>
      </w:pPr>
    </w:p>
    <w:p w:rsidRDefault="00801E4C" w:rsidP="00801E4C" w:rsidR="00801E4C" w:rsidRPr="00A11B97">
      <w:pPr>
        <w:jc w:val="center"/>
      </w:pPr>
      <w:r w:rsidRPr="00A11B97">
        <w:t>Obrazloženje</w:t>
      </w:r>
    </w:p>
    <w:p w:rsidRDefault="00214EAC" w:rsidP="00214EAC" w:rsidR="00214EAC" w:rsidRPr="00A11B97">
      <w:pPr>
        <w:jc w:val="both"/>
      </w:pPr>
    </w:p>
    <w:p w:rsidRDefault="00214EAC" w:rsidP="002E5339" w:rsidR="00214EAC" w:rsidRPr="00A11B97">
      <w:pPr>
        <w:ind w:firstLine="708"/>
        <w:jc w:val="both"/>
      </w:pPr>
      <w:r w:rsidRPr="00A11B97">
        <w:t xml:space="preserve">Rješenjem ovog suda od </w:t>
      </w:r>
      <w:r w:rsidR="00EA0010">
        <w:t>1</w:t>
      </w:r>
      <w:r w:rsidR="00656333">
        <w:t xml:space="preserve">2. rujna </w:t>
      </w:r>
      <w:r w:rsidR="00EA0010">
        <w:t xml:space="preserve">2018. </w:t>
      </w:r>
      <w:r w:rsidRPr="00A11B97">
        <w:t>pod poslovnim brojem St-</w:t>
      </w:r>
      <w:r w:rsidR="00656333">
        <w:t xml:space="preserve">356/2016-98 </w:t>
      </w:r>
      <w:r w:rsidR="00EA0010">
        <w:t xml:space="preserve"> </w:t>
      </w:r>
      <w:r w:rsidR="001A6C65" w:rsidRPr="00A11B97">
        <w:rPr>
          <w:rFonts w:eastAsia="Arial Unicode MS"/>
        </w:rPr>
        <w:t>kupcu</w:t>
      </w:r>
      <w:r w:rsidR="00656333">
        <w:rPr>
          <w:rFonts w:eastAsia="Arial Unicode MS"/>
        </w:rPr>
        <w:t xml:space="preserve"> </w:t>
      </w:r>
      <w:r w:rsidR="00656333" w:rsidRPr="00421E94">
        <w:t>4D VISION d.o.o., Rijeka, Kružna 6</w:t>
      </w:r>
      <w:r w:rsidR="00656333">
        <w:t>, OIB:</w:t>
      </w:r>
      <w:r w:rsidR="00656333" w:rsidRPr="00421E94">
        <w:t>33787490888</w:t>
      </w:r>
      <w:r w:rsidR="001A6C65" w:rsidRPr="00A11B97">
        <w:t xml:space="preserve">, </w:t>
      </w:r>
      <w:r w:rsidRPr="00A11B97">
        <w:t>dosuđene su nekretnine iz točke I.</w:t>
      </w:r>
      <w:r w:rsidR="001A6C65" w:rsidRPr="00A11B97">
        <w:t xml:space="preserve"> </w:t>
      </w:r>
      <w:r w:rsidR="001E5BC2" w:rsidRPr="00A11B97">
        <w:t xml:space="preserve">izreke </w:t>
      </w:r>
      <w:r w:rsidRPr="00A11B97">
        <w:t xml:space="preserve">ovog zaključka. </w:t>
      </w:r>
    </w:p>
    <w:p w:rsidRDefault="003A6FD7" w:rsidP="00A34258" w:rsidR="003A6FD7" w:rsidRPr="00A11B97">
      <w:pPr>
        <w:ind w:firstLine="708"/>
        <w:jc w:val="both"/>
      </w:pPr>
      <w:r>
        <w:t xml:space="preserve">Budući </w:t>
      </w:r>
      <w:r w:rsidR="00656333">
        <w:t>je rješenje</w:t>
      </w:r>
      <w:r>
        <w:t xml:space="preserve"> </w:t>
      </w:r>
      <w:r w:rsidR="00214EAC" w:rsidRPr="00A11B97">
        <w:t xml:space="preserve">o dosudi </w:t>
      </w:r>
      <w:r w:rsidR="001A6C65" w:rsidRPr="00A11B97">
        <w:t>poslovni broj St-</w:t>
      </w:r>
      <w:r w:rsidR="00656333">
        <w:t xml:space="preserve">356/2016-98 </w:t>
      </w:r>
      <w:r w:rsidR="00CE0307">
        <w:t xml:space="preserve">postalo </w:t>
      </w:r>
      <w:r w:rsidR="00214EAC" w:rsidRPr="00A11B97">
        <w:t>pravomoćno</w:t>
      </w:r>
      <w:r w:rsidR="007538F9" w:rsidRPr="00A11B97">
        <w:t xml:space="preserve"> </w:t>
      </w:r>
      <w:r w:rsidR="00406172">
        <w:t>2</w:t>
      </w:r>
      <w:r w:rsidR="00656333">
        <w:t xml:space="preserve">5. rujna </w:t>
      </w:r>
      <w:r w:rsidR="00406172">
        <w:t>2018., kao i rješenje poslovni broj St-</w:t>
      </w:r>
      <w:r w:rsidR="00656333">
        <w:t xml:space="preserve">356/2016-99 (pravomoćno 4. listopada 2018.) </w:t>
      </w:r>
      <w:r w:rsidR="00406172">
        <w:t xml:space="preserve">kojim je ispravljeno rješenje broj </w:t>
      </w:r>
      <w:r w:rsidR="00406172" w:rsidRPr="00A11B97">
        <w:t>St-</w:t>
      </w:r>
      <w:r w:rsidR="00656333" w:rsidRPr="00656333">
        <w:t xml:space="preserve"> </w:t>
      </w:r>
      <w:r w:rsidR="00656333" w:rsidRPr="00A11B97">
        <w:t>St-</w:t>
      </w:r>
      <w:r w:rsidR="00656333">
        <w:t>356/2016-98</w:t>
      </w:r>
      <w:r w:rsidR="00CE0307">
        <w:t xml:space="preserve">, a kako kupac nije bio u obvezi uplatiti kupovninu iz razloga jer je iznos najviše ponuđene cijene </w:t>
      </w:r>
      <w:r>
        <w:t xml:space="preserve">postignut </w:t>
      </w:r>
      <w:r w:rsidR="00CE0307">
        <w:t xml:space="preserve">tijekom elektroničke </w:t>
      </w:r>
      <w:r w:rsidR="00CE0307">
        <w:lastRenderedPageBreak/>
        <w:t xml:space="preserve">javne dražbe bio manji od prethodno uplaćene jamčevine, kako to </w:t>
      </w:r>
      <w:r>
        <w:t xml:space="preserve">uostalom i </w:t>
      </w:r>
      <w:r w:rsidR="00CE0307">
        <w:t xml:space="preserve">proizlazi iz Izvještaja Financijske agencije od 1. kolovoza 2018., </w:t>
      </w:r>
      <w:r w:rsidR="00AF06C2">
        <w:t>to je</w:t>
      </w:r>
      <w:r w:rsidR="00214EAC" w:rsidRPr="00A11B97">
        <w:t xml:space="preserve"> u skladu sa odredbama čl. 108. Ovršnog zakona (Narodne novine 112/12, 25/13, 93/14, 55/16 i 73/17) valjalo odlučiti kao u izreci ovog zaključka.  </w:t>
      </w:r>
    </w:p>
    <w:p w:rsidRDefault="00801E4C" w:rsidP="00801E4C" w:rsidR="00801E4C" w:rsidRPr="00A11B97">
      <w:pPr>
        <w:jc w:val="center"/>
      </w:pPr>
      <w:r w:rsidRPr="00A11B97">
        <w:t xml:space="preserve"> </w:t>
      </w:r>
      <w:r w:rsidR="00F60F92" w:rsidRPr="00A11B97">
        <w:t xml:space="preserve">Zadru </w:t>
      </w:r>
      <w:r w:rsidR="001A6C65" w:rsidRPr="00A11B97">
        <w:t>1</w:t>
      </w:r>
      <w:r w:rsidR="00453806">
        <w:t>6</w:t>
      </w:r>
      <w:r w:rsidR="00920089">
        <w:t xml:space="preserve">. listopada 2018. </w:t>
      </w:r>
      <w:r w:rsidR="00A11B97">
        <w:t xml:space="preserve"> </w:t>
      </w:r>
    </w:p>
    <w:p w:rsidRDefault="00946A49" w:rsidP="002B0DA1" w:rsidR="002B0DA1">
      <w:r w:rsidRPr="00A11B97">
        <w:tab/>
      </w:r>
      <w:r w:rsidRPr="00A11B97">
        <w:tab/>
      </w:r>
      <w:r w:rsidRPr="00A11B97">
        <w:tab/>
      </w:r>
    </w:p>
    <w:p w:rsidRDefault="00BF554F" w:rsidP="00BF554F" w:rsidR="00BF554F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BF554F" w:rsidP="00BF554F" w:rsidR="00BF554F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2B0DA1" w:rsidP="00017351" w:rsidR="002B0DA1">
      <w:pPr>
        <w:jc w:val="right"/>
      </w:pPr>
    </w:p>
    <w:p w:rsidRDefault="002B0DA1" w:rsidP="002B0DA1" w:rsidR="002B0DA1" w:rsidRPr="00A11B97">
      <w:pPr>
        <w:jc w:val="center"/>
      </w:pPr>
    </w:p>
    <w:p w:rsidRDefault="00E45D88" w:rsidP="002B0DA1" w:rsidR="00E45D88" w:rsidRPr="00A11B97"/>
    <w:p w:rsidRDefault="002B0DA1" w:rsidP="007538F9" w:rsidR="002B0DA1"/>
    <w:p w:rsidRDefault="00801E4C" w:rsidP="007538F9" w:rsidR="00801E4C" w:rsidRPr="00A11B97">
      <w:r w:rsidRPr="00A11B97">
        <w:t>UPUTA O PRAVNOM LIJEKU</w:t>
      </w:r>
    </w:p>
    <w:p w:rsidRDefault="00801E4C" w:rsidP="00801E4C" w:rsidR="00801E4C" w:rsidRPr="00A11B97">
      <w:pPr>
        <w:jc w:val="both"/>
      </w:pPr>
      <w:r w:rsidRPr="00A11B97">
        <w:t>Protiv ovog</w:t>
      </w:r>
      <w:r w:rsidR="00577741" w:rsidRPr="00A11B97">
        <w:t xml:space="preserve"> zaključka nije dopuštena žalba (čl. 19. st. 7. Stečajnog zakona).</w:t>
      </w:r>
    </w:p>
    <w:p w:rsidRDefault="00577741" w:rsidP="00801E4C" w:rsidR="00577741" w:rsidRPr="00A11B97">
      <w:pPr>
        <w:jc w:val="both"/>
      </w:pPr>
    </w:p>
    <w:p w:rsidRDefault="00212693" w:rsidP="00801E4C" w:rsidR="00212693" w:rsidRPr="00A11B97">
      <w:pPr>
        <w:jc w:val="both"/>
      </w:pPr>
    </w:p>
    <w:p w:rsidRDefault="00E45D88" w:rsidP="00801E4C" w:rsidR="00E45D88" w:rsidRPr="00361D33">
      <w:pPr>
        <w:jc w:val="both"/>
      </w:pPr>
    </w:p>
    <w:sectPr w:rsidSect="004A4A2C" w:rsidR="00E45D88" w:rsidRPr="00361D33">
      <w:headerReference w:type="default" r:id="rId10"/>
      <w:footerReference w:type="default" r:id="rId11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54F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B5299C">
      <w:rPr>
        <w:sz w:val="22"/>
        <w:szCs w:val="22"/>
      </w:rPr>
      <w:t xml:space="preserve">ovni broj: </w:t>
    </w:r>
    <w:r w:rsidRPr="004A4A2C">
      <w:rPr>
        <w:sz w:val="22"/>
        <w:szCs w:val="22"/>
      </w:rPr>
      <w:t>2 St-</w:t>
    </w:r>
    <w:r w:rsidR="00E718E2">
      <w:rPr>
        <w:sz w:val="22"/>
        <w:szCs w:val="22"/>
      </w:rPr>
      <w:t>356/2016-107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75782"/>
    <w:multiLevelType w:val="hybridMultilevel"/>
    <w:tmpl w:val="50F08EC6"/>
    <w:lvl w:tplc="45D447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5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9F75B71"/>
    <w:multiLevelType w:val="hybridMultilevel"/>
    <w:tmpl w:val="7E46DEE2"/>
    <w:lvl w:tplc="D4A2FC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12"/>
  </w:num>
  <w:num w:numId="10">
    <w:abstractNumId w:val="5"/>
  </w:num>
  <w:num w:numId="11">
    <w:abstractNumId w:val="11"/>
  </w:num>
  <w:num w:numId="12">
    <w:abstractNumId w:val="9"/>
  </w:num>
  <w:num w:numId="13">
    <w:abstractNumId w:val="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351"/>
    <w:rsid w:val="00021158"/>
    <w:rsid w:val="00082FAA"/>
    <w:rsid w:val="00097999"/>
    <w:rsid w:val="000E2B91"/>
    <w:rsid w:val="00105933"/>
    <w:rsid w:val="00131C13"/>
    <w:rsid w:val="0016116F"/>
    <w:rsid w:val="001847FA"/>
    <w:rsid w:val="001A6C65"/>
    <w:rsid w:val="001D4079"/>
    <w:rsid w:val="001E5BC2"/>
    <w:rsid w:val="002031CB"/>
    <w:rsid w:val="00212693"/>
    <w:rsid w:val="00214EAC"/>
    <w:rsid w:val="002159D7"/>
    <w:rsid w:val="00281502"/>
    <w:rsid w:val="002B0DA1"/>
    <w:rsid w:val="002B4547"/>
    <w:rsid w:val="002D0398"/>
    <w:rsid w:val="002D4FAA"/>
    <w:rsid w:val="002E5339"/>
    <w:rsid w:val="002E60A3"/>
    <w:rsid w:val="0030567E"/>
    <w:rsid w:val="003214BC"/>
    <w:rsid w:val="00361D33"/>
    <w:rsid w:val="00387627"/>
    <w:rsid w:val="00394897"/>
    <w:rsid w:val="003A6FD7"/>
    <w:rsid w:val="003B11E4"/>
    <w:rsid w:val="003E11D9"/>
    <w:rsid w:val="00406172"/>
    <w:rsid w:val="00447FAA"/>
    <w:rsid w:val="00453806"/>
    <w:rsid w:val="00467CF4"/>
    <w:rsid w:val="004A4A2C"/>
    <w:rsid w:val="004C23AC"/>
    <w:rsid w:val="00502AA8"/>
    <w:rsid w:val="00511649"/>
    <w:rsid w:val="00525920"/>
    <w:rsid w:val="00547B75"/>
    <w:rsid w:val="00577741"/>
    <w:rsid w:val="005A25A5"/>
    <w:rsid w:val="005C4636"/>
    <w:rsid w:val="005E4885"/>
    <w:rsid w:val="00607AFB"/>
    <w:rsid w:val="00656333"/>
    <w:rsid w:val="006B1EE7"/>
    <w:rsid w:val="007538F9"/>
    <w:rsid w:val="007622A7"/>
    <w:rsid w:val="007868A9"/>
    <w:rsid w:val="007971FC"/>
    <w:rsid w:val="007B6596"/>
    <w:rsid w:val="007C524E"/>
    <w:rsid w:val="00801998"/>
    <w:rsid w:val="00801E4C"/>
    <w:rsid w:val="008977C4"/>
    <w:rsid w:val="008B32B7"/>
    <w:rsid w:val="008C0B0A"/>
    <w:rsid w:val="008E0DE8"/>
    <w:rsid w:val="008F6302"/>
    <w:rsid w:val="00920089"/>
    <w:rsid w:val="00944C2B"/>
    <w:rsid w:val="00946A49"/>
    <w:rsid w:val="00974B89"/>
    <w:rsid w:val="0099120E"/>
    <w:rsid w:val="0099504A"/>
    <w:rsid w:val="009B3989"/>
    <w:rsid w:val="009C23AF"/>
    <w:rsid w:val="00A02B33"/>
    <w:rsid w:val="00A05090"/>
    <w:rsid w:val="00A0594B"/>
    <w:rsid w:val="00A06546"/>
    <w:rsid w:val="00A11B97"/>
    <w:rsid w:val="00A241EB"/>
    <w:rsid w:val="00A319B3"/>
    <w:rsid w:val="00A31AF7"/>
    <w:rsid w:val="00A34258"/>
    <w:rsid w:val="00A52447"/>
    <w:rsid w:val="00A900DF"/>
    <w:rsid w:val="00AB0045"/>
    <w:rsid w:val="00AE0A12"/>
    <w:rsid w:val="00AF06C2"/>
    <w:rsid w:val="00AF6068"/>
    <w:rsid w:val="00B355AE"/>
    <w:rsid w:val="00B5299C"/>
    <w:rsid w:val="00BA0B91"/>
    <w:rsid w:val="00BA5A9C"/>
    <w:rsid w:val="00BD4248"/>
    <w:rsid w:val="00BE1412"/>
    <w:rsid w:val="00BF1ADF"/>
    <w:rsid w:val="00BF554F"/>
    <w:rsid w:val="00C000EF"/>
    <w:rsid w:val="00C43370"/>
    <w:rsid w:val="00C72B31"/>
    <w:rsid w:val="00CA7947"/>
    <w:rsid w:val="00CE0307"/>
    <w:rsid w:val="00CE25B5"/>
    <w:rsid w:val="00D062DF"/>
    <w:rsid w:val="00D319BE"/>
    <w:rsid w:val="00D42FEC"/>
    <w:rsid w:val="00E02717"/>
    <w:rsid w:val="00E45D88"/>
    <w:rsid w:val="00E5399A"/>
    <w:rsid w:val="00E718E2"/>
    <w:rsid w:val="00E76DE1"/>
    <w:rsid w:val="00E835BE"/>
    <w:rsid w:val="00E8758E"/>
    <w:rsid w:val="00EA0010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5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06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poslan u pisarnicu 26.1.2017. u kal do 23.4.2017.
Prijave tražbina čuvaju se u ormaru soba br. 42.
KOPIJA SPISA U ORMARU (soba 42)</izvorni_sadrzaj>
    <derivirana_varijabla naziv="DomainObject.Predmet.PrimjedbaSuca_1">KOPIJA SPISA NA VTS!
original spisa poslan u pisarnicu 26.1.2017. u kal do 23.4.2017.
Prijave tražbina čuvaju se u ormaru soba br. 42.
KOPIJA SPISA U ORMARU (soba 42)</derivirana_varijabla>
  </DomainObject.Predmet.PrimjedbaSuc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derivirana_varijabla>
  </DomainObject.Predmet.OstaliListFormatedWithAdressOIB>
  <DomainObject.Predmet.OstaliListNazivFormated>
    <izvorni_sadrzaj>
      <item>Iurii Tsapenko</item>
      <item>Nenad Skejić</item>
      <item>Ljubomir Ljubić</item>
      <item>Damir Šebetić</item>
    </izvorni_sadrzaj>
    <derivirana_varijabla naziv="DomainObject.Predmet.OstaliListNazivFormated_1">
      <item>Iurii Tsapenko</item>
      <item>Nenad Skejić</item>
      <item>Ljubomir Ljubić</item>
      <item>Damir Šebetić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  <item>Damir Šebetić, OIB 84590633905</item>
    </izvorni_sadrzaj>
    <derivirana_varijabla naziv="DomainObject.Predmet.OstaliListNazivFormatedOIB_1">
      <item>Iurii Tsapenko</item>
      <item>Nenad Skejić, OIB 85056121558</item>
      <item>Ljubomir Ljubić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  <item>, OIB 84590633905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2017.</izvorni_sadrzaj>
    <derivirana_varijabla naziv="DomainObject.Predmet.DatumZadnjeOdrzaneSudskeRadnje_1">3. travnja 2017.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St-356/2016-73</izvorni_sadrzaj>
    <derivirana_varijabla naziv="DomainObject.PredzadnjaOdlukaIzPredmeta.Oznaka_1">St-356/2016-73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5D26D-6AFB-477F-B489-C341228C8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2327</properties:Characters>
  <properties:Lines>67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2018-10-12T13:04:00Z</dcterms:created>
  <dc:creator>Administrator</dc:creator>
  <cp:lastModifiedBy>Merlina Klišmanić</cp:lastModifiedBy>
  <cp:lastPrinted>2018-10-16T12:39:00Z</cp:lastPrinted>
  <dcterms:modified xmlns:xsi="http://www.w3.org/2001/XMLSchema-instance" xsi:type="dcterms:W3CDTF">2018-10-16T12:47:00Z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(St-356-16 -zaključak o predaji u posjed. 12.10.2018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