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539b" w14:paraId="be0539b" w:rsidRDefault="001E4556" w:rsidP="006F7E89" w:rsidR="001E4556" w:rsidRPr="00C17B5B">
      <w:pPr>
        <w:ind w:firstLine="708"/>
        <w15:collapsed w:val="false"/>
      </w:pPr>
      <w:bookmarkStart w:name="_GoBack" w:id="0"/>
      <w:bookmarkEnd w:id="0"/>
      <w:r w:rsidRPr="00955274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 w:rsidRPr="00955274">
        <w:br w:clear="all" w:type="textWrapping"/>
      </w:r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  <w:r w:rsidR="00286501" w:rsidRPr="00286501">
        <w:t xml:space="preserve"> </w:t>
      </w:r>
      <w:r w:rsidR="00286501">
        <w:tab/>
      </w:r>
      <w:r w:rsidR="00286501">
        <w:tab/>
      </w:r>
      <w:r w:rsidR="00286501">
        <w:tab/>
        <w:t xml:space="preserve">         </w:t>
      </w:r>
      <w:r w:rsidR="00286501">
        <w:rPr>
          <w:rFonts w:eastAsia="MS Mincho"/>
          <w:szCs w:val="24"/>
        </w:rPr>
        <w:t>Poslovni broj 7 St-1041/2016-59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Zadarska 1 i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95084" w:rsidP="00286501" w:rsidR="00D95084">
      <w:pPr>
        <w:jc w:val="both"/>
        <w:rPr>
          <w:lang w:val="de-DE"/>
        </w:rPr>
      </w:pPr>
    </w:p>
    <w:p w:rsidRDefault="00D2503C" w:rsidP="001A5774" w:rsidR="005D7898" w:rsidRPr="00286501">
      <w:pPr>
        <w:ind w:firstLine="720"/>
        <w:jc w:val="both"/>
        <w:rPr>
          <w:lang w:val="hr-HR"/>
        </w:rPr>
      </w:pPr>
      <w:r w:rsidRPr="00286501">
        <w:rPr>
          <w:lang w:val="hr-HR"/>
        </w:rPr>
        <w:t>Trgovački sud u Rijeci, po sucu ovoga suda Liljani Ugrin, kao stečajnom sucu, u stečajno</w:t>
      </w:r>
      <w:r w:rsidR="005D7898" w:rsidRPr="00286501">
        <w:rPr>
          <w:lang w:val="hr-HR"/>
        </w:rPr>
        <w:t>m</w:t>
      </w:r>
      <w:r w:rsidRPr="00286501">
        <w:rPr>
          <w:lang w:val="hr-HR"/>
        </w:rPr>
        <w:t xml:space="preserve"> postupk</w:t>
      </w:r>
      <w:r w:rsidR="005D7898" w:rsidRPr="00286501">
        <w:rPr>
          <w:lang w:val="hr-HR"/>
        </w:rPr>
        <w:t>u</w:t>
      </w:r>
      <w:r w:rsidRPr="00286501">
        <w:rPr>
          <w:lang w:val="hr-HR"/>
        </w:rPr>
        <w:t xml:space="preserve"> </w:t>
      </w:r>
      <w:r w:rsidR="000D3E0B" w:rsidRPr="00286501">
        <w:rPr>
          <w:lang w:val="hr-HR"/>
        </w:rPr>
        <w:t xml:space="preserve">Stečajnom masom iza MAR. RA. ISTRA društvo s ograničenom odgovornošću za proizvodnju, trgovinu, usluge, turizam i putnička agencija </w:t>
      </w:r>
      <w:r w:rsidR="00286501">
        <w:rPr>
          <w:lang w:val="hr-HR"/>
        </w:rPr>
        <w:t>u stečaju  Pula, Kaštanjer 64 (</w:t>
      </w:r>
      <w:r w:rsidR="000D3E0B" w:rsidRPr="00286501">
        <w:rPr>
          <w:lang w:val="hr-HR"/>
        </w:rPr>
        <w:t>MB</w:t>
      </w:r>
      <w:r w:rsidR="00286501">
        <w:rPr>
          <w:lang w:val="hr-HR"/>
        </w:rPr>
        <w:t>S  130073597  – OIB 06649812010</w:t>
      </w:r>
      <w:r w:rsidR="000D3E0B" w:rsidRPr="00286501">
        <w:rPr>
          <w:lang w:val="hr-HR"/>
        </w:rPr>
        <w:t>)</w:t>
      </w:r>
      <w:r w:rsidR="005D7898" w:rsidRPr="00286501">
        <w:rPr>
          <w:lang w:val="hr-HR"/>
        </w:rPr>
        <w:t xml:space="preserve">  dana </w:t>
      </w:r>
      <w:r w:rsidR="00D106EA" w:rsidRPr="00286501">
        <w:rPr>
          <w:lang w:val="hr-HR"/>
        </w:rPr>
        <w:t xml:space="preserve">23. studenog </w:t>
      </w:r>
      <w:r w:rsidR="005D7898" w:rsidRPr="00286501">
        <w:rPr>
          <w:lang w:val="hr-HR"/>
        </w:rPr>
        <w:t>201</w:t>
      </w:r>
      <w:r w:rsidR="00786740" w:rsidRPr="00286501">
        <w:rPr>
          <w:lang w:val="hr-HR"/>
        </w:rPr>
        <w:t>8</w:t>
      </w:r>
      <w:r w:rsidR="005D7898" w:rsidRPr="00286501">
        <w:rPr>
          <w:lang w:val="hr-HR"/>
        </w:rPr>
        <w:t>.</w:t>
      </w:r>
    </w:p>
    <w:p w:rsidRDefault="00E31C49" w:rsidP="00286501" w:rsidR="00E31C49" w:rsidRPr="00286501">
      <w:pPr>
        <w:rPr>
          <w:lang w:val="hr-HR"/>
        </w:rPr>
      </w:pPr>
    </w:p>
    <w:p w:rsidRDefault="00D2503C" w:rsidP="003D590E" w:rsidR="00D2503C" w:rsidRPr="00286501">
      <w:pPr>
        <w:jc w:val="center"/>
        <w:rPr>
          <w:lang w:val="hr-HR"/>
        </w:rPr>
      </w:pPr>
      <w:r w:rsidRPr="00286501">
        <w:rPr>
          <w:lang w:val="hr-HR"/>
        </w:rPr>
        <w:t>r i j e š i o   j e</w:t>
      </w:r>
    </w:p>
    <w:p w:rsidRDefault="00D2503C" w:rsidP="00286501" w:rsidR="00D2503C" w:rsidRPr="00286501">
      <w:pPr>
        <w:jc w:val="both"/>
        <w:rPr>
          <w:lang w:val="hr-HR"/>
        </w:rPr>
      </w:pPr>
    </w:p>
    <w:p w:rsidRDefault="00C51070" w:rsidP="00C51070" w:rsidR="00D2503C" w:rsidRPr="00286501">
      <w:pPr>
        <w:jc w:val="both"/>
        <w:rPr>
          <w:szCs w:val="24"/>
          <w:lang w:val="hr-HR"/>
        </w:rPr>
      </w:pPr>
      <w:r w:rsidRPr="00286501">
        <w:rPr>
          <w:szCs w:val="24"/>
          <w:lang w:val="hr-HR"/>
        </w:rPr>
        <w:t>I.</w:t>
      </w:r>
      <w:r w:rsidRPr="00286501">
        <w:rPr>
          <w:szCs w:val="24"/>
          <w:lang w:val="hr-HR"/>
        </w:rPr>
        <w:tab/>
      </w:r>
      <w:r w:rsidR="00D2503C" w:rsidRPr="00286501">
        <w:rPr>
          <w:szCs w:val="24"/>
          <w:lang w:val="hr-HR"/>
        </w:rPr>
        <w:t>Od</w:t>
      </w:r>
      <w:r w:rsidR="002F7454" w:rsidRPr="00286501">
        <w:rPr>
          <w:szCs w:val="24"/>
          <w:lang w:val="hr-HR"/>
        </w:rPr>
        <w:t>ređuju s</w:t>
      </w:r>
      <w:r w:rsidR="00D2503C" w:rsidRPr="00286501">
        <w:rPr>
          <w:szCs w:val="24"/>
          <w:lang w:val="hr-HR"/>
        </w:rPr>
        <w:t>e stvarni troškov</w:t>
      </w:r>
      <w:r w:rsidR="002F7454" w:rsidRPr="00286501">
        <w:rPr>
          <w:szCs w:val="24"/>
          <w:lang w:val="hr-HR"/>
        </w:rPr>
        <w:t>i</w:t>
      </w:r>
      <w:r w:rsidR="00D2503C" w:rsidRPr="00286501">
        <w:rPr>
          <w:szCs w:val="24"/>
          <w:lang w:val="hr-HR"/>
        </w:rPr>
        <w:t xml:space="preserve"> stečajnog upravitelja </w:t>
      </w:r>
      <w:r w:rsidR="00B56E90" w:rsidRPr="00286501">
        <w:rPr>
          <w:szCs w:val="24"/>
          <w:lang w:val="hr-HR"/>
        </w:rPr>
        <w:t xml:space="preserve">u razdoblju od </w:t>
      </w:r>
      <w:r w:rsidR="00D95084" w:rsidRPr="00286501">
        <w:rPr>
          <w:szCs w:val="24"/>
          <w:lang w:val="hr-HR"/>
        </w:rPr>
        <w:t>1</w:t>
      </w:r>
      <w:r w:rsidR="00D106EA" w:rsidRPr="00286501">
        <w:rPr>
          <w:szCs w:val="24"/>
          <w:lang w:val="hr-HR"/>
        </w:rPr>
        <w:t>6</w:t>
      </w:r>
      <w:r w:rsidR="00786740" w:rsidRPr="00286501">
        <w:rPr>
          <w:szCs w:val="24"/>
          <w:lang w:val="hr-HR"/>
        </w:rPr>
        <w:t>.</w:t>
      </w:r>
      <w:r w:rsidR="00955274" w:rsidRPr="00286501">
        <w:rPr>
          <w:szCs w:val="24"/>
          <w:lang w:val="hr-HR"/>
        </w:rPr>
        <w:t xml:space="preserve"> </w:t>
      </w:r>
      <w:r w:rsidR="00D106EA" w:rsidRPr="00286501">
        <w:rPr>
          <w:szCs w:val="24"/>
          <w:lang w:val="hr-HR"/>
        </w:rPr>
        <w:t xml:space="preserve">kolovoza </w:t>
      </w:r>
      <w:r w:rsidR="005526FF" w:rsidRPr="00286501">
        <w:rPr>
          <w:szCs w:val="24"/>
          <w:lang w:val="hr-HR"/>
        </w:rPr>
        <w:t>do 15</w:t>
      </w:r>
      <w:r w:rsidR="00D95084" w:rsidRPr="00286501">
        <w:rPr>
          <w:szCs w:val="24"/>
          <w:lang w:val="hr-HR"/>
        </w:rPr>
        <w:t xml:space="preserve">. </w:t>
      </w:r>
      <w:r w:rsidR="00D106EA" w:rsidRPr="00286501">
        <w:rPr>
          <w:szCs w:val="24"/>
          <w:lang w:val="hr-HR"/>
        </w:rPr>
        <w:t xml:space="preserve">studenog </w:t>
      </w:r>
      <w:r w:rsidR="00786740" w:rsidRPr="00286501">
        <w:rPr>
          <w:szCs w:val="24"/>
          <w:lang w:val="hr-HR"/>
        </w:rPr>
        <w:t>2018.</w:t>
      </w:r>
      <w:r w:rsidR="00E43646" w:rsidRPr="00286501">
        <w:rPr>
          <w:szCs w:val="24"/>
          <w:lang w:val="hr-HR"/>
        </w:rPr>
        <w:t xml:space="preserve"> </w:t>
      </w:r>
      <w:r w:rsidR="00B56E90" w:rsidRPr="00286501">
        <w:rPr>
          <w:szCs w:val="24"/>
          <w:lang w:val="hr-HR"/>
        </w:rPr>
        <w:t xml:space="preserve"> u </w:t>
      </w:r>
      <w:r w:rsidR="00D2503C" w:rsidRPr="00286501">
        <w:rPr>
          <w:szCs w:val="24"/>
          <w:lang w:val="hr-HR"/>
        </w:rPr>
        <w:t xml:space="preserve">visini od </w:t>
      </w:r>
      <w:r w:rsidR="00D106EA" w:rsidRPr="00286501">
        <w:rPr>
          <w:szCs w:val="24"/>
          <w:lang w:val="hr-HR"/>
        </w:rPr>
        <w:t>434</w:t>
      </w:r>
      <w:r w:rsidR="005526FF" w:rsidRPr="00286501">
        <w:rPr>
          <w:szCs w:val="24"/>
          <w:lang w:val="hr-HR"/>
        </w:rPr>
        <w:t>,00</w:t>
      </w:r>
      <w:r w:rsidR="005D7898" w:rsidRPr="00286501">
        <w:rPr>
          <w:szCs w:val="24"/>
          <w:lang w:val="hr-HR"/>
        </w:rPr>
        <w:t xml:space="preserve"> </w:t>
      </w:r>
      <w:r w:rsidR="00B34D05" w:rsidRPr="00286501">
        <w:rPr>
          <w:szCs w:val="24"/>
          <w:lang w:val="hr-HR"/>
        </w:rPr>
        <w:t xml:space="preserve"> </w:t>
      </w:r>
      <w:r w:rsidR="00D2503C" w:rsidRPr="00286501">
        <w:rPr>
          <w:szCs w:val="24"/>
          <w:lang w:val="hr-HR"/>
        </w:rPr>
        <w:t>kn.</w:t>
      </w:r>
    </w:p>
    <w:p w:rsidRDefault="00D2503C" w:rsidR="00D2503C" w:rsidRPr="0028650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286501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286501">
        <w:rPr>
          <w:rFonts w:cs="Times New Roman" w:eastAsia="MS Mincho" w:hAnsi="Times New Roman" w:ascii="Times New Roman"/>
        </w:rPr>
        <w:t>II.</w:t>
      </w:r>
      <w:r w:rsidRPr="00286501">
        <w:rPr>
          <w:rFonts w:cs="Times New Roman" w:eastAsia="MS Mincho" w:hAnsi="Times New Roman" w:ascii="Times New Roman"/>
        </w:rPr>
        <w:tab/>
      </w:r>
      <w:r w:rsidRPr="00286501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286501">
        <w:rPr>
          <w:rFonts w:cs="Times New Roman" w:hAnsi="Times New Roman" w:ascii="Times New Roman"/>
          <w:color w:val="000000"/>
          <w:szCs w:val="24"/>
        </w:rPr>
        <w:t>e</w:t>
      </w:r>
      <w:r w:rsidRPr="00286501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286501">
        <w:rPr>
          <w:rFonts w:cs="Times New Roman" w:hAnsi="Times New Roman" w:ascii="Times New Roman"/>
          <w:color w:val="000000"/>
          <w:szCs w:val="24"/>
        </w:rPr>
        <w:t>e</w:t>
      </w:r>
      <w:r w:rsidRPr="00286501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286501">
        <w:rPr>
          <w:rFonts w:cs="Times New Roman" w:hAnsi="Times New Roman" w:ascii="Times New Roman"/>
          <w:color w:val="000000"/>
          <w:szCs w:val="24"/>
        </w:rPr>
        <w:t>e</w:t>
      </w:r>
      <w:r w:rsidRPr="00286501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286501">
        <w:rPr>
          <w:rFonts w:cs="Times New Roman" w:hAnsi="Times New Roman" w:ascii="Times New Roman"/>
          <w:color w:val="000000"/>
          <w:szCs w:val="24"/>
        </w:rPr>
        <w:t>ova</w:t>
      </w:r>
      <w:r w:rsidRPr="00286501">
        <w:rPr>
          <w:rFonts w:cs="Times New Roman" w:hAnsi="Times New Roman" w:ascii="Times New Roman"/>
          <w:color w:val="000000"/>
          <w:szCs w:val="24"/>
        </w:rPr>
        <w:t>.</w:t>
      </w:r>
    </w:p>
    <w:p w:rsidRDefault="00D95084" w:rsidP="00286501" w:rsidR="00D95084" w:rsidRPr="00286501">
      <w:pPr>
        <w:pStyle w:val="Obinitekst"/>
        <w:rPr>
          <w:rFonts w:cs="Times New Roman" w:eastAsia="MS Mincho" w:hAnsi="Times New Roman" w:ascii="Times New Roman"/>
        </w:rPr>
      </w:pPr>
    </w:p>
    <w:p w:rsidRDefault="00D2503C" w:rsidP="003D590E" w:rsidR="00D2503C" w:rsidRPr="00286501">
      <w:pPr>
        <w:pStyle w:val="Obinitekst"/>
        <w:jc w:val="center"/>
        <w:rPr>
          <w:rFonts w:cs="Times New Roman" w:eastAsia="MS Mincho" w:hAnsi="Times New Roman" w:ascii="Times New Roman"/>
        </w:rPr>
      </w:pPr>
      <w:r w:rsidRPr="00286501">
        <w:rPr>
          <w:rFonts w:cs="Times New Roman" w:eastAsia="MS Mincho" w:hAnsi="Times New Roman" w:ascii="Times New Roman"/>
        </w:rPr>
        <w:t>Obrazloženje</w:t>
      </w:r>
    </w:p>
    <w:p w:rsidRDefault="00D95084" w:rsidR="00D95084" w:rsidRPr="0028650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D2503C" w:rsidRPr="00286501">
      <w:pPr>
        <w:ind w:firstLine="708"/>
        <w:jc w:val="both"/>
        <w:rPr>
          <w:szCs w:val="24"/>
          <w:lang w:val="hr-HR"/>
        </w:rPr>
      </w:pPr>
      <w:r w:rsidRPr="00286501">
        <w:rPr>
          <w:lang w:val="hr-HR"/>
        </w:rPr>
        <w:t>Tijekom provođenja stečajnog postupka s</w:t>
      </w:r>
      <w:r w:rsidR="006F244A" w:rsidRPr="00286501">
        <w:rPr>
          <w:lang w:val="hr-HR"/>
        </w:rPr>
        <w:t>tečajn</w:t>
      </w:r>
      <w:r w:rsidR="00786740" w:rsidRPr="00286501">
        <w:rPr>
          <w:lang w:val="hr-HR"/>
        </w:rPr>
        <w:t>i</w:t>
      </w:r>
      <w:r w:rsidR="006F244A" w:rsidRPr="00286501">
        <w:rPr>
          <w:lang w:val="hr-HR"/>
        </w:rPr>
        <w:t xml:space="preserve"> upravitelj je dana </w:t>
      </w:r>
      <w:r w:rsidR="00D106EA" w:rsidRPr="00286501">
        <w:rPr>
          <w:lang w:val="hr-HR"/>
        </w:rPr>
        <w:t>22</w:t>
      </w:r>
      <w:r w:rsidR="00955274" w:rsidRPr="00286501">
        <w:rPr>
          <w:lang w:val="hr-HR"/>
        </w:rPr>
        <w:t xml:space="preserve">. </w:t>
      </w:r>
      <w:r w:rsidR="00D106EA" w:rsidRPr="00286501">
        <w:rPr>
          <w:lang w:val="hr-HR"/>
        </w:rPr>
        <w:t xml:space="preserve">studenog </w:t>
      </w:r>
      <w:r w:rsidR="00955274" w:rsidRPr="00286501">
        <w:rPr>
          <w:lang w:val="hr-HR"/>
        </w:rPr>
        <w:t xml:space="preserve"> 2018</w:t>
      </w:r>
      <w:r w:rsidR="00C33657" w:rsidRPr="00286501">
        <w:rPr>
          <w:lang w:val="hr-HR"/>
        </w:rPr>
        <w:t>.</w:t>
      </w:r>
      <w:r w:rsidR="00AE5E4E" w:rsidRPr="00286501">
        <w:rPr>
          <w:lang w:val="hr-HR"/>
        </w:rPr>
        <w:t xml:space="preserve"> </w:t>
      </w:r>
      <w:r w:rsidR="006F244A" w:rsidRPr="00286501">
        <w:rPr>
          <w:lang w:val="hr-HR"/>
        </w:rPr>
        <w:t>podni</w:t>
      </w:r>
      <w:r w:rsidR="00786740" w:rsidRPr="00286501">
        <w:rPr>
          <w:lang w:val="hr-HR"/>
        </w:rPr>
        <w:t>o</w:t>
      </w:r>
      <w:r w:rsidR="006F244A" w:rsidRPr="00286501">
        <w:rPr>
          <w:lang w:val="hr-HR"/>
        </w:rPr>
        <w:t xml:space="preserve"> </w:t>
      </w:r>
      <w:r w:rsidR="006F244A" w:rsidRPr="00286501">
        <w:rPr>
          <w:color w:val="000000"/>
          <w:szCs w:val="24"/>
          <w:lang w:val="hr-HR"/>
        </w:rPr>
        <w:t>pisano, obrazloženo i dokumentirano izvješće</w:t>
      </w:r>
      <w:r w:rsidR="006F244A" w:rsidRPr="00286501">
        <w:rPr>
          <w:lang w:val="hr-HR"/>
        </w:rPr>
        <w:t xml:space="preserve"> u kojem je </w:t>
      </w:r>
      <w:r w:rsidR="00D2503C" w:rsidRPr="00286501">
        <w:rPr>
          <w:lang w:val="hr-HR"/>
        </w:rPr>
        <w:t>predloži</w:t>
      </w:r>
      <w:r w:rsidR="00D95084" w:rsidRPr="00286501">
        <w:rPr>
          <w:lang w:val="hr-HR"/>
        </w:rPr>
        <w:t>o</w:t>
      </w:r>
      <w:r w:rsidR="006F244A" w:rsidRPr="00286501">
        <w:rPr>
          <w:lang w:val="hr-HR"/>
        </w:rPr>
        <w:t xml:space="preserve"> </w:t>
      </w:r>
      <w:r w:rsidR="00D2503C" w:rsidRPr="00286501">
        <w:rPr>
          <w:lang w:val="hr-HR"/>
        </w:rPr>
        <w:t xml:space="preserve">donošenje odluke o isplati </w:t>
      </w:r>
      <w:r w:rsidR="006F244A" w:rsidRPr="00286501">
        <w:rPr>
          <w:lang w:val="hr-HR"/>
        </w:rPr>
        <w:t>nje</w:t>
      </w:r>
      <w:r w:rsidR="00D95084" w:rsidRPr="00286501">
        <w:rPr>
          <w:lang w:val="hr-HR"/>
        </w:rPr>
        <w:t xml:space="preserve">govih </w:t>
      </w:r>
      <w:r w:rsidR="008B1B81" w:rsidRPr="00286501">
        <w:rPr>
          <w:lang w:val="hr-HR"/>
        </w:rPr>
        <w:t xml:space="preserve">stvarnih </w:t>
      </w:r>
      <w:r w:rsidR="00D2503C" w:rsidRPr="00286501">
        <w:rPr>
          <w:lang w:val="hr-HR"/>
        </w:rPr>
        <w:t>troškova</w:t>
      </w:r>
      <w:r w:rsidR="00B56E90" w:rsidRPr="00286501">
        <w:rPr>
          <w:lang w:val="hr-HR"/>
        </w:rPr>
        <w:t xml:space="preserve"> </w:t>
      </w:r>
      <w:r w:rsidR="00D95084" w:rsidRPr="00286501">
        <w:rPr>
          <w:szCs w:val="24"/>
          <w:lang w:val="hr-HR"/>
        </w:rPr>
        <w:t xml:space="preserve">od  </w:t>
      </w:r>
      <w:r w:rsidR="00D106EA" w:rsidRPr="00286501">
        <w:rPr>
          <w:szCs w:val="24"/>
          <w:lang w:val="hr-HR"/>
        </w:rPr>
        <w:t>16. kolovoza do 15. studenog 2018</w:t>
      </w:r>
      <w:r w:rsidR="00955274" w:rsidRPr="00286501">
        <w:rPr>
          <w:szCs w:val="24"/>
          <w:lang w:val="hr-HR"/>
        </w:rPr>
        <w:t>.</w:t>
      </w:r>
    </w:p>
    <w:p w:rsidRDefault="00D2503C" w:rsidP="008E247B" w:rsidR="00E83566" w:rsidRPr="00286501">
      <w:pPr>
        <w:ind w:firstLine="708"/>
        <w:jc w:val="both"/>
        <w:rPr>
          <w:lang w:val="hr-HR"/>
        </w:rPr>
      </w:pPr>
      <w:r w:rsidRPr="00286501">
        <w:rPr>
          <w:lang w:val="hr-HR"/>
        </w:rPr>
        <w:t>Sud je izvršio uvid u</w:t>
      </w:r>
      <w:r w:rsidR="005F1EE4" w:rsidRPr="00286501">
        <w:rPr>
          <w:lang w:val="hr-HR"/>
        </w:rPr>
        <w:t xml:space="preserve"> </w:t>
      </w:r>
      <w:r w:rsidR="00C67197" w:rsidRPr="00286501">
        <w:rPr>
          <w:lang w:val="hr-HR"/>
        </w:rPr>
        <w:t xml:space="preserve">spis </w:t>
      </w:r>
      <w:r w:rsidR="008E247B" w:rsidRPr="00286501">
        <w:rPr>
          <w:lang w:val="hr-HR"/>
        </w:rPr>
        <w:t xml:space="preserve">i </w:t>
      </w:r>
      <w:r w:rsidR="00C67197" w:rsidRPr="00286501">
        <w:rPr>
          <w:lang w:val="hr-HR"/>
        </w:rPr>
        <w:t>dokumentaciju dostavljenu uz</w:t>
      </w:r>
      <w:r w:rsidR="007766AA" w:rsidRPr="00286501">
        <w:rPr>
          <w:lang w:val="hr-HR"/>
        </w:rPr>
        <w:t xml:space="preserve"> I</w:t>
      </w:r>
      <w:r w:rsidR="008B1B81" w:rsidRPr="00286501">
        <w:rPr>
          <w:lang w:val="hr-HR"/>
        </w:rPr>
        <w:t>zvješće</w:t>
      </w:r>
      <w:r w:rsidR="007B760A" w:rsidRPr="00286501">
        <w:rPr>
          <w:lang w:val="hr-HR"/>
        </w:rPr>
        <w:t>.</w:t>
      </w:r>
    </w:p>
    <w:p w:rsidRDefault="007B3514" w:rsidR="007B3514" w:rsidRPr="00286501">
      <w:pPr>
        <w:ind w:firstLine="708"/>
        <w:jc w:val="both"/>
        <w:rPr>
          <w:lang w:val="hr-HR"/>
        </w:rPr>
      </w:pPr>
      <w:r w:rsidRPr="00286501">
        <w:rPr>
          <w:lang w:val="hr-HR"/>
        </w:rPr>
        <w:t xml:space="preserve">Odredbom članka </w:t>
      </w:r>
      <w:r w:rsidR="005D7898" w:rsidRPr="00286501">
        <w:rPr>
          <w:lang w:val="hr-HR"/>
        </w:rPr>
        <w:t xml:space="preserve">94. stavak 1. Stečajnog zakona </w:t>
      </w:r>
      <w:r w:rsidRPr="00286501">
        <w:rPr>
          <w:lang w:val="hr-HR"/>
        </w:rPr>
        <w:t>(„Narodne novine“ broj 71/15</w:t>
      </w:r>
      <w:r w:rsidR="007766AA" w:rsidRPr="00286501">
        <w:rPr>
          <w:lang w:val="hr-HR"/>
        </w:rPr>
        <w:t>, 104/17</w:t>
      </w:r>
      <w:r w:rsidRPr="00286501">
        <w:rPr>
          <w:lang w:val="hr-HR"/>
        </w:rPr>
        <w:t xml:space="preserve">; u daljnjem tekstu SZ/15) propisano je da </w:t>
      </w:r>
      <w:r w:rsidRPr="00286501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5526FF" w:rsidRPr="00286501">
      <w:pPr>
        <w:ind w:firstLine="708"/>
        <w:jc w:val="both"/>
        <w:rPr>
          <w:lang w:val="hr-HR"/>
        </w:rPr>
      </w:pPr>
      <w:r w:rsidRPr="00286501">
        <w:rPr>
          <w:lang w:val="hr-HR"/>
        </w:rPr>
        <w:t>Iz podnijetog izvješća, te priložene dokumentacije stečajn</w:t>
      </w:r>
      <w:r w:rsidR="007766AA" w:rsidRPr="00286501">
        <w:rPr>
          <w:lang w:val="hr-HR"/>
        </w:rPr>
        <w:t xml:space="preserve">og </w:t>
      </w:r>
      <w:r w:rsidRPr="00286501">
        <w:rPr>
          <w:lang w:val="hr-HR"/>
        </w:rPr>
        <w:t>upravitelj</w:t>
      </w:r>
      <w:r w:rsidR="007766AA" w:rsidRPr="00286501">
        <w:rPr>
          <w:lang w:val="hr-HR"/>
        </w:rPr>
        <w:t>a</w:t>
      </w:r>
      <w:r w:rsidR="00286501">
        <w:rPr>
          <w:lang w:val="hr-HR"/>
        </w:rPr>
        <w:t xml:space="preserve"> (</w:t>
      </w:r>
      <w:r w:rsidR="00955274" w:rsidRPr="00286501">
        <w:rPr>
          <w:lang w:val="hr-HR"/>
        </w:rPr>
        <w:t xml:space="preserve">list </w:t>
      </w:r>
      <w:r w:rsidR="005526FF" w:rsidRPr="00286501">
        <w:rPr>
          <w:lang w:val="hr-HR"/>
        </w:rPr>
        <w:t>383 i 384</w:t>
      </w:r>
      <w:r w:rsidR="00286501">
        <w:rPr>
          <w:lang w:val="hr-HR"/>
        </w:rPr>
        <w:t xml:space="preserve"> spisa</w:t>
      </w:r>
      <w:r w:rsidR="00955274" w:rsidRPr="00286501">
        <w:rPr>
          <w:lang w:val="hr-HR"/>
        </w:rPr>
        <w:t>)</w:t>
      </w:r>
      <w:r w:rsidRPr="00286501">
        <w:rPr>
          <w:lang w:val="hr-HR"/>
        </w:rPr>
        <w:t>, i to obračunat</w:t>
      </w:r>
      <w:r w:rsidR="005526FF" w:rsidRPr="00286501">
        <w:rPr>
          <w:lang w:val="hr-HR"/>
        </w:rPr>
        <w:t>i</w:t>
      </w:r>
      <w:r w:rsidRPr="00286501">
        <w:rPr>
          <w:lang w:val="hr-HR"/>
        </w:rPr>
        <w:t xml:space="preserve"> </w:t>
      </w:r>
      <w:r w:rsidR="007766AA" w:rsidRPr="00286501">
        <w:rPr>
          <w:lang w:val="hr-HR"/>
        </w:rPr>
        <w:t xml:space="preserve">putni troškovi radi </w:t>
      </w:r>
      <w:r w:rsidR="005526FF" w:rsidRPr="00286501">
        <w:rPr>
          <w:lang w:val="hr-HR"/>
        </w:rPr>
        <w:t>obavljanja stečajnoupraviteljske službe.</w:t>
      </w:r>
    </w:p>
    <w:p w:rsidRDefault="00C51070" w:rsidP="007B3514" w:rsidR="007B3514" w:rsidRPr="00286501">
      <w:pPr>
        <w:ind w:firstLine="720"/>
        <w:jc w:val="both"/>
        <w:rPr>
          <w:color w:val="000000"/>
          <w:szCs w:val="24"/>
          <w:lang w:val="hr-HR"/>
        </w:rPr>
      </w:pPr>
      <w:r w:rsidRPr="00286501">
        <w:rPr>
          <w:lang w:val="hr-HR"/>
        </w:rPr>
        <w:t xml:space="preserve">Stoga je </w:t>
      </w:r>
      <w:r w:rsidR="005D7898" w:rsidRPr="00286501">
        <w:rPr>
          <w:lang w:val="hr-HR"/>
        </w:rPr>
        <w:t>na osnovu odredbe članka 9</w:t>
      </w:r>
      <w:r w:rsidR="007B3514" w:rsidRPr="00286501">
        <w:rPr>
          <w:lang w:val="hr-HR"/>
        </w:rPr>
        <w:t xml:space="preserve">4. stavak 3. SZ, kojim je propisano da </w:t>
      </w:r>
      <w:r w:rsidR="007B3514" w:rsidRPr="00286501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286501">
        <w:rPr>
          <w:color w:val="000000"/>
          <w:szCs w:val="24"/>
          <w:lang w:val="hr-HR"/>
        </w:rPr>
        <w:t xml:space="preserve"> valjalo odlučiti kao pod točkom I. iz</w:t>
      </w:r>
      <w:r w:rsidR="007766AA" w:rsidRPr="00286501">
        <w:rPr>
          <w:color w:val="000000"/>
          <w:szCs w:val="24"/>
          <w:lang w:val="hr-HR"/>
        </w:rPr>
        <w:t>r</w:t>
      </w:r>
      <w:r w:rsidRPr="00286501">
        <w:rPr>
          <w:color w:val="000000"/>
          <w:szCs w:val="24"/>
          <w:lang w:val="hr-HR"/>
        </w:rPr>
        <w:t>eke ovog rješenja.</w:t>
      </w:r>
    </w:p>
    <w:p w:rsidRDefault="00C51070" w:rsidP="004D51EB" w:rsidR="006F244A" w:rsidRPr="00286501">
      <w:pPr>
        <w:ind w:firstLine="708"/>
        <w:jc w:val="both"/>
        <w:rPr>
          <w:lang w:val="hr-HR"/>
        </w:rPr>
      </w:pPr>
      <w:r w:rsidRPr="00286501">
        <w:rPr>
          <w:lang w:val="hr-HR"/>
        </w:rPr>
        <w:t>Odluka pod točkom II. izr</w:t>
      </w:r>
      <w:r w:rsidR="002F7454" w:rsidRPr="00286501">
        <w:rPr>
          <w:lang w:val="hr-HR"/>
        </w:rPr>
        <w:t>e</w:t>
      </w:r>
      <w:r w:rsidRPr="00286501">
        <w:rPr>
          <w:lang w:val="hr-HR"/>
        </w:rPr>
        <w:t xml:space="preserve">ke ovog </w:t>
      </w:r>
      <w:r w:rsidR="00286501" w:rsidRPr="00286501">
        <w:rPr>
          <w:lang w:val="hr-HR"/>
        </w:rPr>
        <w:t>rješenja</w:t>
      </w:r>
      <w:r w:rsidRPr="00286501">
        <w:rPr>
          <w:lang w:val="hr-HR"/>
        </w:rPr>
        <w:t xml:space="preserve"> donijeta je primjenom odredbe stavka 4. istog članka.</w:t>
      </w:r>
    </w:p>
    <w:p w:rsidRDefault="00C51070" w:rsidP="004D51EB" w:rsidR="00C51070" w:rsidRPr="00286501">
      <w:pPr>
        <w:ind w:firstLine="708"/>
        <w:jc w:val="both"/>
        <w:rPr>
          <w:lang w:val="hr-HR"/>
        </w:rPr>
      </w:pPr>
    </w:p>
    <w:p w:rsidRDefault="00531BD6" w:rsidP="008D5BF9" w:rsidR="00D2503C" w:rsidRPr="00286501">
      <w:pPr>
        <w:jc w:val="center"/>
        <w:rPr>
          <w:rFonts w:eastAsia="MS Mincho"/>
          <w:lang w:val="hr-HR"/>
        </w:rPr>
      </w:pPr>
      <w:r w:rsidRPr="00286501">
        <w:rPr>
          <w:rFonts w:eastAsia="MS Mincho"/>
          <w:lang w:val="hr-HR"/>
        </w:rPr>
        <w:t xml:space="preserve"> </w:t>
      </w:r>
      <w:r w:rsidR="00D2503C" w:rsidRPr="00286501">
        <w:rPr>
          <w:rFonts w:eastAsia="MS Mincho"/>
          <w:lang w:val="hr-HR"/>
        </w:rPr>
        <w:t>U Rijeci</w:t>
      </w:r>
      <w:r w:rsidR="0014772A" w:rsidRPr="00286501">
        <w:rPr>
          <w:rFonts w:eastAsia="MS Mincho"/>
          <w:lang w:val="hr-HR"/>
        </w:rPr>
        <w:t xml:space="preserve">, </w:t>
      </w:r>
      <w:r w:rsidR="00D106EA" w:rsidRPr="00286501">
        <w:rPr>
          <w:lang w:val="hr-HR"/>
        </w:rPr>
        <w:t>23. studenog 2018</w:t>
      </w:r>
      <w:r w:rsidR="004F5E47" w:rsidRPr="00286501">
        <w:rPr>
          <w:lang w:val="hr-HR"/>
        </w:rPr>
        <w:t>.</w:t>
      </w:r>
      <w:r w:rsidR="00C67197" w:rsidRPr="00286501">
        <w:rPr>
          <w:szCs w:val="24"/>
          <w:lang w:val="hr-HR"/>
        </w:rPr>
        <w:t xml:space="preserve"> </w:t>
      </w:r>
      <w:r w:rsidR="00C33657" w:rsidRPr="00286501">
        <w:rPr>
          <w:lang w:val="hr-HR"/>
        </w:rPr>
        <w:t xml:space="preserve">   </w:t>
      </w:r>
    </w:p>
    <w:p w:rsidRDefault="005D7898" w:rsidP="005D7898" w:rsidR="00D2503C" w:rsidRPr="00286501">
      <w:pPr>
        <w:jc w:val="center"/>
        <w:rPr>
          <w:rFonts w:eastAsia="MS Mincho"/>
          <w:lang w:val="hr-HR"/>
        </w:rPr>
      </w:pPr>
      <w:r w:rsidRPr="00286501">
        <w:rPr>
          <w:rFonts w:eastAsia="MS Mincho"/>
          <w:lang w:val="hr-HR"/>
        </w:rPr>
        <w:t xml:space="preserve">                                                                                                                         S</w:t>
      </w:r>
      <w:r w:rsidR="00D2503C" w:rsidRPr="00286501">
        <w:rPr>
          <w:rFonts w:eastAsia="MS Mincho"/>
          <w:lang w:val="hr-HR"/>
        </w:rPr>
        <w:t xml:space="preserve">udac                                                   </w:t>
      </w:r>
    </w:p>
    <w:p w:rsidRDefault="00D2503C" w:rsidR="00D2503C" w:rsidRPr="00286501">
      <w:pPr>
        <w:ind w:firstLine="708" w:left="2124"/>
        <w:jc w:val="right"/>
        <w:rPr>
          <w:rFonts w:eastAsia="MS Mincho"/>
          <w:lang w:val="hr-HR"/>
        </w:rPr>
      </w:pPr>
      <w:r w:rsidRPr="00286501">
        <w:rPr>
          <w:rFonts w:eastAsia="MS Mincho"/>
          <w:lang w:val="hr-HR"/>
        </w:rPr>
        <w:t xml:space="preserve">Liljana Ugrin    </w:t>
      </w:r>
    </w:p>
    <w:p w:rsidRDefault="00D2503C" w:rsidP="00286501" w:rsidR="00E83566">
      <w:pPr>
        <w:jc w:val="right"/>
        <w:rPr>
          <w:rFonts w:eastAsia="MS Mincho"/>
          <w:lang w:val="hr-HR"/>
        </w:rPr>
      </w:pPr>
      <w:r w:rsidRPr="00286501">
        <w:rPr>
          <w:rFonts w:eastAsia="MS Mincho"/>
          <w:lang w:val="hr-HR"/>
        </w:rPr>
        <w:t xml:space="preserve"> </w:t>
      </w:r>
    </w:p>
    <w:p w:rsidRDefault="00286501" w:rsidP="00286501" w:rsidR="00286501">
      <w:pPr>
        <w:jc w:val="right"/>
        <w:rPr>
          <w:rFonts w:eastAsia="MS Mincho"/>
          <w:lang w:val="hr-HR"/>
        </w:rPr>
      </w:pPr>
    </w:p>
    <w:p w:rsidRDefault="00286501" w:rsidP="00286501" w:rsidR="00286501" w:rsidRPr="00286501">
      <w:pPr>
        <w:jc w:val="right"/>
        <w:rPr>
          <w:rFonts w:eastAsia="MS Mincho"/>
          <w:lang w:val="hr-HR"/>
        </w:rPr>
      </w:pPr>
    </w:p>
    <w:p w:rsidRDefault="00D2503C" w:rsidR="00D2503C" w:rsidRPr="0028650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86501">
        <w:rPr>
          <w:rFonts w:cs="Times New Roman" w:eastAsia="MS Mincho" w:hAnsi="Times New Roman" w:ascii="Times New Roman"/>
          <w:szCs w:val="24"/>
        </w:rPr>
        <w:lastRenderedPageBreak/>
        <w:t xml:space="preserve">POUKA O PRAVOM LIJEKU </w:t>
      </w:r>
    </w:p>
    <w:p w:rsidRDefault="00D2503C" w:rsidP="00AE3F0C" w:rsidR="00D2503C" w:rsidRPr="00286501">
      <w:pPr>
        <w:jc w:val="both"/>
        <w:rPr>
          <w:szCs w:val="24"/>
          <w:lang w:val="hr-HR"/>
        </w:rPr>
      </w:pPr>
      <w:r w:rsidRPr="00286501">
        <w:rPr>
          <w:szCs w:val="24"/>
          <w:lang w:val="hr-HR"/>
        </w:rPr>
        <w:tab/>
      </w:r>
      <w:r w:rsidR="005F1EE4" w:rsidRPr="00286501">
        <w:rPr>
          <w:szCs w:val="24"/>
          <w:lang w:val="hr-HR"/>
        </w:rPr>
        <w:t xml:space="preserve">Protiv ovog rješenja pravo na žalbu imaju </w:t>
      </w:r>
      <w:r w:rsidR="00C51070" w:rsidRPr="00286501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286501">
        <w:rPr>
          <w:szCs w:val="24"/>
          <w:lang w:val="hr-HR"/>
        </w:rPr>
        <w:t xml:space="preserve"> ( članka </w:t>
      </w:r>
      <w:r w:rsidR="00C51070" w:rsidRPr="00286501">
        <w:rPr>
          <w:szCs w:val="24"/>
          <w:lang w:val="hr-HR"/>
        </w:rPr>
        <w:t>94</w:t>
      </w:r>
      <w:r w:rsidR="005F1EE4" w:rsidRPr="00286501">
        <w:rPr>
          <w:szCs w:val="24"/>
          <w:lang w:val="hr-HR"/>
        </w:rPr>
        <w:t>. stavak 5. SZ</w:t>
      </w:r>
      <w:r w:rsidR="00C51070" w:rsidRPr="00286501">
        <w:rPr>
          <w:szCs w:val="24"/>
          <w:lang w:val="hr-HR"/>
        </w:rPr>
        <w:t xml:space="preserve">/15 </w:t>
      </w:r>
      <w:r w:rsidR="005F1EE4" w:rsidRPr="00286501">
        <w:rPr>
          <w:szCs w:val="24"/>
          <w:lang w:val="hr-HR"/>
        </w:rPr>
        <w:t>).</w:t>
      </w:r>
      <w:r w:rsidRPr="00286501">
        <w:rPr>
          <w:szCs w:val="24"/>
          <w:lang w:val="hr-HR"/>
        </w:rPr>
        <w:t xml:space="preserve"> Žalba se podnosi </w:t>
      </w:r>
      <w:r w:rsidR="005F1EE4" w:rsidRPr="00286501">
        <w:rPr>
          <w:szCs w:val="24"/>
          <w:lang w:val="hr-HR"/>
        </w:rPr>
        <w:t xml:space="preserve">u roku od 8 dana od dana </w:t>
      </w:r>
      <w:r w:rsidR="00C51070" w:rsidRPr="00286501">
        <w:rPr>
          <w:szCs w:val="24"/>
          <w:lang w:val="hr-HR"/>
        </w:rPr>
        <w:t xml:space="preserve">dostave, </w:t>
      </w:r>
      <w:r w:rsidRPr="00286501">
        <w:rPr>
          <w:szCs w:val="24"/>
          <w:lang w:val="hr-HR"/>
        </w:rPr>
        <w:t>u tri istovjetna primjerka</w:t>
      </w:r>
      <w:r w:rsidR="005F1EE4" w:rsidRPr="00286501">
        <w:rPr>
          <w:szCs w:val="24"/>
          <w:lang w:val="hr-HR"/>
        </w:rPr>
        <w:t>.</w:t>
      </w:r>
      <w:r w:rsidRPr="00286501">
        <w:rPr>
          <w:szCs w:val="24"/>
          <w:lang w:val="hr-HR"/>
        </w:rPr>
        <w:t xml:space="preserve"> </w:t>
      </w:r>
      <w:r w:rsidR="00AE3F0C" w:rsidRPr="00286501">
        <w:rPr>
          <w:szCs w:val="24"/>
          <w:lang w:val="hr-HR"/>
        </w:rPr>
        <w:t>O</w:t>
      </w:r>
      <w:r w:rsidRPr="00286501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28650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766AA" w:rsidR="00C51070" w:rsidRPr="0028650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86501">
        <w:rPr>
          <w:rFonts w:cs="Times New Roman" w:eastAsia="MS Mincho" w:hAnsi="Times New Roman" w:ascii="Times New Roman"/>
          <w:szCs w:val="24"/>
        </w:rPr>
        <w:t xml:space="preserve"> </w:t>
      </w:r>
    </w:p>
    <w:sectPr w:rsidSect="00286501" w:rsidR="00C51070" w:rsidRPr="00286501">
      <w:headerReference w:type="default" r:id="rId11"/>
      <w:footerReference w:type="default" r:id="rId12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E16" w:rsidR="00EC3E16">
      <w:r>
        <w:separator/>
      </w:r>
    </w:p>
  </w:endnote>
  <w:endnote w:id="0" w:type="continuationSeparator">
    <w:p w:rsidRDefault="00EC3E16" w:rsidR="00EC3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479824"/>
      <w:docPartObj>
        <w:docPartGallery w:val="Page Numbers (Bottom of Page)"/>
        <w:docPartUnique/>
      </w:docPartObj>
    </w:sdtPr>
    <w:sdtEndPr/>
    <w:sdtContent>
      <w:p w:rsidRDefault="00286501" w:rsidR="0028650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E29" w:rsidRPr="004B2E2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72430" w:rsidP="003D5E63" w:rsidR="00E72430" w:rsidRPr="006F7E89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E16" w:rsidR="00EC3E16">
      <w:r>
        <w:separator/>
      </w:r>
    </w:p>
  </w:footnote>
  <w:footnote w:id="0" w:type="continuationSeparator">
    <w:p w:rsidRDefault="00EC3E16" w:rsidR="00EC3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AE3F0C" w:rsidR="00E72430">
    <w:pPr>
      <w:jc w:val="right"/>
      <w:rPr>
        <w:rFonts w:cs="Arial" w:hAnsi="Arial" w:ascii="Arial"/>
      </w:rPr>
    </w:pPr>
    <w:r w:rsidRPr="00E72430">
      <w:t>Posl</w:t>
    </w:r>
    <w:r w:rsidR="005D7898">
      <w:t xml:space="preserve">ovni broj </w:t>
    </w:r>
    <w:r w:rsidR="005D7898" w:rsidRPr="005D7898">
      <w:rPr>
        <w:rFonts w:eastAsia="MS Mincho"/>
      </w:rPr>
      <w:t>7 St-</w:t>
    </w:r>
    <w:r w:rsidR="005526FF">
      <w:rPr>
        <w:rFonts w:eastAsia="MS Mincho"/>
      </w:rPr>
      <w:t>1041</w:t>
    </w:r>
    <w:r w:rsidR="00786740">
      <w:rPr>
        <w:rFonts w:eastAsia="MS Mincho"/>
      </w:rPr>
      <w:t>/201</w:t>
    </w:r>
    <w:r w:rsidR="005526FF">
      <w:rPr>
        <w:rFonts w:eastAsia="MS Mincho"/>
      </w:rPr>
      <w:t>6</w:t>
    </w:r>
    <w:r w:rsidR="00286501">
      <w:rPr>
        <w:rFonts w:eastAsia="MS Mincho"/>
      </w:rPr>
      <w:t>-59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0D3E0B"/>
    <w:rsid w:val="001020A4"/>
    <w:rsid w:val="00110F94"/>
    <w:rsid w:val="0011379B"/>
    <w:rsid w:val="0012528E"/>
    <w:rsid w:val="00130C1A"/>
    <w:rsid w:val="001333B6"/>
    <w:rsid w:val="0013778B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1C67"/>
    <w:rsid w:val="001E4556"/>
    <w:rsid w:val="0021464E"/>
    <w:rsid w:val="00227C64"/>
    <w:rsid w:val="00246175"/>
    <w:rsid w:val="00252E72"/>
    <w:rsid w:val="002829ED"/>
    <w:rsid w:val="00286501"/>
    <w:rsid w:val="00296899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42F2"/>
    <w:rsid w:val="003B5EAD"/>
    <w:rsid w:val="003C11E7"/>
    <w:rsid w:val="003C7ADA"/>
    <w:rsid w:val="003D590E"/>
    <w:rsid w:val="003D5E63"/>
    <w:rsid w:val="00400D28"/>
    <w:rsid w:val="0045005C"/>
    <w:rsid w:val="00455D81"/>
    <w:rsid w:val="00463779"/>
    <w:rsid w:val="00466F5C"/>
    <w:rsid w:val="004962A7"/>
    <w:rsid w:val="004A592F"/>
    <w:rsid w:val="004B2E29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26FF"/>
    <w:rsid w:val="00554367"/>
    <w:rsid w:val="005724F0"/>
    <w:rsid w:val="00591A96"/>
    <w:rsid w:val="00594BFD"/>
    <w:rsid w:val="005D7898"/>
    <w:rsid w:val="005F1EE4"/>
    <w:rsid w:val="005F6640"/>
    <w:rsid w:val="00615EF8"/>
    <w:rsid w:val="006177AD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6F7E89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766AA"/>
    <w:rsid w:val="00786740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55667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55274"/>
    <w:rsid w:val="0096329B"/>
    <w:rsid w:val="00994141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1EAB"/>
    <w:rsid w:val="00A542B7"/>
    <w:rsid w:val="00A66D05"/>
    <w:rsid w:val="00A7461F"/>
    <w:rsid w:val="00A9585D"/>
    <w:rsid w:val="00A95BF7"/>
    <w:rsid w:val="00A95D73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A5025"/>
    <w:rsid w:val="00BB5B7E"/>
    <w:rsid w:val="00BD5AA5"/>
    <w:rsid w:val="00C02A13"/>
    <w:rsid w:val="00C04660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106EA"/>
    <w:rsid w:val="00D23CFD"/>
    <w:rsid w:val="00D2503C"/>
    <w:rsid w:val="00D27C8F"/>
    <w:rsid w:val="00D4598E"/>
    <w:rsid w:val="00D7467E"/>
    <w:rsid w:val="00D76964"/>
    <w:rsid w:val="00D772BA"/>
    <w:rsid w:val="00D91E8D"/>
    <w:rsid w:val="00D95084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31C49"/>
    <w:rsid w:val="00E43646"/>
    <w:rsid w:val="00E437FF"/>
    <w:rsid w:val="00E47B08"/>
    <w:rsid w:val="00E70BC2"/>
    <w:rsid w:val="00E72430"/>
    <w:rsid w:val="00E83566"/>
    <w:rsid w:val="00E878FF"/>
    <w:rsid w:val="00E96F7C"/>
    <w:rsid w:val="00EC3E16"/>
    <w:rsid w:val="00ED5C2E"/>
    <w:rsid w:val="00ED759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286501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2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E29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E29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E29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E29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286501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2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E2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E29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E2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E2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7 St-411/13</izvorni_sadrzaj>
    <derivirana_varijabla naziv="DomainObject.Predmet.Opis_1">Nastavak postupka radi naknadne diobe,
veza 7 St-411/13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MAR. RA. ISTRA d.o.o.  Lanišće</izvorni_sadrzaj>
    <derivirana_varijabla naziv="DomainObject.Predmet.ProtustrankaFormated_1">  Stečajna masa iza MAR. RA. ISTRA d.o.o.  Lanišće</derivirana_varijabla>
  </DomainObject.Predmet.ProtustrankaFormated>
  <DomainObject.Predmet.ProtustrankaFormatedOIB>
    <izvorni_sadrzaj>  Stečajna masa iza MAR. RA. ISTRA d.o.o.  Lanišće, OIB 06649812010</izvorni_sadrzaj>
    <derivirana_varijabla naziv="DomainObject.Predmet.ProtustrankaFormatedOIB_1">  Stečajna masa iza MAR. RA. ISTRA d.o.o.  Lanišće, OIB 06649812010</derivirana_varijabla>
  </DomainObject.Predmet.ProtustrankaFormatedOIB>
  <DomainObject.Predmet.ProtustrankaFormatedWithAdress>
    <izvorni_sadrzaj> Stečajna masa iza MAR. RA. ISTRA d.o.o.  Lanišće, Vodice 38a, 52422 Lanišće</izvorni_sadrzaj>
    <derivirana_varijabla naziv="DomainObject.Predmet.ProtustrankaFormatedWithAdress_1"> Stečajna masa iza MAR. RA. ISTRA d.o.o.  Lanišće, Vodice 38a, 52422 Lanišće</derivirana_varijabla>
  </DomainObject.Predmet.ProtustrankaFormatedWithAdress>
  <DomainObject.Predmet.ProtustrankaFormatedWithAdressOIB>
    <izvorni_sadrzaj> Stečajna masa iza MAR. RA. ISTRA d.o.o.  Lanišće, OIB 06649812010, Vodice 38a, 52422 Lanišće</izvorni_sadrzaj>
    <derivirana_varijabla naziv="DomainObject.Predmet.ProtustrankaFormatedWithAdressOIB_1"> Stečajna masa iza MAR. RA. ISTRA d.o.o.  Lanišće, OIB 06649812010, Vodice 38a, 52422 Lanišće</derivirana_varijabla>
  </DomainObject.Predmet.ProtustrankaFormatedWithAdressOIB>
  <DomainObject.Predmet.ProtustrankaWithAdress>
    <izvorni_sadrzaj>Stečajna masa iza MAR. RA. ISTRA d.o.o.  Lanišće Vodice 38a, 52422 Lanišće</izvorni_sadrzaj>
    <derivirana_varijabla naziv="DomainObject.Predmet.ProtustrankaWithAdress_1">Stečajna masa iza MAR. RA. ISTRA d.o.o.  Lanišće Vodice 38a, 52422 Lanišće</derivirana_varijabla>
  </DomainObject.Predmet.ProtustrankaWithAdress>
  <DomainObject.Predmet.ProtustrankaWithAdressOIB>
    <izvorni_sadrzaj>Stečajna masa iza MAR. RA. ISTRA d.o.o.  Lanišće, OIB 06649812010, Vodice 38a, 52422 Lanišće</izvorni_sadrzaj>
    <derivirana_varijabla naziv="DomainObject.Predmet.ProtustrankaWithAdressOIB_1">Stečajna masa iza MAR. RA. ISTRA d.o.o.  Lanišće, OIB 06649812010, Vodice 38a, 52422 Lanišće</derivirana_varijabla>
  </DomainObject.Predmet.ProtustrankaWithAdressOIB>
  <DomainObject.Predmet.ProtustrankaNazivFormated>
    <izvorni_sadrzaj>Stečajna masa iza MAR. RA. ISTRA d.o.o.  Lanišće</izvorni_sadrzaj>
    <derivirana_varijabla naziv="DomainObject.Predmet.ProtustrankaNazivFormated_1">Stečajna masa iza MAR. RA. ISTRA d.o.o.  Lanišće</derivirana_varijabla>
  </DomainObject.Predmet.ProtustrankaNazivFormated>
  <DomainObject.Predmet.ProtustrankaNazivFormatedOIB>
    <izvorni_sadrzaj>Stečajna masa iza MAR. RA. ISTRA d.o.o.  Lanišće, OIB 06649812010</izvorni_sadrzaj>
    <derivirana_varijabla naziv="DomainObject.Predmet.ProtustrankaNazivFormatedOIB_1">Stečajna masa iza MAR. RA. ISTRA d.o.o.  Lanišće, OIB 06649812010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KUČEVIĆ stečajni upravitelj</izvorni_sadrzaj>
    <derivirana_varijabla naziv="DomainObject.Predmet.StrankaFormated_1">  JASNA KUČEVIĆ stečajni upravitelj</derivirana_varijabla>
  </DomainObject.Predmet.StrankaFormated>
  <DomainObject.Predmet.StrankaFormatedOIB>
    <izvorni_sadrzaj>  JASNA KUČEVIĆ stečajni upravitelj, OIB 89442269215</izvorni_sadrzaj>
    <derivirana_varijabla naziv="DomainObject.Predmet.StrankaFormatedOIB_1">  JASNA KUČEVIĆ stečajni upravitelj, OIB 89442269215</derivirana_varijabla>
  </DomainObject.Predmet.StrankaFormatedOIB>
  <DomainObject.Predmet.StrankaFormatedWithAdress>
    <izvorni_sadrzaj> JASNA KUČEVIĆ stečajni upravitelj, Kaštanjer 64, 52100 Pula</izvorni_sadrzaj>
    <derivirana_varijabla naziv="DomainObject.Predmet.StrankaFormatedWithAdress_1"> JASNA KUČEVIĆ stečajni upravitelj, Kaštanjer 64, 52100 Pula</derivirana_varijabla>
  </DomainObject.Predmet.StrankaFormatedWithAdress>
  <DomainObject.Predmet.StrankaFormatedWithAdressOIB>
    <izvorni_sadrzaj> JASNA KUČEVIĆ stečajni upravitelj, OIB 89442269215, Kaštanjer 64, 52100 Pula</izvorni_sadrzaj>
    <derivirana_varijabla naziv="DomainObject.Predmet.StrankaFormatedWithAdressOIB_1"> JASNA KUČEVIĆ stečajni upravitelj, OIB 89442269215, Kaštanjer 64, 52100 Pula</derivirana_varijabla>
  </DomainObject.Predmet.StrankaFormatedWithAdressOIB>
  <DomainObject.Predmet.StrankaWithAdress>
    <izvorni_sadrzaj>JASNA KUČEVIĆ stečajni upravitelj Kaštanjer 64,52100 Pula</izvorni_sadrzaj>
    <derivirana_varijabla naziv="DomainObject.Predmet.StrankaWithAdress_1">JASNA KUČEVIĆ stečajni upravitelj Kaštanjer 64,52100 Pula</derivirana_varijabla>
  </DomainObject.Predmet.StrankaWithAdress>
  <DomainObject.Predmet.StrankaWithAdressOIB>
    <izvorni_sadrzaj>JASNA KUČEVIĆ stečajni upravitelj, OIB 89442269215, Kaštanjer 64,52100 Pula</izvorni_sadrzaj>
    <derivirana_varijabla naziv="DomainObject.Predmet.StrankaWithAdressOIB_1">JASNA KUČEVIĆ stečajni upravitelj, OIB 89442269215, Kaštanjer 64,52100 Pula</derivirana_varijabla>
  </DomainObject.Predmet.StrankaWithAdressOIB>
  <DomainObject.Predmet.StrankaNazivFormated>
    <izvorni_sadrzaj>JASNA KUČEVIĆ stečajni upravitelj</izvorni_sadrzaj>
    <derivirana_varijabla naziv="DomainObject.Predmet.StrankaNazivFormated_1">JASNA KUČEVIĆ stečajni upravitelj</derivirana_varijabla>
  </DomainObject.Predmet.StrankaNazivFormated>
  <DomainObject.Predmet.StrankaNazivFormatedOIB>
    <izvorni_sadrzaj>JASNA KUČEVIĆ stečajni upravitelj, OIB 89442269215</izvorni_sadrzaj>
    <derivirana_varijabla naziv="DomainObject.Predmet.StrankaNazivFormatedOIB_1">JASNA KUČEVIĆ stečajni upravitelj, OIB 89442269215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JASNA KUČEVIĆ stečajni upravitelj</item>
    </izvorni_sadrzaj>
    <derivirana_varijabla naziv="DomainObject.Predmet.StrankaListFormated_1">
      <item>JASNA KUČEVIĆ stečajni upravitelj</item>
    </derivirana_varijabla>
  </DomainObject.Predmet.StrankaListFormated>
  <DomainObject.Predmet.StrankaListFormatedOIB>
    <izvorni_sadrzaj>
      <item>JASNA KUČEVIĆ stečajni upravitelj, OIB 89442269215</item>
    </izvorni_sadrzaj>
    <derivirana_varijabla naziv="DomainObject.Predmet.StrankaListFormatedOIB_1">
      <item>JASNA KUČEVIĆ stečajni upravitelj, OIB 89442269215</item>
    </derivirana_varijabla>
  </DomainObject.Predmet.StrankaListFormatedOIB>
  <DomainObject.Predmet.StrankaListFormatedWithAdress>
    <izvorni_sadrzaj>
      <item>JASNA KUČEVIĆ stečajni upravitelj, Kaštanjer 64, 52100 Pula</item>
    </izvorni_sadrzaj>
    <derivirana_varijabla naziv="DomainObject.Predmet.StrankaListFormatedWithAdress_1">
      <item>JASNA KUČEVIĆ stečajni upravitelj, Kaštanjer 64, 52100 Pula</item>
    </derivirana_varijabla>
  </DomainObject.Predmet.StrankaListFormatedWithAdress>
  <DomainObject.Predmet.StrankaListFormatedWithAdressOIB>
    <izvorni_sadrzaj>
      <item>JASNA KUČEVIĆ stečajni upravitelj, OIB 89442269215, Kaštanjer 64, 52100 Pula</item>
    </izvorni_sadrzaj>
    <derivirana_varijabla naziv="DomainObject.Predmet.StrankaListFormatedWithAdressOIB_1">
      <item>JASNA KUČEVIĆ stečajni upravitelj, OIB 89442269215, Kaštanjer 64, 52100 Pula</item>
    </derivirana_varijabla>
  </DomainObject.Predmet.StrankaListFormatedWithAdressOIB>
  <DomainObject.Predmet.StrankaListNazivFormated>
    <izvorni_sadrzaj>
      <item>JASNA KUČEVIĆ stečajni upravitelj</item>
    </izvorni_sadrzaj>
    <derivirana_varijabla naziv="DomainObject.Predmet.StrankaListNazivFormated_1">
      <item>JASNA KUČEVIĆ stečajni upravitelj</item>
    </derivirana_varijabla>
  </DomainObject.Predmet.StrankaListNazivFormated>
  <DomainObject.Predmet.StrankaListNazivFormatedOIB>
    <izvorni_sadrzaj>
      <item>JASNA KUČEVIĆ stečajni upravitelj, OIB 89442269215</item>
    </izvorni_sadrzaj>
    <derivirana_varijabla naziv="DomainObject.Predmet.StrankaListNazivFormatedOIB_1">
      <item>JASNA KUČEVIĆ stečajni upravitelj, OIB 89442269215</item>
    </derivirana_varijabla>
  </DomainObject.Predmet.StrankaListNazivFormatedOIB>
  <DomainObject.Predmet.ProtuStrankaListFormated>
    <izvorni_sadrzaj>
      <item>Stečajna masa iza MAR. RA. ISTRA d.o.o.  Lanišće</item>
    </izvorni_sadrzaj>
    <derivirana_varijabla naziv="DomainObject.Predmet.ProtuStrankaListFormated_1">
      <item>Stečajna masa iza MAR. RA. ISTRA d.o.o.  Lanišće</item>
    </derivirana_varijabla>
  </DomainObject.Predmet.ProtuStrankaListFormated>
  <DomainObject.Predmet.ProtuStrankaListFormatedOIB>
    <izvorni_sadrzaj>
      <item>Stečajna masa iza MAR. RA. ISTRA d.o.o.  Lanišće, OIB 06649812010</item>
    </izvorni_sadrzaj>
    <derivirana_varijabla naziv="DomainObject.Predmet.ProtuStrankaListFormatedOIB_1">
      <item>Stečajna masa iza MAR. RA. ISTRA d.o.o.  Lanišće, OIB 06649812010</item>
    </derivirana_varijabla>
  </DomainObject.Predmet.ProtuStrankaListFormatedOIB>
  <DomainObject.Predmet.ProtuStrankaListFormatedWithAdress>
    <izvorni_sadrzaj>
      <item>Stečajna masa iza MAR. RA. ISTRA d.o.o.  Lanišće, Vodice 38a, 52422 Lanišće</item>
    </izvorni_sadrzaj>
    <derivirana_varijabla naziv="DomainObject.Predmet.ProtuStrankaListFormatedWithAdress_1">
      <item>Stečajna masa iza MAR. RA. ISTRA d.o.o.  Lanišće, Vodice 38a, 52422 Lanišće</item>
    </derivirana_varijabla>
  </DomainObject.Predmet.ProtuStrankaListFormatedWithAdress>
  <DomainObject.Predmet.ProtuStrankaListFormatedWithAdressOIB>
    <izvorni_sadrzaj>
      <item>Stečajna masa iza MAR. RA. ISTRA d.o.o.  Lanišće, OIB 06649812010, Vodice 38a, 52422 Lanišće</item>
    </izvorni_sadrzaj>
    <derivirana_varijabla naziv="DomainObject.Predmet.ProtuStrankaListFormatedWithAdressOIB_1">
      <item>Stečajna masa iza MAR. RA. ISTRA d.o.o.  Lanišće, OIB 06649812010, Vodice 38a, 52422 Lanišće</item>
    </derivirana_varijabla>
  </DomainObject.Predmet.ProtuStrankaListFormatedWithAdressOIB>
  <DomainObject.Predmet.ProtuStrankaListNazivFormated>
    <izvorni_sadrzaj>
      <item>Stečajna masa iza MAR. RA. ISTRA d.o.o.  Lanišće</item>
    </izvorni_sadrzaj>
    <derivirana_varijabla naziv="DomainObject.Predmet.ProtuStrankaListNazivFormated_1">
      <item>Stečajna masa iza MAR. RA. ISTRA d.o.o.  Lanišće</item>
    </derivirana_varijabla>
  </DomainObject.Predmet.ProtuStrankaListNazivFormated>
  <DomainObject.Predmet.ProtuStrankaListNazivFormatedOIB>
    <izvorni_sadrzaj>
      <item>Stečajna masa iza MAR. RA. ISTRA d.o.o.  Lanišće, OIB 06649812010</item>
    </izvorni_sadrzaj>
    <derivirana_varijabla naziv="DomainObject.Predmet.ProtuStrankaListNazivFormatedOIB_1">
      <item>Stečajna masa iza MAR. RA. ISTRA d.o.o.  Lanišće, OIB 06649812010</item>
    </derivirana_varijabla>
  </DomainObject.Predmet.ProtuStrankaListNazivFormatedOIB>
  <DomainObject.Predmet.OstaliListFormated>
    <izvorni_sadrzaj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  <item>Tomislav Brajković</item>
    </izvorni_sadrzaj>
    <derivirana_varijabla naziv="DomainObject.Predmet.OstaliListFormated_1"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  <item>Tomislav Brajković</item>
    </derivirana_varijabla>
  </DomainObject.Predmet.OstaliListFormated>
  <DomainObject.Predmet.OstaliListFormatedOIB>
    <izvorni_sadrzaj>
      <item>HRVATSKA POŠTANSKA BANKA, dioničko društvo, OIB 87939104217</item>
      <item>SOSPES društvo s ograničenom odgovornošću z građenje, projektiranje i nadzor, OIB 29775514731</item>
      <item>Davor Bogeljić, OIB 68187013147</item>
      <item>Martina Buršić</item>
      <item>Nenad Vrljičak</item>
      <item>Aziri Nuri</item>
      <item>Siniša Zlović</item>
      <item>Marijan Kokorović</item>
      <item>Županijsko državno odvjetništvo u Puli, OIB 93993757343</item>
      <item>Tomislav Brajković</item>
    </izvorni_sadrzaj>
    <derivirana_varijabla naziv="DomainObject.Predmet.OstaliListFormatedOIB_1">
      <item>HRVATSKA POŠTANSKA BANKA, dioničko društvo, OIB 87939104217</item>
      <item>SOSPES društvo s ograničenom odgovornošću z građenje, projektiranje i nadzor, OIB 29775514731</item>
      <item>Davor Bogeljić, OIB 68187013147</item>
      <item>Martina Buršić</item>
      <item>Nenad Vrljičak</item>
      <item>Aziri Nuri</item>
      <item>Siniša Zlović</item>
      <item>Marijan Kokorović</item>
      <item>Županijsko državno odvjetništvo u Puli, OIB 93993757343</item>
      <item>Tomislav Brajković</item>
    </derivirana_varijabla>
  </DomainObject.Predmet.OstaliListFormatedOIB>
  <DomainObject.Predmet.OstaliListFormatedWithAdress>
    <izvorni_sadrzaj>
      <item>HRVATSKA POŠTANSKA BANKA, dioničko društvo, Jurišićeva 4, 10000 Zagreb</item>
      <item>SOSPES društvo s ograničenom odgovornošću z građenje, projektiranje i nadzor, Ulica grada Vukovara 269/D, 10000 Zagreb</item>
      <item>Davor Bogeljić, Vukovarska Ulica 27, 52100 Pula</item>
      <item>Martina Buršić, Gortanova ulica 4, 52100 Pula</item>
      <item>Nenad Vrljičak, Mate Petrovića 17, 52100 Pula</item>
      <item>Aziri Nuri, Premantura, Munte 126, 52100 Pula</item>
      <item>Siniša Zlović, Kašićeva ulica 10, 52100 Pula</item>
      <item>Marijan Kokorović, Ulica Komunal 78, 52100 Pula</item>
      <item>Županijsko državno odvjetništvo u Puli, Rovinjska 2a, 52100 Pula</item>
      <item>Tomislav Brajković, Zagrebačka 1, 52440 Poreč</item>
    </izvorni_sadrzaj>
    <derivirana_varijabla naziv="DomainObject.Predmet.OstaliListFormatedWithAdress_1">
      <item>HRVATSKA POŠTANSKA BANKA, dioničko društvo, Jurišićeva 4, 10000 Zagreb</item>
      <item>SOSPES društvo s ograničenom odgovornošću z građenje, projektiranje i nadzor, Ulica grada Vukovara 269/D, 10000 Zagreb</item>
      <item>Davor Bogeljić, Vukovarska Ulica 27, 52100 Pula</item>
      <item>Martina Buršić, Gortanova ulica 4, 52100 Pula</item>
      <item>Nenad Vrljičak, Mate Petrovića 17, 52100 Pula</item>
      <item>Aziri Nuri, Premantura, Munte 126, 52100 Pula</item>
      <item>Siniša Zlović, Kašićeva ulica 10, 52100 Pula</item>
      <item>Marijan Kokorović, Ulica Komunal 78, 52100 Pula</item>
      <item>Županijsko državno odvjetništvo u Puli, Rovinjska 2a, 52100 Pula</item>
      <item>Tomislav Brajković, Zagrebačka 1, 52440 Poreč</item>
    </derivirana_varijabla>
  </DomainObject.Predmet.OstaliListFormatedWithAdress>
  <DomainObject.Predmet.OstaliListFormatedWithAdressOIB>
    <izvorni_sadrzaj>
      <item>HRVATSKA POŠTANSKA BANKA, dioničko društvo, OIB 87939104217, Jurišićeva 4, 10000 Zagreb</item>
      <item>SOSPES društvo s ograničenom odgovornošću z građenje, projektiranje i nadzor, OIB 29775514731, Ulica grada Vukovara 269/D, 10000 Zagreb</item>
      <item>Davor Bogeljić, OIB 68187013147, Vukovarska Ulica 27, 52100 Pula</item>
      <item>Martina Buršić, Gortanova ulica 4, 52100 Pula</item>
      <item>Nenad Vrljičak, Mate Petrovića 17, 52100 Pula</item>
      <item>Aziri Nuri, Premantura, Munte 126, 52100 Pula</item>
      <item>Siniša Zlović, Kašićeva ulica 10, 52100 Pula</item>
      <item>Marijan Kokorović, Ulica Komunal 78, 52100 Pula</item>
      <item>Županijsko državno odvjetništvo u Puli, OIB 93993757343, Rovinjska 2a, 52100 Pula</item>
      <item>Tomislav Brajković, Zagrebačka 1, 52440 Poreč</item>
    </izvorni_sadrzaj>
    <derivirana_varijabla naziv="DomainObject.Predmet.OstaliListFormatedWithAdressOIB_1">
      <item>HRVATSKA POŠTANSKA BANKA, dioničko društvo, OIB 87939104217, Jurišićeva 4, 10000 Zagreb</item>
      <item>SOSPES društvo s ograničenom odgovornošću z građenje, projektiranje i nadzor, OIB 29775514731, Ulica grada Vukovara 269/D, 10000 Zagreb</item>
      <item>Davor Bogeljić, OIB 68187013147, Vukovarska Ulica 27, 52100 Pula</item>
      <item>Martina Buršić, Gortanova ulica 4, 52100 Pula</item>
      <item>Nenad Vrljičak, Mate Petrovića 17, 52100 Pula</item>
      <item>Aziri Nuri, Premantura, Munte 126, 52100 Pula</item>
      <item>Siniša Zlović, Kašićeva ulica 10, 52100 Pula</item>
      <item>Marijan Kokorović, Ulica Komunal 78, 52100 Pula</item>
      <item>Županijsko državno odvjetništvo u Puli, OIB 93993757343, Rovinjska 2a, 52100 Pula</item>
      <item>Tomislav Brajković, Zagrebačka 1, 52440 Poreč</item>
    </derivirana_varijabla>
  </DomainObject.Predmet.OstaliListFormatedWithAdressOIB>
  <DomainObject.Predmet.OstaliListNazivFormated>
    <izvorni_sadrzaj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  <item>Tomislav Brajković</item>
    </izvorni_sadrzaj>
    <derivirana_varijabla naziv="DomainObject.Predmet.OstaliListNazivFormated_1"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  <item>Tomislav Brajković</item>
    </derivirana_varijabla>
  </DomainObject.Predmet.OstaliListNazivFormated>
  <DomainObject.Predmet.OstaliListNazivFormatedOIB>
    <izvorni_sadrzaj>
      <item>HRVATSKA POŠTANSKA BANKA, dioničko društvo, OIB 87939104217</item>
      <item>SOSPES društvo s ograničenom odgovornošću z građenje, projektiranje i nadzor, OIB 29775514731</item>
      <item>Davor Bogeljić, OIB 68187013147</item>
      <item>Martina Buršić</item>
      <item>Nenad Vrljičak</item>
      <item>Aziri Nuri</item>
      <item>Siniša Zlović</item>
      <item>Marijan Kokorović</item>
      <item>Županijsko državno odvjetništvo u Puli, OIB 93993757343</item>
      <item>Tomislav Brajković</item>
    </izvorni_sadrzaj>
    <derivirana_varijabla naziv="DomainObject.Predmet.OstaliListNazivFormatedOIB_1">
      <item>HRVATSKA POŠTANSKA BANKA, dioničko društvo, OIB 87939104217</item>
      <item>SOSPES društvo s ograničenom odgovornošću z građenje, projektiranje i nadzor, OIB 29775514731</item>
      <item>Davor Bogeljić, OIB 68187013147</item>
      <item>Martina Buršić</item>
      <item>Nenad Vrljičak</item>
      <item>Aziri Nuri</item>
      <item>Siniša Zlović</item>
      <item>Marijan Kokorović</item>
      <item>Županijsko državno odvjetništvo u Puli, OIB 93993757343</item>
      <item>Tomislav Brajković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KUČEVIĆ stečajni upravitelj</izvorni_sadrzaj>
    <derivirana_varijabla naziv="DomainObject.Predmet.StrankaIDrugi_1">JASNA KUČEVIĆ stečajni upravitelj</derivirana_varijabla>
  </DomainObject.Predmet.StrankaIDrugi>
  <DomainObject.Predmet.ProtustrankaIDrugi>
    <izvorni_sadrzaj>Stečajna masa iza MAR. RA. ISTRA d.o.o.  Lanišće</izvorni_sadrzaj>
    <derivirana_varijabla naziv="DomainObject.Predmet.ProtustrankaIDrugi_1">Stečajna masa iza MAR. RA. ISTRA d.o.o.  Lanišće</derivirana_varijabla>
  </DomainObject.Predmet.ProtustrankaIDrugi>
  <DomainObject.Predmet.StrankaIDrugiAdressOIB>
    <izvorni_sadrzaj>JASNA KUČEVIĆ stečajni upravitelj, OIB 89442269215, Kaštanjer 64, 52100 Pula</izvorni_sadrzaj>
    <derivirana_varijabla naziv="DomainObject.Predmet.StrankaIDrugiAdressOIB_1">JASNA KUČEVIĆ stečajni upravitelj, OIB 89442269215, Kaštanjer 64, 52100 Pula</derivirana_varijabla>
  </DomainObject.Predmet.StrankaIDrugiAdressOIB>
  <DomainObject.Predmet.ProtustrankaIDrugiAdressOIB>
    <izvorni_sadrzaj>Stečajna masa iza MAR. RA. ISTRA d.o.o.  Lanišće, OIB 06649812010, Vodice 38a, 52422 Lanišće</izvorni_sadrzaj>
    <derivirana_varijabla naziv="DomainObject.Predmet.ProtustrankaIDrugiAdressOIB_1">Stečajna masa iza MAR. RA. ISTRA d.o.o.  Lanišće, OIB 06649812010, Vodice 38a, 52422 Lanišće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KUČEVIĆ stečajni upravitelj</item>
      <item>Stečajna masa iza MAR. RA. ISTRA d.o.o.  Lanišće</item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  <item>Tomislav Brajković</item>
    </izvorni_sadrzaj>
    <derivirana_varijabla naziv="DomainObject.Predmet.SudioniciListNaziv_1">
      <item>JASNA KUČEVIĆ stečajni upravitelj</item>
      <item>Stečajna masa iza MAR. RA. ISTRA d.o.o.  Lanišće</item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  <item>Tomislav Brajković</item>
    </derivirana_varijabla>
  </DomainObject.Predmet.SudioniciListNaziv>
  <DomainObject.Predmet.SudioniciListAdressOIB>
    <izvorni_sadrzaj>
      <item>JASNA KUČEVIĆ stečajni upravitelj, OIB 89442269215, Kaštanjer 64,52100 Pula</item>
      <item>Stečajna masa iza MAR. RA. ISTRA d.o.o.  Lanišće, OIB 06649812010, Vodice 38a,52422 Lanišće</item>
      <item>HRVATSKA POŠTANSKA BANKA, dioničko društvo, OIB 87939104217, Jurišićeva 4,10000 Zagreb</item>
      <item>SOSPES društvo s ograničenom odgovornošću z građenje, projektiranje i nadzor, OIB 29775514731, Ulica grada Vukovara 269/D,10000 Zagreb</item>
      <item>Davor Bogeljić, OIB 68187013147, Vukovarska Ulica 27,52100 Pula</item>
      <item>Martina Buršić, Gortanova ulica 4,52100 Pula</item>
      <item>Nenad Vrljičak, Mate Petrovića 17,52100 Pula</item>
      <item>Aziri Nuri, Premantura, Munte 126,52100 Pula</item>
      <item>Siniša Zlović, Kašićeva ulica 10,52100 Pula</item>
      <item>Marijan Kokorović, Ulica Komunal 78,52100 Pula</item>
      <item>Županijsko državno odvjetništvo u Puli, OIB 93993757343, Rovinjska 2a,52100 Pula</item>
      <item>Tomislav Brajković, Zagrebačka 1,52440 Poreč</item>
    </izvorni_sadrzaj>
    <derivirana_varijabla naziv="DomainObject.Predmet.SudioniciListAdressOIB_1">
      <item>JASNA KUČEVIĆ stečajni upravitelj, OIB 89442269215, Kaštanjer 64,52100 Pula</item>
      <item>Stečajna masa iza MAR. RA. ISTRA d.o.o.  Lanišće, OIB 06649812010, Vodice 38a,52422 Lanišće</item>
      <item>HRVATSKA POŠTANSKA BANKA, dioničko društvo, OIB 87939104217, Jurišićeva 4,10000 Zagreb</item>
      <item>SOSPES društvo s ograničenom odgovornošću z građenje, projektiranje i nadzor, OIB 29775514731, Ulica grada Vukovara 269/D,10000 Zagreb</item>
      <item>Davor Bogeljić, OIB 68187013147, Vukovarska Ulica 27,52100 Pula</item>
      <item>Martina Buršić, Gortanova ulica 4,52100 Pula</item>
      <item>Nenad Vrljičak, Mate Petrovića 17,52100 Pula</item>
      <item>Aziri Nuri, Premantura, Munte 126,52100 Pula</item>
      <item>Siniša Zlović, Kašićeva ulica 10,52100 Pula</item>
      <item>Marijan Kokorović, Ulica Komunal 78,52100 Pula</item>
      <item>Županijsko državno odvjetništvo u Puli, OIB 93993757343, Rovinjska 2a,52100 Pula</item>
      <item>Tomislav Brajković,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06649812010</item>
      <item>, OIB 87939104217</item>
      <item>, OIB 29775514731</item>
      <item>, OIB 68187013147</item>
      <item>, OIB null</item>
      <item>, OIB null</item>
      <item>, OIB null</item>
      <item>, OIB null</item>
      <item>, OIB null</item>
      <item>, OIB 93993757343</item>
      <item>, OIB null</item>
    </izvorni_sadrzaj>
    <derivirana_varijabla naziv="DomainObject.Predmet.SudioniciListNazivOIB_1">
      <item>, OIB 89442269215</item>
      <item>, OIB 06649812010</item>
      <item>, OIB 87939104217</item>
      <item>, OIB 29775514731</item>
      <item>, OIB 68187013147</item>
      <item>, OIB null</item>
      <item>, OIB null</item>
      <item>, OIB null</item>
      <item>, OIB null</item>
      <item>, OIB null</item>
      <item>, OIB 93993757343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2018.</izvorni_sadrzaj>
    <derivirana_varijabla naziv="DomainObject.Predmet.DatumZadnjeOdrzaneSudskeRadnje_1">14. lipnja 2018.</derivirana_varijabla>
  </DomainObject.Predmet.DatumZadnjeOdrzaneSudskeRadnje>
  <DomainObject.PredzadnjaOdlukaIzPredmeta.DatumDonosenjaOdluke>
    <izvorni_sadrzaj>16. lipnja 2018.</izvorni_sadrzaj>
    <derivirana_varijabla naziv="DomainObject.PredzadnjaOdlukaIzPredmeta.DatumDonosenjaOdluke_1">16. lipnja 2018.</derivirana_varijabla>
  </DomainObject.PredzadnjaOdlukaIzPredmeta.DatumDonosenjaOdluke>
  <DomainObject.PredzadnjaOdlukaIzPredmeta.Oznaka>
    <izvorni_sadrzaj>St-1041/2016-47</izvorni_sadrzaj>
    <derivirana_varijabla naziv="DomainObject.PredzadnjaOdlukaIzPredmeta.Oznaka_1">St-1041/2016-47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3B97C-75BE-49FB-86F4-B3D07580B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338</properties:Words>
  <properties:Characters>1756</properties:Characters>
  <properties:Lines>53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2292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2018-11-23T12:11:00Z</dcterms:created>
  <dc:creator>radni</dc:creator>
  <cp:lastModifiedBy>Adriana Zurak</cp:lastModifiedBy>
  <cp:lastPrinted>2017-01-23T08:04:00Z</cp:lastPrinted>
  <dcterms:modified xmlns:xsi="http://www.w3.org/2001/XMLSchema-instance" xsi:type="dcterms:W3CDTF">2018-11-23T12:18:00Z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(1041-16 naknada troškova stečajnom upravitelju 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