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3766" w14:paraId="30b376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464B1D">
        <w:t>186</w:t>
      </w:r>
      <w:r w:rsidR="00B823E5">
        <w:t>5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B823E5">
        <w:t xml:space="preserve">BAJRIĆ TRGOVINA j.d.o.o. za </w:t>
      </w:r>
      <w:r w:rsidR="00464B1D">
        <w:t xml:space="preserve">usluge </w:t>
      </w:r>
      <w:r w:rsidR="00B823E5">
        <w:t xml:space="preserve">Sesvete, </w:t>
      </w:r>
      <w:proofErr w:type="spellStart"/>
      <w:r w:rsidR="00B823E5">
        <w:t>Sandelića</w:t>
      </w:r>
      <w:proofErr w:type="spellEnd"/>
      <w:r w:rsidR="00B823E5">
        <w:t xml:space="preserve"> Ivana 21, OIB 14658111423, MBS</w:t>
      </w:r>
      <w:r w:rsidR="00464B1D">
        <w:t xml:space="preserve"> 0809</w:t>
      </w:r>
      <w:r w:rsidR="00B823E5">
        <w:t>16192</w:t>
      </w:r>
      <w:r w:rsidR="00464B1D">
        <w:t>, temeljem članka 430. Stečajnog zakona („Narodne novine“ 71/15, dalje SZ-a), dana 5. srpnja 2016. godine, objavljuje sljedeći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823E5">
        <w:t xml:space="preserve">BAJRIĆ TRGOVINA j.d.o.o. za usluge Sesvete, </w:t>
      </w:r>
      <w:proofErr w:type="spellStart"/>
      <w:r w:rsidR="00B823E5">
        <w:t>Sandelića</w:t>
      </w:r>
      <w:proofErr w:type="spellEnd"/>
      <w:r w:rsidR="00B823E5">
        <w:t xml:space="preserve"> Ivana 21, OIB 14658111423, MBS 080916192</w:t>
      </w:r>
      <w:r>
        <w:t xml:space="preserve"> iznosi </w:t>
      </w:r>
      <w:r w:rsidR="00B823E5">
        <w:t>11.178,90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 da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HR05 272-186</w:t>
      </w:r>
      <w:r w:rsidR="00B823E5">
        <w:t>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>U Osijeku 5. srpnja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6C3F3A" w:rsidP="00061101" w:rsidR="00532E0A"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1101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St-1865/2016</izvorni_sadrzaj>
    <derivirana_varijabla naziv="DomainObject.Predmet.OznakaBroj_1">St-1865/2016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BAJRIĆ TRGOVINA j.d.o.o.</izvorni_sadrzaj>
    <derivirana_varijabla naziv="DomainObject.Predmet.ProtustrankaFormated_1">  BAJRIĆ TRGOVINA j.d.o.o.</derivirana_varijabla>
  </DomainObject.Predmet.ProtustrankaFormated>
  <DomainObject.Predmet.ProtustrankaFormatedOIB>
    <izvorni_sadrzaj>  BAJRIĆ TRGOVINA j.d.o.o., OIB 14658111423</izvorni_sadrzaj>
    <derivirana_varijabla naziv="DomainObject.Predmet.ProtustrankaFormatedOIB_1">  BAJRIĆ TRGOVINA j.d.o.o., OIB 14658111423</derivirana_varijabla>
  </DomainObject.Predmet.ProtustrankaFormatedOIB>
  <DomainObject.Predmet.ProtustrankaFormatedWithAdress>
    <izvorni_sadrzaj> BAJRIĆ TRGOVINA j.d.o.o., Sandelića Ivana 21, 10360 Sesvete</izvorni_sadrzaj>
    <derivirana_varijabla naziv="DomainObject.Predmet.ProtustrankaFormatedWithAdress_1"> BAJRIĆ TRGOVINA j.d.o.o., Sandelića Ivana 21, 10360 Sesvete</derivirana_varijabla>
  </DomainObject.Predmet.ProtustrankaFormatedWithAdress>
  <DomainObject.Predmet.ProtustrankaFormatedWithAdressOIB>
    <izvorni_sadrzaj> BAJRIĆ TRGOVINA j.d.o.o., OIB 14658111423, Sandelića Ivana 21, 10360 Sesvete</izvorni_sadrzaj>
    <derivirana_varijabla naziv="DomainObject.Predmet.ProtustrankaFormatedWithAdressOIB_1"> BAJRIĆ TRGOVINA j.d.o.o., OIB 14658111423, Sandelića Ivana 21, 10360 Sesvete</derivirana_varijabla>
  </DomainObject.Predmet.ProtustrankaFormatedWithAdressOIB>
  <DomainObject.Predmet.ProtustrankaWithAdress>
    <izvorni_sadrzaj>BAJRIĆ TRGOVINA j.d.o.o. Sandelića Ivana 21, 10360 Sesvete</izvorni_sadrzaj>
    <derivirana_varijabla naziv="DomainObject.Predmet.ProtustrankaWithAdress_1">BAJRIĆ TRGOVINA j.d.o.o. Sandelića Ivana 21, 10360 Sesvete</derivirana_varijabla>
  </DomainObject.Predmet.ProtustrankaWithAdress>
  <DomainObject.Predmet.ProtustrankaWithAdressOIB>
    <izvorni_sadrzaj>BAJRIĆ TRGOVINA j.d.o.o., OIB 14658111423, Sandelića Ivana 21, 10360 Sesvete</izvorni_sadrzaj>
    <derivirana_varijabla naziv="DomainObject.Predmet.ProtustrankaWithAdressOIB_1">BAJRIĆ TRGOVINA j.d.o.o., OIB 14658111423, Sandelića Ivana 21, 10360 Sesvete</derivirana_varijabla>
  </DomainObject.Predmet.ProtustrankaWithAdressOIB>
  <DomainObject.Predmet.ProtustrankaNazivFormated>
    <izvorni_sadrzaj>BAJRIĆ TRGOVINA j.d.o.o.</izvorni_sadrzaj>
    <derivirana_varijabla naziv="DomainObject.Predmet.ProtustrankaNazivFormated_1">BAJRIĆ TRGOVINA j.d.o.o.</derivirana_varijabla>
  </DomainObject.Predmet.ProtustrankaNazivFormated>
  <DomainObject.Predmet.ProtustrankaNazivFormatedOIB>
    <izvorni_sadrzaj>BAJRIĆ TRGOVINA j.d.o.o., OIB 14658111423</izvorni_sadrzaj>
    <derivirana_varijabla naziv="DomainObject.Predmet.ProtustrankaNazivFormatedOIB_1">BAJRIĆ TRGOVINA j.d.o.o., OIB 14658111423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BAJRIĆ TRGOVINA j.d.o.o.</item>
    </izvorni_sadrzaj>
    <derivirana_varijabla naziv="DomainObject.Predmet.ProtuStrankaListFormated_1">
      <item>BAJRIĆ TRGOVINA j.d.o.o.</item>
    </derivirana_varijabla>
  </DomainObject.Predmet.ProtuStrankaListFormated>
  <DomainObject.Predmet.ProtuStrankaListFormatedOIB>
    <izvorni_sadrzaj>
      <item>BAJRIĆ TRGOVINA j.d.o.o., OIB 14658111423</item>
    </izvorni_sadrzaj>
    <derivirana_varijabla naziv="DomainObject.Predmet.ProtuStrankaListFormatedOIB_1">
      <item>BAJRIĆ TRGOVINA j.d.o.o., OIB 14658111423</item>
    </derivirana_varijabla>
  </DomainObject.Predmet.ProtuStrankaListFormatedOIB>
  <DomainObject.Predmet.ProtuStrankaListFormatedWithAdress>
    <izvorni_sadrzaj>
      <item>BAJRIĆ TRGOVINA j.d.o.o., Sandelića Ivana 21, 10360 Sesvete</item>
    </izvorni_sadrzaj>
    <derivirana_varijabla naziv="DomainObject.Predmet.ProtuStrankaListFormatedWithAdress_1">
      <item>BAJRIĆ TRGOVINA j.d.o.o., Sandelića Ivana 21, 10360 Sesvete</item>
    </derivirana_varijabla>
  </DomainObject.Predmet.ProtuStrankaListFormatedWithAdress>
  <DomainObject.Predmet.ProtuStrankaListFormatedWithAdressOIB>
    <izvorni_sadrzaj>
      <item>BAJRIĆ TRGOVINA j.d.o.o., OIB 14658111423, Sandelića Ivana 21, 10360 Sesvete</item>
    </izvorni_sadrzaj>
    <derivirana_varijabla naziv="DomainObject.Predmet.ProtuStrankaListFormatedWithAdressOIB_1">
      <item>BAJRIĆ TRGOVINA j.d.o.o., OIB 14658111423, Sandelića Ivana 21, 10360 Sesvete</item>
    </derivirana_varijabla>
  </DomainObject.Predmet.ProtuStrankaListFormatedWithAdressOIB>
  <DomainObject.Predmet.ProtuStrankaListNazivFormated>
    <izvorni_sadrzaj>
      <item>BAJRIĆ TRGOVINA j.d.o.o.</item>
    </izvorni_sadrzaj>
    <derivirana_varijabla naziv="DomainObject.Predmet.ProtuStrankaListNazivFormated_1">
      <item>BAJRIĆ TRGOVINA j.d.o.o.</item>
    </derivirana_varijabla>
  </DomainObject.Predmet.ProtuStrankaListNazivFormated>
  <DomainObject.Predmet.ProtuStrankaListNazivFormatedOIB>
    <izvorni_sadrzaj>
      <item>BAJRIĆ TRGOVINA j.d.o.o., OIB 14658111423</item>
    </izvorni_sadrzaj>
    <derivirana_varijabla naziv="DomainObject.Predmet.ProtuStrankaListNazivFormatedOIB_1">
      <item>BAJRIĆ TRGOVINA j.d.o.o., OIB 14658111423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BAJRIĆ TRGOVINA j.d.o.o.</izvorni_sadrzaj>
    <derivirana_varijabla naziv="DomainObject.Predmet.ProtustrankaIDrugi_1">BAJRIĆ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BAJRIĆ TRGOVINA j.d.o.o., OIB 14658111423, Sandelića Ivana 21, 10360 Sesvete</izvorni_sadrzaj>
    <derivirana_varijabla naziv="DomainObject.Predmet.ProtustrankaIDrugiAdressOIB_1">BAJRIĆ TRGOVINA j.d.o.o., OIB 14658111423, Sandelića Ivana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BAJRIĆ TRGOVINA j.d.o.o.</item>
      <item>FINA Regionalni centar Zagreb</item>
    </izvorni_sadrzaj>
    <derivirana_varijabla naziv="DomainObject.Predmet.SudioniciListNaziv_1">
      <item>BAJRIĆ TRGOVINA j.d.o.o.</item>
      <item>FINA Regionalni centar Zagreb</item>
    </derivirana_varijabla>
  </DomainObject.Predmet.SudioniciListNaziv>
  <DomainObject.Predmet.SudioniciListAdressOIB>
    <izvorni_sadrzaj>
      <item>BAJRIĆ TRGOVINA j.d.o.o., OIB 14658111423, Sandelića Ivana 21,10360 Sesvete</item>
      <item>FINA Regionalni centar Zagreb, OIB 85821130368, Trg svibanjskih žrtava 1995. 1,10000 Zagreb</item>
    </izvorni_sadrzaj>
    <derivirana_varijabla naziv="DomainObject.Predmet.SudioniciListAdressOIB_1">
      <item>BAJRIĆ TRGOVINA j.d.o.o., OIB 14658111423, Sandelića Ivana 21,10360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14658111423</item>
      <item>, OIB 85821130368</item>
    </izvorni_sadrzaj>
    <derivirana_varijabla naziv="DomainObject.Predmet.SudioniciListNazivOIB_1">
      <item>, OIB 14658111423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9F670-27CD-438B-A19E-A85B7EF1E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1790</properties:Characters>
  <properties:Lines>46</properties:Lines>
  <properties:Paragraphs>13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2016-07-05T06:59:00Z</cp:lastPrinted>
  <dcterms:modified xmlns:xsi="http://www.w3.org/2001/XMLSchema-instance" xsi:type="dcterms:W3CDTF">2016-07-05T06:59:00Z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