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c5c5" w14:paraId="4a4c5c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F23DBA" w:rsidP="00F23DBA" w:rsidR="00F23DBA" w:rsidRPr="00F23DBA">
      <w:pPr>
        <w:spacing w:after="0"/>
        <w:jc w:val="center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St-644/15</w:t>
      </w:r>
    </w:p>
    <w:p w:rsidRDefault="00F23DBA" w:rsidP="00F23DBA" w:rsidR="00F23DBA" w:rsidRPr="00F23DBA">
      <w:pPr>
        <w:spacing w:after="0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>REPUBLIKA HRVATSKA</w:t>
      </w:r>
    </w:p>
    <w:p w:rsidRDefault="00F23DBA" w:rsidP="00F23DBA" w:rsidR="00F23DBA" w:rsidRPr="00F23DBA">
      <w:pPr>
        <w:spacing w:after="0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F23DBA">
          <w:rPr>
            <w:rFonts w:cs="Times New Roman" w:eastAsia="Times New Roman"/>
            <w:lang w:eastAsia="hr-HR"/>
          </w:rPr>
          <w:t>SUD U</w:t>
        </w:r>
      </w:smartTag>
      <w:r w:rsidRPr="00F23DBA">
        <w:rPr>
          <w:rFonts w:cs="Times New Roman" w:eastAsia="Times New Roman"/>
          <w:lang w:eastAsia="hr-HR"/>
        </w:rPr>
        <w:t xml:space="preserve"> ZADRU</w:t>
      </w:r>
    </w:p>
    <w:p w:rsidRDefault="00F23DBA" w:rsidP="00F23DBA" w:rsidR="00F23DBA" w:rsidRPr="00F23DBA">
      <w:pPr>
        <w:spacing w:after="0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>STALNA SLUŽBA U ŠIBENIKU</w:t>
      </w:r>
      <w:r w:rsidRPr="00F23DBA">
        <w:rPr>
          <w:rFonts w:cs="Times New Roman" w:eastAsia="Times New Roman"/>
          <w:lang w:eastAsia="hr-HR"/>
        </w:rPr>
        <w:tab/>
      </w:r>
      <w:r w:rsidRPr="00F23DBA">
        <w:rPr>
          <w:rFonts w:cs="Times New Roman" w:eastAsia="Times New Roman"/>
          <w:lang w:eastAsia="hr-HR"/>
        </w:rPr>
        <w:tab/>
      </w:r>
      <w:r w:rsidRPr="00F23DBA">
        <w:rPr>
          <w:rFonts w:cs="Times New Roman" w:eastAsia="Times New Roman"/>
          <w:lang w:eastAsia="hr-HR"/>
        </w:rPr>
        <w:tab/>
        <w:t xml:space="preserve">          </w:t>
      </w:r>
    </w:p>
    <w:p w:rsidRDefault="00F23DBA" w:rsidP="00F23DBA" w:rsidR="00F23DBA" w:rsidRPr="00F23D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jc w:val="center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>R E P U B L I KA   H R V A T S K A</w:t>
      </w:r>
    </w:p>
    <w:p w:rsidRDefault="00F23DBA" w:rsidP="00F23DBA" w:rsidR="00F23DBA" w:rsidRPr="00F23D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jc w:val="center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 xml:space="preserve">R J E Š E N J E </w:t>
      </w:r>
    </w:p>
    <w:p w:rsidRDefault="00F23DBA" w:rsidP="00F23DBA" w:rsidR="00F23DBA" w:rsidRPr="00F23DBA">
      <w:pPr>
        <w:spacing w:after="0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>Trgovački sud u Zadru, Stalna služba Šibenik (OIB:39670464653), po sucu ovog suda Tereziji Goreta kao stečajnom sucu, u stečajnom postupku nad dužnikom Stečajna masa Remontno brodogradilište Šibenik  d.o.o., dana 27. siječnja 2017.,</w:t>
      </w:r>
    </w:p>
    <w:p w:rsidRDefault="00F23DBA" w:rsidP="00F23DBA" w:rsidR="00F23DBA" w:rsidRPr="00F23DBA">
      <w:pPr>
        <w:spacing w:after="0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jc w:val="center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 xml:space="preserve"> r i j e š i o   j e</w:t>
      </w:r>
    </w:p>
    <w:p w:rsidRDefault="00F23DBA" w:rsidP="00F23DBA" w:rsidR="00F23DBA" w:rsidRPr="00F23DBA">
      <w:pPr>
        <w:spacing w:after="0"/>
        <w:rPr>
          <w:rFonts w:cs="Times New Roman" w:eastAsia="Times New Roman"/>
          <w:b/>
          <w:lang w:eastAsia="hr-HR"/>
        </w:rPr>
      </w:pPr>
    </w:p>
    <w:p w:rsidRDefault="00F23DBA" w:rsidP="00F23DBA" w:rsidR="00F23DBA" w:rsidRPr="00F23DBA">
      <w:pPr>
        <w:spacing w:after="0"/>
        <w:jc w:val="both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b/>
          <w:lang w:eastAsia="hr-HR"/>
        </w:rPr>
        <w:tab/>
      </w:r>
      <w:r w:rsidRPr="00F23DBA">
        <w:rPr>
          <w:rFonts w:cs="Times New Roman" w:eastAsia="Times New Roman"/>
          <w:lang w:eastAsia="hr-HR"/>
        </w:rPr>
        <w:t xml:space="preserve">I Razrješava se upravitelj stečajne mase </w:t>
      </w:r>
      <w:proofErr w:type="spellStart"/>
      <w:r w:rsidRPr="00F23DBA">
        <w:rPr>
          <w:rFonts w:cs="Times New Roman" w:eastAsia="Times New Roman"/>
          <w:lang w:eastAsia="hr-HR"/>
        </w:rPr>
        <w:t>mr.sc</w:t>
      </w:r>
      <w:proofErr w:type="spellEnd"/>
      <w:r w:rsidRPr="00F23DBA">
        <w:rPr>
          <w:rFonts w:cs="Times New Roman" w:eastAsia="Times New Roman"/>
          <w:lang w:eastAsia="hr-HR"/>
        </w:rPr>
        <w:t xml:space="preserve"> Draško Lambaša iz Šibenika, Drniških žrtava 10, OIB 48593997552 budući je isti brisan sa liste stečajnih upravitelja.</w:t>
      </w:r>
    </w:p>
    <w:p w:rsidRDefault="00F23DBA" w:rsidP="00F23DBA" w:rsidR="00F23DBA" w:rsidRPr="00F23DBA">
      <w:pPr>
        <w:spacing w:after="0"/>
        <w:jc w:val="both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 xml:space="preserve"> .</w:t>
      </w:r>
    </w:p>
    <w:p w:rsidRDefault="00F23DBA" w:rsidP="00F23DBA" w:rsidR="00F23DBA" w:rsidRPr="00F23D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jc w:val="both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ab/>
        <w:t>II Novi upravitelj stečajne mase odredit će se novom automatskom dodjelom.</w:t>
      </w:r>
    </w:p>
    <w:p w:rsidRDefault="00F23DBA" w:rsidP="00F23DBA" w:rsidR="00F23DBA" w:rsidRPr="00F23D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jc w:val="both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ab/>
        <w:t xml:space="preserve">III Novim upraviteljem stečajne mase imenuje se Milan </w:t>
      </w:r>
      <w:proofErr w:type="spellStart"/>
      <w:r w:rsidRPr="00F23DBA">
        <w:rPr>
          <w:rFonts w:cs="Times New Roman" w:eastAsia="Times New Roman"/>
          <w:lang w:eastAsia="hr-HR"/>
        </w:rPr>
        <w:t>Bariša</w:t>
      </w:r>
      <w:proofErr w:type="spellEnd"/>
      <w:r w:rsidRPr="00F23DBA">
        <w:rPr>
          <w:rFonts w:cs="Times New Roman" w:eastAsia="Times New Roman"/>
          <w:lang w:eastAsia="hr-HR"/>
        </w:rPr>
        <w:t xml:space="preserve"> Obradović iz Svete </w:t>
      </w:r>
      <w:proofErr w:type="spellStart"/>
      <w:r w:rsidRPr="00F23DBA">
        <w:rPr>
          <w:rFonts w:cs="Times New Roman" w:eastAsia="Times New Roman"/>
          <w:lang w:eastAsia="hr-HR"/>
        </w:rPr>
        <w:t>Nedelje</w:t>
      </w:r>
      <w:proofErr w:type="spellEnd"/>
      <w:r w:rsidRPr="00F23DBA">
        <w:rPr>
          <w:rFonts w:cs="Times New Roman" w:eastAsia="Times New Roman"/>
          <w:lang w:eastAsia="hr-HR"/>
        </w:rPr>
        <w:t>, Srebrnjak 20 B, OIB 45619494339.</w:t>
      </w:r>
    </w:p>
    <w:p w:rsidRDefault="00F23DBA" w:rsidP="00F23DBA" w:rsidR="00F23DBA" w:rsidRPr="00F23D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jc w:val="center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>Obrazloženje</w:t>
      </w:r>
    </w:p>
    <w:p w:rsidRDefault="00F23DBA" w:rsidP="00F23DBA" w:rsidR="00F23DBA" w:rsidRPr="00F23DBA">
      <w:pPr>
        <w:spacing w:after="0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jc w:val="both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ab/>
        <w:t xml:space="preserve">Rješenjem ovog suda imenovan je </w:t>
      </w:r>
      <w:proofErr w:type="spellStart"/>
      <w:r w:rsidRPr="00F23DBA">
        <w:rPr>
          <w:rFonts w:cs="Times New Roman" w:eastAsia="Times New Roman"/>
          <w:lang w:eastAsia="hr-HR"/>
        </w:rPr>
        <w:t>mr.sc</w:t>
      </w:r>
      <w:proofErr w:type="spellEnd"/>
      <w:r w:rsidRPr="00F23DBA">
        <w:rPr>
          <w:rFonts w:cs="Times New Roman" w:eastAsia="Times New Roman"/>
          <w:lang w:eastAsia="hr-HR"/>
        </w:rPr>
        <w:t xml:space="preserve"> Draško Lambaša iz Šibenika, Drniških žrtava 10, OIB 48593997552 za upravitelja stečajne mase. </w:t>
      </w:r>
    </w:p>
    <w:p w:rsidRDefault="00F23DBA" w:rsidP="00F23DBA" w:rsidR="00F23DBA" w:rsidRPr="00F23D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 xml:space="preserve">Dana 28. Prosinca 2017.g dostavljeno je ovom sudu rješenje Ministarstva pravosuđa od 14. Prosinca 2016.godine, kojim je </w:t>
      </w:r>
      <w:proofErr w:type="spellStart"/>
      <w:r w:rsidRPr="00F23DBA">
        <w:rPr>
          <w:rFonts w:cs="Times New Roman" w:eastAsia="Times New Roman"/>
          <w:lang w:eastAsia="hr-HR"/>
        </w:rPr>
        <w:t>mr.sc</w:t>
      </w:r>
      <w:proofErr w:type="spellEnd"/>
      <w:r w:rsidRPr="00F23DBA">
        <w:rPr>
          <w:rFonts w:cs="Times New Roman" w:eastAsia="Times New Roman"/>
          <w:lang w:eastAsia="hr-HR"/>
        </w:rPr>
        <w:t xml:space="preserve"> Draško Lambaša iz Šibenika, Drniških žrtava 10, OIB 48593997552 brisan sa liste A stečajnih upravitelja za područje nadležnosti Trgovačkog suda u Zadru i Trgovačkog suda u Splitu.</w:t>
      </w:r>
    </w:p>
    <w:p w:rsidRDefault="00F23DBA" w:rsidP="00F23DBA" w:rsidR="00F23DBA" w:rsidRPr="00F23DBA">
      <w:pPr>
        <w:spacing w:after="0"/>
        <w:jc w:val="both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ab/>
        <w:t xml:space="preserve"> </w:t>
      </w:r>
    </w:p>
    <w:p w:rsidRDefault="00F23DBA" w:rsidP="00F23DBA" w:rsidR="00F23DBA" w:rsidRPr="00F23DB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 xml:space="preserve">Novom automatskom dodjelom za upravitelja stečajne mase dužnika imenovan je Milan </w:t>
      </w:r>
      <w:proofErr w:type="spellStart"/>
      <w:r w:rsidRPr="00F23DBA">
        <w:rPr>
          <w:rFonts w:cs="Times New Roman" w:eastAsia="Times New Roman"/>
          <w:lang w:eastAsia="hr-HR"/>
        </w:rPr>
        <w:t>Bariša</w:t>
      </w:r>
      <w:proofErr w:type="spellEnd"/>
      <w:r w:rsidRPr="00F23DBA">
        <w:rPr>
          <w:rFonts w:cs="Times New Roman" w:eastAsia="Times New Roman"/>
          <w:lang w:eastAsia="hr-HR"/>
        </w:rPr>
        <w:t xml:space="preserve"> Obradović iz Svete </w:t>
      </w:r>
      <w:proofErr w:type="spellStart"/>
      <w:r w:rsidRPr="00F23DBA">
        <w:rPr>
          <w:rFonts w:cs="Times New Roman" w:eastAsia="Times New Roman"/>
          <w:lang w:eastAsia="hr-HR"/>
        </w:rPr>
        <w:t>Nedelje</w:t>
      </w:r>
      <w:proofErr w:type="spellEnd"/>
      <w:r w:rsidRPr="00F23DBA">
        <w:rPr>
          <w:rFonts w:cs="Times New Roman" w:eastAsia="Times New Roman"/>
          <w:lang w:eastAsia="hr-HR"/>
        </w:rPr>
        <w:t>, Srebrnjak 20 B, OIB 45619494339.</w:t>
      </w:r>
    </w:p>
    <w:p w:rsidRDefault="00F23DBA" w:rsidP="00F23DBA" w:rsidR="00F23DBA" w:rsidRPr="00F23DB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lastRenderedPageBreak/>
        <w:t>Slijedom navedenog, temeljem čl.  91. Stečajnog zakona (Narodne novine 71/15) valjalo je riješiti kao u izreci.</w:t>
      </w:r>
    </w:p>
    <w:p w:rsidRDefault="00F23DBA" w:rsidP="00F23DBA" w:rsidR="00F23DBA" w:rsidRPr="00F23DB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 xml:space="preserve">U Šibeniku, 27. siječnja 2017. godine. </w:t>
      </w:r>
    </w:p>
    <w:p w:rsidRDefault="00F23DBA" w:rsidP="00F23DBA" w:rsidR="00F23DBA" w:rsidRPr="00F23DBA">
      <w:pPr>
        <w:spacing w:after="0"/>
        <w:jc w:val="right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>Stečajni sudac:</w:t>
      </w:r>
    </w:p>
    <w:p w:rsidRDefault="00F23DBA" w:rsidP="00F23DBA" w:rsidR="00F23DBA" w:rsidRPr="00F23DB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jc w:val="right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>Terezija Goreta, v.r.</w:t>
      </w:r>
    </w:p>
    <w:p w:rsidRDefault="00F23DBA" w:rsidP="00F23DBA" w:rsidR="00F23DBA" w:rsidRPr="00F23DB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>2 -                                                9 St-644/12</w:t>
      </w:r>
    </w:p>
    <w:p w:rsidRDefault="00F23DBA" w:rsidP="00F23DBA" w:rsidR="00F23DBA" w:rsidRPr="00F23D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jc w:val="both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>POUKA O PRAVNOM LIJEKU:</w:t>
      </w:r>
    </w:p>
    <w:p w:rsidRDefault="00F23DBA" w:rsidP="00F23DBA" w:rsidR="00F23DBA" w:rsidRPr="00F23D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>Protiv ovog rješenja dozvoljena je žalba Visokom trgovačkom sudu Republike Hrvatske u Zagrebu.</w:t>
      </w:r>
    </w:p>
    <w:p w:rsidRDefault="00F23DBA" w:rsidP="00F23DBA" w:rsidR="00F23DBA" w:rsidRPr="00F23DBA">
      <w:pPr>
        <w:spacing w:after="0"/>
        <w:jc w:val="both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ab/>
        <w:t>Žalba se podnosi ovom sudu, u 3 primjerka, a u roku od 8 dana od dana dostave ovjerenog prijepisa rješenja.</w:t>
      </w:r>
    </w:p>
    <w:p w:rsidRDefault="00F23DBA" w:rsidP="00F23DBA" w:rsidR="00F23DBA" w:rsidRPr="00F23DB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 w:rsidRPr="00F23DBA">
        <w:rPr>
          <w:rFonts w:cs="Times New Roman" w:eastAsia="Times New Roman"/>
          <w:color w:val="000000"/>
          <w:lang w:eastAsia="hr-HR"/>
        </w:rPr>
        <w:t>DNA:</w:t>
      </w:r>
    </w:p>
    <w:p w:rsidRDefault="00F23DBA" w:rsidP="00F23DBA" w:rsidR="00F23DBA" w:rsidRPr="00F23DBA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 xml:space="preserve">Mr. sc. Draško Lambaša </w:t>
      </w:r>
    </w:p>
    <w:p w:rsidRDefault="00F23DBA" w:rsidP="00F23DBA" w:rsidR="00F23DBA" w:rsidRPr="00F23DBA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lang w:eastAsia="hr-HR"/>
        </w:rPr>
        <w:t xml:space="preserve">Milan </w:t>
      </w:r>
      <w:proofErr w:type="spellStart"/>
      <w:r w:rsidRPr="00F23DBA">
        <w:rPr>
          <w:rFonts w:cs="Times New Roman" w:eastAsia="Times New Roman"/>
          <w:lang w:eastAsia="hr-HR"/>
        </w:rPr>
        <w:t>Bariša</w:t>
      </w:r>
      <w:proofErr w:type="spellEnd"/>
      <w:r w:rsidRPr="00F23DBA">
        <w:rPr>
          <w:rFonts w:cs="Times New Roman" w:eastAsia="Times New Roman"/>
          <w:lang w:eastAsia="hr-HR"/>
        </w:rPr>
        <w:t xml:space="preserve"> Obradović iz Svete </w:t>
      </w:r>
      <w:proofErr w:type="spellStart"/>
      <w:r w:rsidRPr="00F23DBA">
        <w:rPr>
          <w:rFonts w:cs="Times New Roman" w:eastAsia="Times New Roman"/>
          <w:lang w:eastAsia="hr-HR"/>
        </w:rPr>
        <w:t>Nedelje</w:t>
      </w:r>
      <w:proofErr w:type="spellEnd"/>
      <w:r w:rsidRPr="00F23DBA">
        <w:rPr>
          <w:rFonts w:cs="Times New Roman" w:eastAsia="Times New Roman"/>
          <w:lang w:eastAsia="hr-HR"/>
        </w:rPr>
        <w:t>, Srebrnjak 20 B, OIB 45619494339</w:t>
      </w:r>
    </w:p>
    <w:p w:rsidRDefault="00F23DBA" w:rsidP="00F23DBA" w:rsidR="00F23DBA" w:rsidRPr="00F23DBA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color w:val="000000"/>
          <w:lang w:eastAsia="hr-HR"/>
        </w:rPr>
        <w:t>E-oglasna ploča</w:t>
      </w:r>
    </w:p>
    <w:p w:rsidRDefault="00F23DBA" w:rsidP="00F23DBA" w:rsidR="00F23DBA" w:rsidRPr="00F23DBA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F23DBA">
        <w:rPr>
          <w:rFonts w:cs="Times New Roman" w:eastAsia="Times New Roman"/>
          <w:color w:val="000000"/>
          <w:lang w:eastAsia="hr-HR"/>
        </w:rPr>
        <w:t>Sudski registar</w:t>
      </w:r>
    </w:p>
    <w:p w:rsidRDefault="00F23DBA" w:rsidP="00F23DBA" w:rsidR="00F23DBA" w:rsidRPr="00F23D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rPr>
          <w:rFonts w:cs="Times New Roman" w:eastAsia="Times New Roman"/>
          <w:lang w:eastAsia="hr-HR"/>
        </w:rPr>
      </w:pPr>
    </w:p>
    <w:p w:rsidRDefault="00F23DBA" w:rsidP="00F23DBA" w:rsidR="00F23DBA" w:rsidRPr="00F23DBA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CD16A9"/>
    <w:multiLevelType w:val="hybridMultilevel"/>
    <w:tmpl w:val="73D4FA0E"/>
    <w:lvl w:tplc="C27803C8" w:ilvl="0"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DBA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081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St-644/2015-41</izvorni_sadrzaj>
    <derivirana_varijabla naziv="DomainObject.Oznaka_1">St-644/2015-41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2016.</izvorni_sadrzaj>
    <derivirana_varijabla naziv="DomainObject.Predmet.DatumRjesavanja_1">15.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St-578/13</izvorni_sadrzaj>
    <derivirana_varijabla naziv="DomainObject.Predmet.Opis_1">Veza St-578/13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St-644/2015</izvorni_sadrzaj>
    <derivirana_varijabla naziv="DomainObject.Predmet.OznakaBroj_1">St-644/2015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- prihvaćena žalba</izvorni_sadrzaj>
    <derivirana_varijabla naziv="DomainObject.Predmet.PrimjedbaSuca_1">- prihvaćena žalba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REMONTNO BRODOGRADILIŠTE ŠIBENIK, društvo s ograničenom odgovornošću</izvorni_sadrzaj>
    <derivirana_varijabla naziv="DomainObject.Predmet.ProtustrankaFormated_1">  Stečajna masa iza REMONTNO BRODOGRADILIŠTE ŠIBENIK, društvo s ograničenom odgovornošću</derivirana_varijabla>
  </DomainObject.Predmet.ProtustrankaFormated>
  <DomainObject.Predmet.ProtustrankaFormatedOIB>
    <izvorni_sadrzaj>  Stečajna masa iza REMONTNO BRODOGRADILIŠTE ŠIBENIK, društvo s ograničenom odgovornošću, OIB 28973632984</izvorni_sadrzaj>
    <derivirana_varijabla naziv="DomainObject.Predmet.ProtustrankaFormatedOIB_1">  Stečajna masa iza REMONTNO BRODOGRADILIŠTE ŠIBENIK, društvo s ograničenom odgovornošću, OIB 28973632984</derivirana_varijabla>
  </DomainObject.Predmet.ProtustrankaFormatedOIB>
  <DomainObject.Predmet.ProtustrankaFormatedWithAdress>
    <izvorni_sadrzaj> Stečajna masa iza REMONTNO BRODOGRADILIŠTE ŠIBENIK, društvo s ograničenom odgovornošću, Drniških Žrtava 10, 22000 Šibenik</izvorni_sadrzaj>
    <derivirana_varijabla naziv="DomainObject.Predmet.ProtustrankaFormatedWithAdress_1"> Stečajna masa iza REMONTNO BRODOGRADILIŠTE ŠIBENIK, društvo s ograničenom odgovornošću, Drniških Žrtava 10, 22000 Šibenik</derivirana_varijabla>
  </DomainObject.Predmet.ProtustrankaFormatedWithAdress>
  <DomainObject.Predmet.ProtustrankaFormatedWithAdressOIB>
    <izvorni_sadrzaj> Stečajna masa iza REMONTNO BRODOGRADILIŠTE ŠIBENIK, društvo s ograničenom odgovornošću, OIB 28973632984, Drniških Žrtava 10, 22000 Šibenik</izvorni_sadrzaj>
    <derivirana_varijabla naziv="DomainObject.Predmet.ProtustrankaFormatedWithAdressOIB_1"> Stečajna masa iza REMONTNO BRODOGRADILIŠTE ŠIBENIK, društvo s ograničenom odgovornošću, OIB 28973632984, Drniških Žrtava 10, 22000 Šibenik</derivirana_varijabla>
  </DomainObject.Predmet.ProtustrankaFormatedWithAdressOIB>
  <DomainObject.Predmet.ProtustrankaWithAdress>
    <izvorni_sadrzaj>Stečajna masa iza REMONTNO BRODOGRADILIŠTE ŠIBENIK, društvo s ograničenom odgovornošću Drniških Žrtava 10, 22000 Šibenik</izvorni_sadrzaj>
    <derivirana_varijabla naziv="DomainObject.Predmet.ProtustrankaWithAdress_1">Stečajna masa iza REMONTNO BRODOGRADILIŠTE ŠIBENIK, društvo s ograničenom odgovornošću Drniških Žrtava 10, 22000 Šibenik</derivirana_varijabla>
  </DomainObject.Predmet.ProtustrankaWithAdress>
  <DomainObject.Predmet.ProtustrankaWithAdressOIB>
    <izvorni_sadrzaj>Stečajna masa iza REMONTNO BRODOGRADILIŠTE ŠIBENIK, društvo s ograničenom odgovornošću, OIB 28973632984, Drniških Žrtava 10, 22000 Šibenik</izvorni_sadrzaj>
    <derivirana_varijabla naziv="DomainObject.Predmet.ProtustrankaWithAdressOIB_1">Stečajna masa iza REMONTNO BRODOGRADILIŠTE ŠIBENIK, društvo s ograničenom odgovornošću, OIB 28973632984, Drniških Žrtava 10, 22000 Šibenik</derivirana_varijabla>
  </DomainObject.Predmet.ProtustrankaWithAdressOIB>
  <DomainObject.Predmet.ProtustrankaNazivFormated>
    <izvorni_sadrzaj>Stečajna masa iza REMONTNO BRODOGRADILIŠTE ŠIBENIK, društvo s ograničenom odgovornošću</izvorni_sadrzaj>
    <derivirana_varijabla naziv="DomainObject.Predmet.ProtustrankaNazivFormated_1">Stečajna masa iza REMONTNO BRODOGRADILIŠTE ŠIBENIK, društvo s ograničenom odgovornošću</derivirana_varijabla>
  </DomainObject.Predmet.ProtustrankaNazivFormated>
  <DomainObject.Predmet.ProtustrankaNazivFormatedOIB>
    <izvorni_sadrzaj>Stečajna masa iza REMONTNO BRODOGRADILIŠTE ŠIBENIK, društvo s ograničenom odgovornošću, OIB 28973632984</izvorni_sadrzaj>
    <derivirana_varijabla naziv="DomainObject.Predmet.ProtustrankaNazivFormatedOIB_1">Stečajna masa iza REMONTNO BRODOGRADILIŠTE ŠIBENIK, društvo s ograničenom odgovornošću, OIB 28973632984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Draško Lambaša, stečajni upravitelj</izvorni_sadrzaj>
    <derivirana_varijabla naziv="DomainObject.Predmet.StrankaFormated_1">  Draško Lambaša, stečajni upravitelj</derivirana_varijabla>
  </DomainObject.Predmet.StrankaFormated>
  <DomainObject.Predmet.StrankaFormatedOIB>
    <izvorni_sadrzaj>  Draško Lambaša, stečajni upravitelj, OIB 48593997552</izvorni_sadrzaj>
    <derivirana_varijabla naziv="DomainObject.Predmet.StrankaFormatedOIB_1">  Draško Lambaša, stečajni upravitelj, OIB 48593997552</derivirana_varijabla>
  </DomainObject.Predmet.StrankaFormatedOIB>
  <DomainObject.Predmet.StrankaFormatedWithAdress>
    <izvorni_sadrzaj> Draško Lambaša, stečajni upravitelj, Drniških Žrtava 10, 22000 Šibenik</izvorni_sadrzaj>
    <derivirana_varijabla naziv="DomainObject.Predmet.StrankaFormatedWithAdress_1"> Draško Lambaša, stečajni upravitelj, Drniških Žrtava 10, 22000 Šibenik</derivirana_varijabla>
  </DomainObject.Predmet.StrankaFormatedWithAdress>
  <DomainObject.Predmet.StrankaFormatedWithAdressOIB>
    <izvorni_sadrzaj> Draško Lambaša, stečajni upravitelj, OIB 48593997552, Drniških Žrtava 10, 22000 Šibenik</izvorni_sadrzaj>
    <derivirana_varijabla naziv="DomainObject.Predmet.StrankaFormatedWithAdressOIB_1"> Draško Lambaša, stečajni upravitelj, OIB 48593997552, Drniških Žrtava 10, 22000 Šibenik</derivirana_varijabla>
  </DomainObject.Predmet.StrankaFormatedWithAdressOIB>
  <DomainObject.Predmet.StrankaWithAdress>
    <izvorni_sadrzaj>Draško Lambaša, stečajni upravitelj Drniških Žrtava 10,22000 Šibenik</izvorni_sadrzaj>
    <derivirana_varijabla naziv="DomainObject.Predmet.StrankaWithAdress_1">Draško Lambaša, stečajni upravitelj Drniških Žrtava 10,22000 Šibenik</derivirana_varijabla>
  </DomainObject.Predmet.StrankaWithAdress>
  <DomainObject.Predmet.StrankaWithAdressOIB>
    <izvorni_sadrzaj>Draško Lambaša, stečajni upravitelj, OIB 48593997552, Drniških Žrtava 10,22000 Šibenik</izvorni_sadrzaj>
    <derivirana_varijabla naziv="DomainObject.Predmet.StrankaWithAdressOIB_1">Draško Lambaša, stečajni upravitelj, OIB 48593997552, Drniških Žrtava 10,22000 Šibenik</derivirana_varijabla>
  </DomainObject.Predmet.StrankaWithAdressOIB>
  <DomainObject.Predmet.StrankaNazivFormated>
    <izvorni_sadrzaj>Draško Lambaša, stečajni upravitelj</izvorni_sadrzaj>
    <derivirana_varijabla naziv="DomainObject.Predmet.StrankaNazivFormated_1">Draško Lambaša, stečajni upravitelj</derivirana_varijabla>
  </DomainObject.Predmet.StrankaNazivFormated>
  <DomainObject.Predmet.StrankaNazivFormatedOIB>
    <izvorni_sadrzaj>Draško Lambaša, stečajni upravitelj, OIB 48593997552</izvorni_sadrzaj>
    <derivirana_varijabla naziv="DomainObject.Predmet.StrankaNazivFormatedOIB_1">Draško Lambaša, stečajni upravitelj, OIB 48593997552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Draško Lambaša, stečajni upravitelj</item>
    </izvorni_sadrzaj>
    <derivirana_varijabla naziv="DomainObject.Predmet.StrankaListFormated_1">
      <item>Draško Lambaša, stečajni upravitelj</item>
    </derivirana_varijabla>
  </DomainObject.Predmet.StrankaListFormated>
  <DomainObject.Predmet.StrankaListFormatedOIB>
    <izvorni_sadrzaj>
      <item>Draško Lambaša, stečajni upravitelj, OIB 48593997552</item>
    </izvorni_sadrzaj>
    <derivirana_varijabla naziv="DomainObject.Predmet.StrankaListFormatedOIB_1">
      <item>Draško Lambaša, stečajni upravitelj, OIB 48593997552</item>
    </derivirana_varijabla>
  </DomainObject.Predmet.StrankaListFormatedOIB>
  <DomainObject.Predmet.StrankaListFormatedWithAdress>
    <izvorni_sadrzaj>
      <item>Draško Lambaša, stečajni upravitelj, Drniških Žrtava 10, 22000 Šibenik</item>
    </izvorni_sadrzaj>
    <derivirana_varijabla naziv="DomainObject.Predmet.StrankaListFormatedWithAdress_1">
      <item>Draško Lambaša, stečajni upravitelj, Drniških Žrtava 10, 22000 Šibenik</item>
    </derivirana_varijabla>
  </DomainObject.Predmet.StrankaListFormatedWithAdress>
  <DomainObject.Predmet.StrankaListFormatedWithAdressOIB>
    <izvorni_sadrzaj>
      <item>Draško Lambaša, stečajni upravitelj, OIB 48593997552, Drniških Žrtava 10, 22000 Šibenik</item>
    </izvorni_sadrzaj>
    <derivirana_varijabla naziv="DomainObject.Predmet.StrankaListFormatedWithAdressOIB_1">
      <item>Draško Lambaša, stečajni upravitelj, OIB 48593997552, Drniških Žrtava 10, 22000 Šibenik</item>
    </derivirana_varijabla>
  </DomainObject.Predmet.StrankaListFormatedWithAdressOIB>
  <DomainObject.Predmet.StrankaListNazivFormated>
    <izvorni_sadrzaj>
      <item>Draško Lambaša, stečajni upravitelj</item>
    </izvorni_sadrzaj>
    <derivirana_varijabla naziv="DomainObject.Predmet.StrankaListNazivFormated_1">
      <item>Draško Lambaša, stečajni upravitelj</item>
    </derivirana_varijabla>
  </DomainObject.Predmet.StrankaListNazivFormated>
  <DomainObject.Predmet.StrankaListNazivFormatedOIB>
    <izvorni_sadrzaj>
      <item>Draško Lambaša, stečajni upravitelj, OIB 48593997552</item>
    </izvorni_sadrzaj>
    <derivirana_varijabla naziv="DomainObject.Predmet.StrankaListNazivFormatedOIB_1">
      <item>Draško Lambaša, stečajni upravitelj, OIB 48593997552</item>
    </derivirana_varijabla>
  </DomainObject.Predmet.StrankaListNazivFormatedOIB>
  <DomainObject.Predmet.ProtuStrankaListFormated>
    <izvorni_sadrzaj>
      <item>Stečajna masa iza REMONTNO BRODOGRADILIŠTE ŠIBENIK, društvo s ograničenom odgovornošću</item>
    </izvorni_sadrzaj>
    <derivirana_varijabla naziv="DomainObject.Predmet.ProtuStrankaListFormated_1">
      <item>Stečajna masa iza REMONTNO BRODOGRADILIŠTE ŠIBENIK, društvo s ograničenom odgovornošću</item>
    </derivirana_varijabla>
  </DomainObject.Predmet.ProtuStrankaListFormated>
  <DomainObject.Predmet.ProtuStrankaListFormatedOIB>
    <izvorni_sadrzaj>
      <item>Stečajna masa iza REMONTNO BRODOGRADILIŠTE ŠIBENIK, društvo s ograničenom odgovornošću, OIB 28973632984</item>
    </izvorni_sadrzaj>
    <derivirana_varijabla naziv="DomainObject.Predmet.ProtuStrankaListFormatedOIB_1">
      <item>Stečajna masa iza REMONTNO BRODOGRADILIŠTE ŠIBENIK, društvo s ograničenom odgovornošću, OIB 28973632984</item>
    </derivirana_varijabla>
  </DomainObject.Predmet.ProtuStrankaListFormatedOIB>
  <DomainObject.Predmet.ProtuStrankaListFormatedWithAdress>
    <izvorni_sadrzaj>
      <item>Stečajna masa iza REMONTNO BRODOGRADILIŠTE ŠIBENIK, društvo s ograničenom odgovornošću, Drniških Žrtava 10, 22000 Šibenik</item>
    </izvorni_sadrzaj>
    <derivirana_varijabla naziv="DomainObject.Predmet.ProtuStrankaListFormatedWithAdress_1">
      <item>Stečajna masa iza REMONTNO BRODOGRADILIŠTE ŠIBENIK, društvo s ograničenom odgovornošću, Drniških Žrtava 10, 22000 Šibenik</item>
    </derivirana_varijabla>
  </DomainObject.Predmet.ProtuStrankaListFormatedWithAdress>
  <DomainObject.Predmet.ProtuStrankaListFormatedWithAdressOIB>
    <izvorni_sadrzaj>
      <item>Stečajna masa iza REMONTNO BRODOGRADILIŠTE ŠIBENIK, društvo s ograničenom odgovornošću, OIB 28973632984, Drniških Žrtava 10, 22000 Šibenik</item>
    </izvorni_sadrzaj>
    <derivirana_varijabla naziv="DomainObject.Predmet.ProtuStrankaListFormatedWithAdressOIB_1">
      <item>Stečajna masa iza REMONTNO BRODOGRADILIŠTE ŠIBENIK, društvo s ograničenom odgovornošću, OIB 28973632984, Drniških Žrtava 10, 22000 Šibenik</item>
    </derivirana_varijabla>
  </DomainObject.Predmet.ProtuStrankaListFormatedWithAdressOIB>
  <DomainObject.Predmet.ProtuStrankaListNazivFormated>
    <izvorni_sadrzaj>
      <item>Stečajna masa iza REMONTNO BRODOGRADILIŠTE ŠIBENIK, društvo s ograničenom odgovornošću</item>
    </izvorni_sadrzaj>
    <derivirana_varijabla naziv="DomainObject.Predmet.ProtuStrankaListNazivFormated_1">
      <item>Stečajna masa iza REMONTNO BRODOGRADILIŠTE ŠIBENIK, društvo s ograničenom odgovornošću</item>
    </derivirana_varijabla>
  </DomainObject.Predmet.ProtuStrankaListNazivFormated>
  <DomainObject.Predmet.ProtuStrankaListNazivFormatedOIB>
    <izvorni_sadrzaj>
      <item>Stečajna masa iza REMONTNO BRODOGRADILIŠTE ŠIBENIK, društvo s ograničenom odgovornošću, OIB 28973632984</item>
    </izvorni_sadrzaj>
    <derivirana_varijabla naziv="DomainObject.Predmet.ProtuStrankaListNazivFormatedOIB_1">
      <item>Stečajna masa iza REMONTNO BRODOGRADILIŠTE ŠIBENIK, društvo s ograničenom odgovornošću, OIB 28973632984</item>
    </derivirana_varijabla>
  </DomainObject.Predmet.ProtuStrankaListNazivFormatedOIB>
  <DomainObject.Predmet.OstaliListFormated>
    <izvorni_sadrzaj>
      <item>Špiro Lapčić</item>
      <item>Boris Lukin</item>
    </izvorni_sadrzaj>
    <derivirana_varijabla naziv="DomainObject.Predmet.OstaliListFormated_1">
      <item>Špiro Lapčić</item>
      <item>Boris Lukin</item>
    </derivirana_varijabla>
  </DomainObject.Predmet.OstaliListFormated>
  <DomainObject.Predmet.OstaliListFormatedOIB>
    <izvorni_sadrzaj>
      <item>Špiro Lapčić</item>
      <item>Boris Lukin, OIB 25784991022</item>
    </izvorni_sadrzaj>
    <derivirana_varijabla naziv="DomainObject.Predmet.OstaliListFormatedOIB_1">
      <item>Špiro Lapčić</item>
      <item>Boris Lukin, OIB 25784991022</item>
    </derivirana_varijabla>
  </DomainObject.Predmet.OstaliListFormatedOIB>
  <DomainObject.Predmet.OstaliListFormatedWithAdress>
    <izvorni_sadrzaj>
      <item>Špiro Lapčić</item>
      <item>Boris Lukin, Put Sabišćine 24, 23273 Kali</item>
    </izvorni_sadrzaj>
    <derivirana_varijabla naziv="DomainObject.Predmet.OstaliListFormatedWithAdress_1">
      <item>Špiro Lapčić</item>
      <item>Boris Lukin, Put Sabišćine 24, 23273 Kali</item>
    </derivirana_varijabla>
  </DomainObject.Predmet.OstaliListFormatedWithAdress>
  <DomainObject.Predmet.OstaliListFormatedWithAdressOIB>
    <izvorni_sadrzaj>
      <item>Špiro Lapčić</item>
      <item>Boris Lukin, OIB 25784991022, Put Sabišćine 24, 23273 Kali</item>
    </izvorni_sadrzaj>
    <derivirana_varijabla naziv="DomainObject.Predmet.OstaliListFormatedWithAdressOIB_1">
      <item>Špiro Lapčić</item>
      <item>Boris Lukin, OIB 25784991022, Put Sabišćine 24, 23273 Kali</item>
    </derivirana_varijabla>
  </DomainObject.Predmet.OstaliListFormatedWithAdressOIB>
  <DomainObject.Predmet.OstaliListNazivFormated>
    <izvorni_sadrzaj>
      <item>Špiro Lapčić</item>
      <item>Boris Lukin</item>
    </izvorni_sadrzaj>
    <derivirana_varijabla naziv="DomainObject.Predmet.OstaliListNazivFormated_1">
      <item>Špiro Lapčić</item>
      <item>Boris Lukin</item>
    </derivirana_varijabla>
  </DomainObject.Predmet.OstaliListNazivFormated>
  <DomainObject.Predmet.OstaliListNazivFormatedOIB>
    <izvorni_sadrzaj>
      <item>Špiro Lapčić</item>
      <item>Boris Lukin, OIB 25784991022</item>
    </izvorni_sadrzaj>
    <derivirana_varijabla naziv="DomainObject.Predmet.OstaliListNazivFormatedOIB_1">
      <item>Špiro Lapčić</item>
      <item>Boris Lukin, OIB 25784991022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St-644/2015-41</izvorni_sadrzaj>
    <derivirana_varijabla naziv="DomainObject.PoslovniBrojDokumenta_1">St-644/2015-41</derivirana_varijabla>
  </DomainObject.PoslovniBrojDokumenta>
  <DomainObject.Predmet.StrankaIDrugi>
    <izvorni_sadrzaj>Draško Lambaša, stečajni upravitelj</izvorni_sadrzaj>
    <derivirana_varijabla naziv="DomainObject.Predmet.StrankaIDrugi_1">Draško Lambaša, stečajni upravitelj</derivirana_varijabla>
  </DomainObject.Predmet.StrankaIDrugi>
  <DomainObject.Predmet.ProtustrankaIDrugi>
    <izvorni_sadrzaj>Stečajna masa iza REMONTNO BRODOGRADILIŠTE ŠIBENIK, društvo s ograničenom odgovornošću</izvorni_sadrzaj>
    <derivirana_varijabla naziv="DomainObject.Predmet.ProtustrankaIDrugi_1">Stečajna masa iza REMONTNO BRODOGRADILIŠTE ŠIBENIK, društvo s ograničenom odgovornošću</derivirana_varijabla>
  </DomainObject.Predmet.ProtustrankaIDrugi>
  <DomainObject.Predmet.StrankaIDrugiAdressOIB>
    <izvorni_sadrzaj>Draško Lambaša, stečajni upravitelj, OIB 48593997552, Drniških Žrtava 10, 22000 Šibenik</izvorni_sadrzaj>
    <derivirana_varijabla naziv="DomainObject.Predmet.StrankaIDrugiAdressOIB_1">Draško Lambaša, stečajni upravitelj, OIB 48593997552, Drniških Žrtava 10, 22000 Šibenik</derivirana_varijabla>
  </DomainObject.Predmet.StrankaIDrugiAdressOIB>
  <DomainObject.Predmet.ProtustrankaIDrugiAdressOIB>
    <izvorni_sadrzaj>Stečajna masa iza REMONTNO BRODOGRADILIŠTE ŠIBENIK, društvo s ograničenom odgovornošću, OIB 28973632984, Drniških Žrtava 10, 22000 Šibenik</izvorni_sadrzaj>
    <derivirana_varijabla naziv="DomainObject.Predmet.ProtustrankaIDrugiAdressOIB_1">Stečajna masa iza REMONTNO BRODOGRADILIŠTE ŠIBENIK, društvo s ograničenom odgovornošću, OIB 28973632984, Drniških Žrtava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2016.</izvorni_sadrzaj>
    <derivirana_varijabla naziv="DomainObject.Predmet.OdlukaRjesenje.DatumDonosenjaOdluke_1">15.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St-644/2015-6</izvorni_sadrzaj>
    <derivirana_varijabla naziv="DomainObject.Predmet.OdlukaRjesenje.Oznaka_1">St-644/2015-6</derivirana_varijabla>
  </DomainObject.Predmet.OdlukaRjesenje.Oznaka>
  <DomainObject.Predmet.SudioniciListNaziv>
    <izvorni_sadrzaj>
      <item>Draško Lambaša, stečajni upravitelj</item>
      <item>Stečajna masa iza REMONTNO BRODOGRADILIŠTE ŠIBENIK, društvo s ograničenom odgovornošću</item>
      <item>Špiro Lapčić</item>
      <item>Boris Lukin</item>
    </izvorni_sadrzaj>
    <derivirana_varijabla naziv="DomainObject.Predmet.SudioniciListNaziv_1">
      <item>Draško Lambaša, stečajni upravitelj</item>
      <item>Stečajna masa iza REMONTNO BRODOGRADILIŠTE ŠIBENIK, društvo s ograničenom odgovornošću</item>
      <item>Špiro Lapčić</item>
      <item>Boris Lukin</item>
    </derivirana_varijabla>
  </DomainObject.Predmet.SudioniciListNaziv>
  <DomainObject.Predmet.SudioniciListAdressOIB>
    <izvorni_sadrzaj>
      <item>Draško Lambaša, stečajni upravitelj, OIB 48593997552, Drniških Žrtava 10,22000 Šibenik</item>
      <item>Stečajna masa iza REMONTNO BRODOGRADILIŠTE ŠIBENIK, društvo s ograničenom odgovornošću, OIB 28973632984, Drniških Žrtava 10,22000 Šibenik</item>
      <item>Špiro Lapčić</item>
      <item>Boris Lukin, OIB 25784991022, Put Sabišćine 24,23273 Kali</item>
    </izvorni_sadrzaj>
    <derivirana_varijabla naziv="DomainObject.Predmet.SudioniciListAdressOIB_1">
      <item>Draško Lambaša, stečajni upravitelj, OIB 48593997552, Drniških Žrtava 10,22000 Šibenik</item>
      <item>Stečajna masa iza REMONTNO BRODOGRADILIŠTE ŠIBENIK, društvo s ograničenom odgovornošću, OIB 28973632984, Drniških Žrtava 10,22000 Šibenik</item>
      <item>Špiro Lapčić</item>
      <item>Boris Lukin, OIB 25784991022, Put Sabišćine 24,23273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3D9613-A572-4258-BB12-BDE3FC4D89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1609</properties:Characters>
  <properties:Lines>84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2017-01-27T13:23:00Z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St-644/2015-41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