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ef66c" w14:paraId="faef66c" w:rsidRDefault="00F6792E" w:rsidP="00F6792E" w:rsidR="00F6792E" w:rsidRPr="00F6792E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F6792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F6792E" w:rsidP="00693A8A" w:rsidR="00F6792E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</w:t>
      </w:r>
    </w:p>
    <w:p w:rsidRDefault="008C74BE" w:rsidP="00693A8A" w:rsidR="008C74BE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8C74BE" w:rsidP="00693A8A" w:rsidR="008C74BE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8C74BE" w:rsidP="00693A8A" w:rsidR="008C74BE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8C74BE" w:rsidP="00693A8A" w:rsidR="008C74BE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5834A8" w:rsidR="00487C0D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R E P U B L I K A    H R V A T S K  A </w:t>
      </w:r>
    </w:p>
    <w:p w:rsidRDefault="005834A8" w:rsidP="0004133D" w:rsid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8C74BE" w:rsidP="0004133D" w:rsidR="008C74BE" w:rsidRPr="00A1352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834A8" w:rsidP="0004133D" w:rsidR="0004133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709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sucu, </w:t>
      </w:r>
      <w:r w:rsidR="0004133D" w:rsidRPr="00F12DB1">
        <w:rPr>
          <w:rFonts w:cs="Times New Roman" w:hAnsi="Times New Roman" w:ascii="Times New Roman"/>
          <w:sz w:val="24"/>
          <w:szCs w:val="24"/>
        </w:rPr>
        <w:t>u stečajnom postupku koji se vodi nad stečajnim dužnikom</w:t>
      </w:r>
      <w:r w:rsidR="00693A8A">
        <w:rPr>
          <w:rFonts w:cs="Times New Roman" w:hAnsi="Times New Roman" w:ascii="Times New Roman"/>
          <w:sz w:val="24"/>
          <w:szCs w:val="24"/>
        </w:rPr>
        <w:t xml:space="preserve"> </w:t>
      </w:r>
      <w:r w:rsidR="000D2932" w:rsidRPr="00B952E4">
        <w:rPr>
          <w:rFonts w:cs="Times New Roman" w:hAnsi="Times New Roman" w:ascii="Times New Roman"/>
          <w:sz w:val="24"/>
          <w:szCs w:val="24"/>
        </w:rPr>
        <w:t>VINOGRADARSKA ZADRUGA ŠTRIGOVČANKA, Štrigova,  Železna gora 68, OIB</w:t>
      </w:r>
      <w:r w:rsidR="000D2932">
        <w:rPr>
          <w:rFonts w:cs="Times New Roman" w:hAnsi="Times New Roman" w:ascii="Times New Roman"/>
          <w:sz w:val="24"/>
          <w:szCs w:val="24"/>
        </w:rPr>
        <w:t>:</w:t>
      </w:r>
      <w:r w:rsidR="000D2932" w:rsidRPr="00B952E4">
        <w:rPr>
          <w:rFonts w:cs="Times New Roman" w:hAnsi="Times New Roman" w:ascii="Times New Roman"/>
          <w:sz w:val="24"/>
          <w:szCs w:val="24"/>
        </w:rPr>
        <w:t xml:space="preserve"> </w:t>
      </w:r>
      <w:r w:rsidR="000D2932" w:rsidRPr="008B4898">
        <w:rPr>
          <w:rFonts w:cs="Times New Roman" w:hAnsi="Times New Roman" w:ascii="Times New Roman"/>
          <w:sz w:val="24"/>
          <w:szCs w:val="24"/>
        </w:rPr>
        <w:t>52200142889</w:t>
      </w:r>
      <w:r w:rsidR="000D2932">
        <w:rPr>
          <w:rFonts w:cs="Times New Roman" w:hAnsi="Times New Roman" w:ascii="Times New Roman"/>
          <w:sz w:val="24"/>
          <w:szCs w:val="24"/>
        </w:rPr>
        <w:t xml:space="preserve">, 18. travnja </w:t>
      </w:r>
      <w:r w:rsidR="00693A8A">
        <w:rPr>
          <w:rFonts w:cs="Times New Roman" w:hAnsi="Times New Roman" w:ascii="Times New Roman"/>
          <w:sz w:val="24"/>
          <w:szCs w:val="24"/>
        </w:rPr>
        <w:t>2017</w:t>
      </w:r>
      <w:r w:rsidR="0004133D">
        <w:rPr>
          <w:rFonts w:cs="Times New Roman" w:hAnsi="Times New Roman" w:ascii="Times New Roman"/>
          <w:sz w:val="24"/>
          <w:szCs w:val="24"/>
        </w:rPr>
        <w:t>. donosi sljedeće</w:t>
      </w:r>
    </w:p>
    <w:p w:rsidRDefault="008C74BE" w:rsidP="0004133D" w:rsidR="008C74B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1352B" w:rsidP="00693A8A" w:rsidR="00A1352B" w:rsidRPr="008C70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693A8A" w:rsidR="00693A8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 r i j e š i o   j e</w:t>
      </w:r>
    </w:p>
    <w:p w:rsidRDefault="008C74BE" w:rsidP="00693A8A" w:rsidR="008C74BE" w:rsidRPr="00487C0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1023C" w:rsidP="00693A8A" w:rsidR="00693A8A" w:rsidRPr="00693A8A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93A8A">
        <w:rPr>
          <w:rFonts w:hAnsi="Times New Roman" w:ascii="Times New Roman"/>
          <w:sz w:val="24"/>
          <w:szCs w:val="24"/>
        </w:rPr>
        <w:t>Ispravlja</w:t>
      </w:r>
      <w:r w:rsidR="000D2932">
        <w:rPr>
          <w:rFonts w:hAnsi="Times New Roman" w:ascii="Times New Roman"/>
          <w:sz w:val="24"/>
          <w:szCs w:val="24"/>
        </w:rPr>
        <w:t>ju</w:t>
      </w:r>
      <w:r w:rsidRPr="00693A8A">
        <w:rPr>
          <w:rFonts w:hAnsi="Times New Roman" w:ascii="Times New Roman"/>
          <w:sz w:val="24"/>
          <w:szCs w:val="24"/>
        </w:rPr>
        <w:t xml:space="preserve"> se rješenje </w:t>
      </w:r>
      <w:r w:rsidR="00AA24FF" w:rsidRPr="00693A8A">
        <w:rPr>
          <w:rFonts w:hAnsi="Times New Roman" w:ascii="Times New Roman"/>
          <w:sz w:val="24"/>
          <w:szCs w:val="24"/>
        </w:rPr>
        <w:t>ovoga suda od</w:t>
      </w:r>
      <w:r w:rsidR="00693A8A" w:rsidRPr="00693A8A">
        <w:rPr>
          <w:rFonts w:hAnsi="Times New Roman" w:ascii="Times New Roman"/>
          <w:sz w:val="24"/>
          <w:szCs w:val="24"/>
        </w:rPr>
        <w:t xml:space="preserve"> </w:t>
      </w:r>
      <w:r w:rsidR="000D2932">
        <w:rPr>
          <w:rFonts w:hAnsi="Times New Roman" w:ascii="Times New Roman"/>
          <w:sz w:val="24"/>
          <w:szCs w:val="24"/>
        </w:rPr>
        <w:t>22. ožujka 2017</w:t>
      </w:r>
      <w:r w:rsidR="0004133D" w:rsidRPr="00693A8A">
        <w:rPr>
          <w:rFonts w:hAnsi="Times New Roman" w:ascii="Times New Roman"/>
          <w:sz w:val="24"/>
          <w:szCs w:val="24"/>
        </w:rPr>
        <w:t>., poslovni broj St-</w:t>
      </w:r>
      <w:r w:rsidR="000D2932">
        <w:rPr>
          <w:rFonts w:hAnsi="Times New Roman" w:ascii="Times New Roman"/>
          <w:sz w:val="24"/>
          <w:szCs w:val="24"/>
        </w:rPr>
        <w:t>202/16-19 i zaključak o prodaji ovoga suda od 22. ožujka 2017., poslovni broj St-202/16-20</w:t>
      </w:r>
      <w:r w:rsidR="0064211F" w:rsidRPr="00693A8A">
        <w:rPr>
          <w:rFonts w:hAnsi="Times New Roman" w:ascii="Times New Roman"/>
          <w:sz w:val="24"/>
          <w:szCs w:val="24"/>
        </w:rPr>
        <w:t xml:space="preserve">, </w:t>
      </w:r>
      <w:r w:rsidR="00B7201C" w:rsidRPr="00693A8A">
        <w:rPr>
          <w:rFonts w:hAnsi="Times New Roman" w:ascii="Times New Roman"/>
          <w:sz w:val="24"/>
          <w:szCs w:val="24"/>
        </w:rPr>
        <w:t>tako da</w:t>
      </w:r>
      <w:r w:rsidR="0064211F" w:rsidRPr="00693A8A">
        <w:rPr>
          <w:rFonts w:hAnsi="Times New Roman" w:ascii="Times New Roman"/>
          <w:sz w:val="24"/>
          <w:szCs w:val="24"/>
        </w:rPr>
        <w:t xml:space="preserve"> </w:t>
      </w:r>
      <w:r w:rsidR="000D2932">
        <w:rPr>
          <w:rFonts w:hAnsi="Times New Roman" w:ascii="Times New Roman"/>
          <w:sz w:val="24"/>
          <w:szCs w:val="24"/>
        </w:rPr>
        <w:t>u točkama</w:t>
      </w:r>
      <w:r w:rsidR="00693A8A" w:rsidRPr="00693A8A">
        <w:rPr>
          <w:rFonts w:hAnsi="Times New Roman" w:ascii="Times New Roman"/>
          <w:sz w:val="24"/>
          <w:szCs w:val="24"/>
        </w:rPr>
        <w:t xml:space="preserve"> </w:t>
      </w:r>
      <w:r w:rsidR="0004133D" w:rsidRPr="00693A8A">
        <w:rPr>
          <w:rFonts w:hAnsi="Times New Roman" w:ascii="Times New Roman"/>
          <w:sz w:val="24"/>
          <w:szCs w:val="24"/>
        </w:rPr>
        <w:t>I. izreke rješenja</w:t>
      </w:r>
      <w:r w:rsidR="000D2932">
        <w:rPr>
          <w:rFonts w:hAnsi="Times New Roman" w:ascii="Times New Roman"/>
          <w:sz w:val="24"/>
          <w:szCs w:val="24"/>
        </w:rPr>
        <w:t xml:space="preserve"> i zaključka</w:t>
      </w:r>
      <w:r w:rsidR="0004133D" w:rsidRPr="00693A8A">
        <w:rPr>
          <w:rFonts w:hAnsi="Times New Roman" w:ascii="Times New Roman"/>
          <w:sz w:val="24"/>
          <w:szCs w:val="24"/>
        </w:rPr>
        <w:t xml:space="preserve"> </w:t>
      </w:r>
      <w:r w:rsidR="00693A8A" w:rsidRPr="00693A8A">
        <w:rPr>
          <w:rFonts w:hAnsi="Times New Roman" w:ascii="Times New Roman"/>
          <w:sz w:val="24"/>
          <w:szCs w:val="24"/>
        </w:rPr>
        <w:t xml:space="preserve">gdje se navode nekretnine </w:t>
      </w:r>
      <w:r w:rsidR="000D2932">
        <w:rPr>
          <w:rFonts w:hAnsi="Times New Roman" w:ascii="Times New Roman"/>
          <w:sz w:val="24"/>
          <w:szCs w:val="24"/>
        </w:rPr>
        <w:t xml:space="preserve">stečajnog dužnika </w:t>
      </w:r>
      <w:r w:rsidR="000D2932" w:rsidRPr="00B952E4">
        <w:rPr>
          <w:rFonts w:cs="Times New Roman" w:hAnsi="Times New Roman" w:ascii="Times New Roman"/>
          <w:sz w:val="24"/>
          <w:szCs w:val="24"/>
        </w:rPr>
        <w:t>VINOGRADARSKA ZADRUGA ŠTRIGOVČANKA, Štrigova,  Železna gora 68, OIB</w:t>
      </w:r>
      <w:r w:rsidR="000D2932">
        <w:rPr>
          <w:rFonts w:cs="Times New Roman" w:hAnsi="Times New Roman" w:ascii="Times New Roman"/>
          <w:sz w:val="24"/>
          <w:szCs w:val="24"/>
        </w:rPr>
        <w:t>:</w:t>
      </w:r>
      <w:r w:rsidR="000D2932" w:rsidRPr="00B952E4">
        <w:rPr>
          <w:rFonts w:cs="Times New Roman" w:hAnsi="Times New Roman" w:ascii="Times New Roman"/>
          <w:sz w:val="24"/>
          <w:szCs w:val="24"/>
        </w:rPr>
        <w:t xml:space="preserve"> </w:t>
      </w:r>
      <w:r w:rsidR="000D2932" w:rsidRPr="008B4898">
        <w:rPr>
          <w:rFonts w:cs="Times New Roman" w:hAnsi="Times New Roman" w:ascii="Times New Roman"/>
          <w:sz w:val="24"/>
          <w:szCs w:val="24"/>
        </w:rPr>
        <w:t>52200142889</w:t>
      </w:r>
      <w:r w:rsidR="00693A8A" w:rsidRPr="00693A8A">
        <w:rPr>
          <w:rFonts w:hAnsi="Times New Roman" w:ascii="Times New Roman"/>
          <w:sz w:val="24"/>
          <w:szCs w:val="24"/>
        </w:rPr>
        <w:t>, umjesto:</w:t>
      </w:r>
    </w:p>
    <w:p w:rsidRDefault="00693A8A" w:rsidP="00693A8A" w:rsidR="00693A8A">
      <w:pPr>
        <w:pStyle w:val="Odlomakpopisa"/>
        <w:spacing w:lineRule="auto" w:line="240" w:after="0"/>
        <w:ind w:left="1425"/>
        <w:jc w:val="both"/>
        <w:rPr>
          <w:rFonts w:hAnsi="Times New Roman" w:ascii="Times New Roman"/>
          <w:sz w:val="24"/>
          <w:szCs w:val="24"/>
        </w:rPr>
      </w:pPr>
    </w:p>
    <w:p w:rsidRDefault="00693A8A" w:rsidP="00693A8A" w:rsidR="00693A8A">
      <w:pPr>
        <w:pStyle w:val="Odlomakpopisa"/>
        <w:spacing w:lineRule="auto" w:line="240" w:after="0"/>
        <w:ind w:left="1425"/>
        <w:jc w:val="both"/>
        <w:rPr>
          <w:rFonts w:hAnsi="Times New Roman" w:ascii="Times New Roman"/>
          <w:sz w:val="24"/>
          <w:szCs w:val="24"/>
        </w:rPr>
      </w:pPr>
    </w:p>
    <w:p w:rsidRDefault="000D2932" w:rsidP="000D2932" w:rsidR="000D29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čkbr.233/2 kuća, dvorište, gospodarska zgrada, vinograd Trnovčak sa 1496 čhv, upisano u z.k.ul.br.: 3022, k.o. Brežni Kotar kod Općinskog suda u Čakovcu, Zemljišno-knjižni odjel, u 1/1 dijela,</w:t>
      </w:r>
    </w:p>
    <w:p w:rsidRDefault="000D2932" w:rsidP="000D2932" w:rsidR="000D29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čkbr.232 šuma, vinograd i voćnjak Trnovčak sa 1173 čhv, upisano u z.k.ul.2780, k.o. Brežni Kotar kod Općinskog suda u Čakovcu, Z</w:t>
      </w:r>
      <w:r w:rsidRPr="00B952E4">
        <w:rPr>
          <w:rFonts w:cs="Times New Roman" w:hAnsi="Times New Roman" w:ascii="Times New Roman"/>
          <w:sz w:val="24"/>
          <w:szCs w:val="24"/>
        </w:rPr>
        <w:t>emlji</w:t>
      </w:r>
      <w:r>
        <w:rPr>
          <w:rFonts w:cs="Times New Roman" w:hAnsi="Times New Roman" w:ascii="Times New Roman"/>
          <w:sz w:val="24"/>
          <w:szCs w:val="24"/>
        </w:rPr>
        <w:t>šno-knjižni odjel, u 1/1 dijela,</w:t>
      </w:r>
    </w:p>
    <w:p w:rsidRDefault="000D2932" w:rsidP="000D2932" w:rsidR="000D29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čkbr.234/7/1/2 voćnjak sa 78 čhv, upisano u z.k.ul.2114, k.o. </w:t>
      </w:r>
      <w:r w:rsidRPr="00B952E4">
        <w:rPr>
          <w:rFonts w:cs="Times New Roman" w:hAnsi="Times New Roman" w:ascii="Times New Roman"/>
          <w:sz w:val="24"/>
          <w:szCs w:val="24"/>
        </w:rPr>
        <w:t>Brežni Kotar</w:t>
      </w:r>
      <w:r>
        <w:rPr>
          <w:rFonts w:cs="Times New Roman" w:hAnsi="Times New Roman" w:ascii="Times New Roman"/>
          <w:sz w:val="24"/>
          <w:szCs w:val="24"/>
        </w:rPr>
        <w:t xml:space="preserve"> kod Općinskog suda u Čakovcu, Z</w:t>
      </w:r>
      <w:r w:rsidRPr="00B952E4">
        <w:rPr>
          <w:rFonts w:cs="Times New Roman" w:hAnsi="Times New Roman" w:ascii="Times New Roman"/>
          <w:sz w:val="24"/>
          <w:szCs w:val="24"/>
        </w:rPr>
        <w:t>emljišno-knjižni odjel, u 1/1 dijela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0D2932" w:rsidP="000D2932" w:rsidR="000D29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4. čkbr.234/7/1/1 voćnjak sa 227 čhv, upisano u z.k.ul.1867, k.o. </w:t>
      </w:r>
      <w:r w:rsidRPr="00B952E4">
        <w:rPr>
          <w:rFonts w:cs="Times New Roman" w:hAnsi="Times New Roman" w:ascii="Times New Roman"/>
          <w:sz w:val="24"/>
          <w:szCs w:val="24"/>
        </w:rPr>
        <w:t>Brežni Kotar</w:t>
      </w:r>
      <w:r>
        <w:rPr>
          <w:rFonts w:cs="Times New Roman" w:hAnsi="Times New Roman" w:ascii="Times New Roman"/>
          <w:sz w:val="24"/>
          <w:szCs w:val="24"/>
        </w:rPr>
        <w:t xml:space="preserve"> kod Općinskog suda u Čakovcu, Z</w:t>
      </w:r>
      <w:r w:rsidRPr="00B952E4">
        <w:rPr>
          <w:rFonts w:cs="Times New Roman" w:hAnsi="Times New Roman" w:ascii="Times New Roman"/>
          <w:sz w:val="24"/>
          <w:szCs w:val="24"/>
        </w:rPr>
        <w:t>emljišno-knjižni odjel, u 1/1 dijela,</w:t>
      </w:r>
    </w:p>
    <w:p w:rsidRDefault="000D2932" w:rsidP="000D2932" w:rsidR="000D29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5. čkbr.234/8/2 voćnjak Trnovčak sa 328 čhv, upisano u z.k.ul.1874, k.o. </w:t>
      </w:r>
      <w:r w:rsidRPr="00B952E4">
        <w:rPr>
          <w:rFonts w:cs="Times New Roman" w:hAnsi="Times New Roman" w:ascii="Times New Roman"/>
          <w:sz w:val="24"/>
          <w:szCs w:val="24"/>
        </w:rPr>
        <w:t>Brežni Kotar kod Općinskog suda u</w:t>
      </w:r>
      <w:r>
        <w:rPr>
          <w:rFonts w:cs="Times New Roman" w:hAnsi="Times New Roman" w:ascii="Times New Roman"/>
          <w:sz w:val="24"/>
          <w:szCs w:val="24"/>
        </w:rPr>
        <w:t xml:space="preserve"> Čakovcu, Z</w:t>
      </w:r>
      <w:r w:rsidRPr="00B952E4">
        <w:rPr>
          <w:rFonts w:cs="Times New Roman" w:hAnsi="Times New Roman" w:ascii="Times New Roman"/>
          <w:sz w:val="24"/>
          <w:szCs w:val="24"/>
        </w:rPr>
        <w:t>emlji</w:t>
      </w:r>
      <w:r>
        <w:rPr>
          <w:rFonts w:cs="Times New Roman" w:hAnsi="Times New Roman" w:ascii="Times New Roman"/>
          <w:sz w:val="24"/>
          <w:szCs w:val="24"/>
        </w:rPr>
        <w:t>šno-knjižni odjel, u 1/1 dijela.</w:t>
      </w:r>
    </w:p>
    <w:p w:rsidRDefault="000D2932" w:rsidP="000D2932" w:rsidR="000D2932" w:rsidRPr="000D29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93A8A" w:rsidP="00693A8A" w:rsidR="00EE5BF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93A8A">
        <w:rPr>
          <w:rFonts w:hAnsi="Times New Roman" w:ascii="Times New Roman"/>
          <w:sz w:val="24"/>
          <w:szCs w:val="24"/>
        </w:rPr>
        <w:t xml:space="preserve">pravilno treba pisati </w:t>
      </w:r>
      <w:r>
        <w:rPr>
          <w:rFonts w:hAnsi="Times New Roman" w:ascii="Times New Roman"/>
          <w:sz w:val="24"/>
          <w:szCs w:val="24"/>
        </w:rPr>
        <w:t>kako slijedi:</w:t>
      </w:r>
    </w:p>
    <w:p w:rsidRDefault="008C74BE" w:rsidP="00693A8A" w:rsidR="008C74BE" w:rsidRPr="00693A8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93A8A" w:rsidP="00693A8A" w:rsidR="00693A8A">
      <w:pPr>
        <w:pStyle w:val="Odlomakpopisa"/>
        <w:spacing w:lineRule="auto" w:line="240" w:after="0"/>
        <w:ind w:left="1425"/>
        <w:jc w:val="both"/>
        <w:rPr>
          <w:rFonts w:hAnsi="Times New Roman" w:ascii="Times New Roman"/>
          <w:sz w:val="24"/>
          <w:szCs w:val="24"/>
        </w:rPr>
      </w:pPr>
    </w:p>
    <w:p w:rsidRDefault="000D2932" w:rsidP="000D2932" w:rsidR="000D293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2932" w:rsidP="000D2932" w:rsidR="000D29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1. čkbr.233/2 kuća, dvorište, gospodarska zgrada, vinograd Trnovčak sa 1496 čhv, upisano u z.k.ul.br.: 3022, k.o. IV Brežni Kotar kod Općinskog suda u Čakovcu, Zemljišno-knjižni odjel, u 1/1 dijela,</w:t>
      </w:r>
    </w:p>
    <w:p w:rsidRDefault="000D2932" w:rsidP="000D2932" w:rsidR="000D29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čkbr.232 šuma, vinograd i voćnjak Trnovčak sa 1173 čhv, upisano u z.k.ul.2780, k.o. IV Brežni Kotar kod Općinskog suda u Čakovcu, Z</w:t>
      </w:r>
      <w:r w:rsidRPr="00B952E4">
        <w:rPr>
          <w:rFonts w:cs="Times New Roman" w:hAnsi="Times New Roman" w:ascii="Times New Roman"/>
          <w:sz w:val="24"/>
          <w:szCs w:val="24"/>
        </w:rPr>
        <w:t>emlji</w:t>
      </w:r>
      <w:r>
        <w:rPr>
          <w:rFonts w:cs="Times New Roman" w:hAnsi="Times New Roman" w:ascii="Times New Roman"/>
          <w:sz w:val="24"/>
          <w:szCs w:val="24"/>
        </w:rPr>
        <w:t>šno-knjižni odjel, u 1/1 dijela,</w:t>
      </w:r>
    </w:p>
    <w:p w:rsidRDefault="000D2932" w:rsidP="000D2932" w:rsidR="000D29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čkbr.234/7/1/2 voćnjak sa 78 čhv, upisano u z.k.ul.2114, k.o. IV </w:t>
      </w:r>
      <w:r w:rsidRPr="00B952E4">
        <w:rPr>
          <w:rFonts w:cs="Times New Roman" w:hAnsi="Times New Roman" w:ascii="Times New Roman"/>
          <w:sz w:val="24"/>
          <w:szCs w:val="24"/>
        </w:rPr>
        <w:t>Brežni Kotar</w:t>
      </w:r>
      <w:r>
        <w:rPr>
          <w:rFonts w:cs="Times New Roman" w:hAnsi="Times New Roman" w:ascii="Times New Roman"/>
          <w:sz w:val="24"/>
          <w:szCs w:val="24"/>
        </w:rPr>
        <w:t xml:space="preserve"> kod Općinskog suda u Čakovcu, Z</w:t>
      </w:r>
      <w:r w:rsidRPr="00B952E4">
        <w:rPr>
          <w:rFonts w:cs="Times New Roman" w:hAnsi="Times New Roman" w:ascii="Times New Roman"/>
          <w:sz w:val="24"/>
          <w:szCs w:val="24"/>
        </w:rPr>
        <w:t>emljišno-knjižni odjel, u 1/1 dijela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0D2932" w:rsidP="000D2932" w:rsidR="000D29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4. čkbr.234/7/1/1 voćnjak sa 227 čhv, upisano u z.k.ul.1867, k.o. IV </w:t>
      </w:r>
      <w:r w:rsidRPr="00B952E4">
        <w:rPr>
          <w:rFonts w:cs="Times New Roman" w:hAnsi="Times New Roman" w:ascii="Times New Roman"/>
          <w:sz w:val="24"/>
          <w:szCs w:val="24"/>
        </w:rPr>
        <w:t>Brežni Kotar</w:t>
      </w:r>
      <w:r>
        <w:rPr>
          <w:rFonts w:cs="Times New Roman" w:hAnsi="Times New Roman" w:ascii="Times New Roman"/>
          <w:sz w:val="24"/>
          <w:szCs w:val="24"/>
        </w:rPr>
        <w:t xml:space="preserve"> kod Općinskog suda u Čakovcu, Z</w:t>
      </w:r>
      <w:r w:rsidRPr="00B952E4">
        <w:rPr>
          <w:rFonts w:cs="Times New Roman" w:hAnsi="Times New Roman" w:ascii="Times New Roman"/>
          <w:sz w:val="24"/>
          <w:szCs w:val="24"/>
        </w:rPr>
        <w:t>emljišno-knjižni odjel, u 1/1 dijela,</w:t>
      </w:r>
    </w:p>
    <w:p w:rsidRDefault="000D2932" w:rsidP="000D2932" w:rsidR="000D29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5. čkbr.234/8/2 voćnjak Trnovčak sa 328 čhv, upisano u z.k.ul.1874, k.o. IV </w:t>
      </w:r>
      <w:r w:rsidRPr="00B952E4">
        <w:rPr>
          <w:rFonts w:cs="Times New Roman" w:hAnsi="Times New Roman" w:ascii="Times New Roman"/>
          <w:sz w:val="24"/>
          <w:szCs w:val="24"/>
        </w:rPr>
        <w:t>Brežni Kotar kod Općinskog suda u</w:t>
      </w:r>
      <w:r>
        <w:rPr>
          <w:rFonts w:cs="Times New Roman" w:hAnsi="Times New Roman" w:ascii="Times New Roman"/>
          <w:sz w:val="24"/>
          <w:szCs w:val="24"/>
        </w:rPr>
        <w:t xml:space="preserve"> Čakovcu, Z</w:t>
      </w:r>
      <w:r w:rsidRPr="00B952E4">
        <w:rPr>
          <w:rFonts w:cs="Times New Roman" w:hAnsi="Times New Roman" w:ascii="Times New Roman"/>
          <w:sz w:val="24"/>
          <w:szCs w:val="24"/>
        </w:rPr>
        <w:t>emlji</w:t>
      </w:r>
      <w:r>
        <w:rPr>
          <w:rFonts w:cs="Times New Roman" w:hAnsi="Times New Roman" w:ascii="Times New Roman"/>
          <w:sz w:val="24"/>
          <w:szCs w:val="24"/>
        </w:rPr>
        <w:t>šno-knjižni odjel, u 1/1 dijela.</w:t>
      </w:r>
    </w:p>
    <w:p w:rsidRDefault="00693A8A" w:rsidP="000D2932" w:rsidR="00693A8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E5BF2" w:rsidP="00487C0D" w:rsidR="00EE5BF2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8C74BE" w:rsidR="002C7FED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Obrazloženje</w:t>
      </w:r>
    </w:p>
    <w:p w:rsidRDefault="005834A8" w:rsidP="00AA24FF" w:rsidR="00487C0D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ab/>
      </w:r>
      <w:r w:rsidR="00693A8A">
        <w:rPr>
          <w:rFonts w:cs="Times New Roman" w:hAnsi="Times New Roman" w:ascii="Times New Roman"/>
          <w:sz w:val="24"/>
          <w:szCs w:val="24"/>
        </w:rPr>
        <w:t xml:space="preserve">U rješenju </w:t>
      </w:r>
      <w:r w:rsidR="0004133D">
        <w:rPr>
          <w:rFonts w:cs="Times New Roman" w:hAnsi="Times New Roman" w:ascii="Times New Roman"/>
          <w:sz w:val="24"/>
          <w:szCs w:val="24"/>
        </w:rPr>
        <w:t xml:space="preserve">ovoga suda od </w:t>
      </w:r>
      <w:r w:rsidR="002C7FED">
        <w:rPr>
          <w:rFonts w:cs="Times New Roman" w:hAnsi="Times New Roman" w:ascii="Times New Roman"/>
          <w:sz w:val="24"/>
          <w:szCs w:val="24"/>
        </w:rPr>
        <w:t>22. ožujka 2017</w:t>
      </w:r>
      <w:r w:rsidR="0004133D">
        <w:rPr>
          <w:rFonts w:cs="Times New Roman" w:hAnsi="Times New Roman" w:ascii="Times New Roman"/>
          <w:sz w:val="24"/>
          <w:szCs w:val="24"/>
        </w:rPr>
        <w:t>., poslovni broj St-</w:t>
      </w:r>
      <w:r w:rsidR="002C7FED">
        <w:rPr>
          <w:rFonts w:cs="Times New Roman" w:hAnsi="Times New Roman" w:ascii="Times New Roman"/>
          <w:sz w:val="24"/>
          <w:szCs w:val="24"/>
        </w:rPr>
        <w:t>202/16-19 i zaključku o prodaji ovoga suda od 22. ožujka 2017., poslovni broj St-202/16-20</w:t>
      </w:r>
      <w:r w:rsidR="0004133D">
        <w:rPr>
          <w:rFonts w:cs="Times New Roman" w:hAnsi="Times New Roman" w:ascii="Times New Roman"/>
          <w:sz w:val="24"/>
          <w:szCs w:val="24"/>
        </w:rPr>
        <w:t xml:space="preserve">, </w:t>
      </w:r>
      <w:r w:rsidR="00693A8A">
        <w:rPr>
          <w:rFonts w:cs="Times New Roman" w:hAnsi="Times New Roman" w:ascii="Times New Roman"/>
          <w:sz w:val="24"/>
          <w:szCs w:val="24"/>
        </w:rPr>
        <w:t xml:space="preserve">došlo je do greške u pisanju te </w:t>
      </w:r>
      <w:r w:rsidR="002C7FED">
        <w:rPr>
          <w:rFonts w:cs="Times New Roman" w:hAnsi="Times New Roman" w:ascii="Times New Roman"/>
          <w:sz w:val="24"/>
          <w:szCs w:val="24"/>
        </w:rPr>
        <w:t>je omaškom naznačena katastarska općina Brežni Kotar umjesto IV Brežni Kotar</w:t>
      </w:r>
      <w:r w:rsidR="00693A8A">
        <w:rPr>
          <w:rFonts w:cs="Times New Roman" w:hAnsi="Times New Roman" w:ascii="Times New Roman"/>
          <w:sz w:val="24"/>
          <w:szCs w:val="24"/>
        </w:rPr>
        <w:t>,</w:t>
      </w:r>
      <w:r w:rsidR="002C7FED">
        <w:rPr>
          <w:rFonts w:cs="Times New Roman" w:hAnsi="Times New Roman" w:ascii="Times New Roman"/>
          <w:sz w:val="24"/>
          <w:szCs w:val="24"/>
        </w:rPr>
        <w:t xml:space="preserve"> </w:t>
      </w:r>
      <w:r w:rsidR="00693A8A">
        <w:rPr>
          <w:rFonts w:cs="Times New Roman" w:hAnsi="Times New Roman" w:ascii="Times New Roman"/>
          <w:sz w:val="24"/>
          <w:szCs w:val="24"/>
        </w:rPr>
        <w:t>pa je valjalo</w:t>
      </w:r>
      <w:r w:rsidR="00B72DAD">
        <w:rPr>
          <w:rFonts w:cs="Times New Roman" w:hAnsi="Times New Roman" w:ascii="Times New Roman"/>
          <w:sz w:val="24"/>
          <w:szCs w:val="24"/>
        </w:rPr>
        <w:t xml:space="preserve"> u skladu </w:t>
      </w:r>
      <w:r w:rsidR="0004133D">
        <w:rPr>
          <w:rFonts w:cs="Times New Roman" w:hAnsi="Times New Roman" w:ascii="Times New Roman"/>
          <w:sz w:val="24"/>
          <w:szCs w:val="24"/>
        </w:rPr>
        <w:t xml:space="preserve">s </w:t>
      </w:r>
      <w:r w:rsidRPr="00487C0D">
        <w:rPr>
          <w:rFonts w:cs="Times New Roman" w:hAnsi="Times New Roman" w:ascii="Times New Roman"/>
          <w:sz w:val="24"/>
          <w:szCs w:val="24"/>
        </w:rPr>
        <w:t>čl.</w:t>
      </w:r>
      <w:r w:rsidR="0031023C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342.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s</w:t>
      </w:r>
      <w:r w:rsidR="00487C0D" w:rsidRPr="00487C0D">
        <w:rPr>
          <w:rFonts w:cs="Times New Roman" w:hAnsi="Times New Roman" w:ascii="Times New Roman"/>
          <w:sz w:val="24"/>
          <w:szCs w:val="24"/>
        </w:rPr>
        <w:t>t.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="00487C0D" w:rsidRPr="00487C0D">
        <w:rPr>
          <w:rFonts w:cs="Times New Roman" w:hAnsi="Times New Roman" w:ascii="Times New Roman"/>
          <w:sz w:val="24"/>
          <w:szCs w:val="24"/>
        </w:rPr>
        <w:t xml:space="preserve">1. Zakona o parničnom postupku (Narodne novine broj 53/91, 91/92, 112/99, 88/01, 117/03, 88/05, 2/07, 84/08, 57/11, 148/11 i 25/13, dalje ZPP), </w:t>
      </w:r>
      <w:r w:rsidRPr="00487C0D">
        <w:rPr>
          <w:rFonts w:cs="Times New Roman" w:hAnsi="Times New Roman" w:ascii="Times New Roman"/>
          <w:sz w:val="24"/>
          <w:szCs w:val="24"/>
        </w:rPr>
        <w:t>a u svezi čl.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 xml:space="preserve">6. Stečajnog zakona </w:t>
      </w:r>
      <w:r w:rsidR="00487C0D" w:rsidRPr="00487C0D">
        <w:rPr>
          <w:rFonts w:cs="Times New Roman" w:hAnsi="Times New Roman" w:ascii="Times New Roman"/>
          <w:sz w:val="24"/>
          <w:szCs w:val="24"/>
        </w:rPr>
        <w:t>(Narodne novine broj 44/96, 29/99, 129/00, 123/03, 82/06, 116</w:t>
      </w:r>
      <w:r w:rsidR="00F6792E">
        <w:rPr>
          <w:rFonts w:cs="Times New Roman" w:hAnsi="Times New Roman" w:ascii="Times New Roman"/>
          <w:sz w:val="24"/>
          <w:szCs w:val="24"/>
        </w:rPr>
        <w:t>/10, 125/12, 133/12 i 71/15,</w:t>
      </w:r>
      <w:r w:rsidR="0031023C">
        <w:rPr>
          <w:rFonts w:cs="Times New Roman" w:hAnsi="Times New Roman" w:ascii="Times New Roman"/>
          <w:sz w:val="24"/>
          <w:szCs w:val="24"/>
        </w:rPr>
        <w:t xml:space="preserve"> dalje SZ)</w:t>
      </w:r>
      <w:r w:rsidR="00B72DAD">
        <w:rPr>
          <w:rFonts w:cs="Times New Roman" w:hAnsi="Times New Roman" w:ascii="Times New Roman"/>
          <w:sz w:val="24"/>
          <w:szCs w:val="24"/>
        </w:rPr>
        <w:t xml:space="preserve"> odlučiti kao u izreci ovog rješenja.</w:t>
      </w:r>
    </w:p>
    <w:p w:rsidRDefault="00F5550C" w:rsidP="00487C0D" w:rsidR="00EE5BF2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487C0D" w:rsidP="00693A8A" w:rsidR="00B72DA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U Varaždinu</w:t>
      </w:r>
      <w:r w:rsidR="00693A8A">
        <w:rPr>
          <w:rFonts w:cs="Times New Roman" w:hAnsi="Times New Roman" w:ascii="Times New Roman"/>
          <w:sz w:val="24"/>
          <w:szCs w:val="24"/>
        </w:rPr>
        <w:t xml:space="preserve">, </w:t>
      </w:r>
      <w:r w:rsidR="000D2932">
        <w:rPr>
          <w:rFonts w:cs="Times New Roman" w:hAnsi="Times New Roman" w:ascii="Times New Roman"/>
          <w:sz w:val="24"/>
          <w:szCs w:val="24"/>
        </w:rPr>
        <w:t>18. travnja</w:t>
      </w:r>
      <w:r w:rsidR="00693A8A">
        <w:rPr>
          <w:rFonts w:cs="Times New Roman" w:hAnsi="Times New Roman" w:ascii="Times New Roman"/>
          <w:sz w:val="24"/>
          <w:szCs w:val="24"/>
        </w:rPr>
        <w:t xml:space="preserve"> 2017</w:t>
      </w:r>
      <w:r w:rsidR="0064211F">
        <w:rPr>
          <w:rFonts w:cs="Times New Roman" w:hAnsi="Times New Roman" w:ascii="Times New Roman"/>
          <w:sz w:val="24"/>
          <w:szCs w:val="24"/>
        </w:rPr>
        <w:t>.</w:t>
      </w:r>
    </w:p>
    <w:p w:rsidRDefault="00693A8A" w:rsidP="00693A8A" w:rsidR="00693A8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2DAD" w:rsidP="00693A8A" w:rsidR="00693A8A" w:rsidRPr="00693A8A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6F44C4">
        <w:rPr>
          <w:szCs w:val="24"/>
        </w:rPr>
        <w:tab/>
      </w:r>
      <w:r w:rsidR="00693A8A" w:rsidRPr="00693A8A">
        <w:rPr>
          <w:rFonts w:cs="Times New Roman" w:hAnsi="Times New Roman" w:ascii="Times New Roman"/>
          <w:sz w:val="24"/>
          <w:szCs w:val="24"/>
        </w:rPr>
        <w:t>SUDAC</w:t>
      </w:r>
    </w:p>
    <w:p w:rsidRDefault="00693A8A" w:rsidP="00693A8A" w:rsidR="00693A8A" w:rsidRPr="00693A8A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693A8A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693A8A" w:rsidP="00693A8A" w:rsidR="00693A8A" w:rsidRPr="00693A8A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693A8A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B72DAD" w:rsidP="008C74BE" w:rsidR="00B72DAD" w:rsidRPr="00B72D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87C0D" w:rsidP="00693A8A" w:rsidR="00693A8A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693A8A">
        <w:rPr>
          <w:rFonts w:cs="Times New Roman" w:hAnsi="Times New Roman" w:ascii="Times New Roman"/>
          <w:sz w:val="24"/>
          <w:szCs w:val="24"/>
        </w:rPr>
        <w:t>nezadovoljna stranka ima</w:t>
      </w:r>
      <w:r w:rsidRPr="00487C0D">
        <w:rPr>
          <w:rFonts w:cs="Times New Roman" w:hAnsi="Times New Roman" w:ascii="Times New Roman"/>
          <w:sz w:val="24"/>
          <w:szCs w:val="24"/>
        </w:rPr>
        <w:t xml:space="preserve"> pravo žalbe u roku od </w:t>
      </w:r>
      <w:r w:rsidR="00693A8A" w:rsidRPr="00487C0D">
        <w:rPr>
          <w:rFonts w:cs="Times New Roman" w:hAnsi="Times New Roman" w:ascii="Times New Roman"/>
          <w:sz w:val="24"/>
          <w:szCs w:val="24"/>
        </w:rPr>
        <w:t xml:space="preserve">8 dana od </w:t>
      </w:r>
      <w:r w:rsidR="00693A8A">
        <w:rPr>
          <w:rFonts w:cs="Times New Roman" w:hAnsi="Times New Roman" w:ascii="Times New Roman"/>
          <w:sz w:val="24"/>
          <w:szCs w:val="24"/>
        </w:rPr>
        <w:t xml:space="preserve">dana </w:t>
      </w:r>
      <w:r w:rsidR="00693A8A" w:rsidRPr="00487C0D">
        <w:rPr>
          <w:rFonts w:cs="Times New Roman" w:hAnsi="Times New Roman" w:ascii="Times New Roman"/>
          <w:sz w:val="24"/>
          <w:szCs w:val="24"/>
        </w:rPr>
        <w:t xml:space="preserve">objave na </w:t>
      </w:r>
      <w:r w:rsidR="00693A8A">
        <w:rPr>
          <w:rFonts w:cs="Times New Roman" w:hAnsi="Times New Roman" w:ascii="Times New Roman"/>
          <w:sz w:val="24"/>
          <w:szCs w:val="24"/>
        </w:rPr>
        <w:t xml:space="preserve">mrežnoj stranici e-Oglasna ploča </w:t>
      </w:r>
      <w:r w:rsidR="00693A8A" w:rsidRPr="00487C0D">
        <w:rPr>
          <w:rFonts w:cs="Times New Roman" w:hAnsi="Times New Roman" w:ascii="Times New Roman"/>
          <w:sz w:val="24"/>
          <w:szCs w:val="24"/>
        </w:rPr>
        <w:t>ovoga</w:t>
      </w:r>
      <w:r w:rsidR="00693A8A">
        <w:rPr>
          <w:rFonts w:cs="Times New Roman" w:hAnsi="Times New Roman" w:ascii="Times New Roman"/>
          <w:sz w:val="24"/>
          <w:szCs w:val="24"/>
        </w:rPr>
        <w:t xml:space="preserve"> suda Visokom trgovačkom sudu Republike Hrvatske</w:t>
      </w:r>
      <w:r w:rsidR="00693A8A" w:rsidRPr="00487C0D">
        <w:rPr>
          <w:rFonts w:cs="Times New Roman" w:hAnsi="Times New Roman" w:ascii="Times New Roman"/>
          <w:sz w:val="24"/>
          <w:szCs w:val="24"/>
        </w:rPr>
        <w:t xml:space="preserve"> u Zagrebu. Žalba se podnosi putem ovog suda pismeno u četiri (4) primjerka.</w:t>
      </w:r>
    </w:p>
    <w:p w:rsidRDefault="008C74BE" w:rsidP="008C74BE" w:rsidR="008C74B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4133D" w:rsidP="008C74BE" w:rsidR="000A2DFD" w:rsidRPr="003D71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DNA:</w:t>
      </w:r>
    </w:p>
    <w:p w:rsidRDefault="000A2DFD" w:rsidP="000A2DFD" w:rsidR="000A2DFD">
      <w:pPr>
        <w:pStyle w:val="Odlomakpopisa"/>
        <w:numPr>
          <w:ilvl w:val="0"/>
          <w:numId w:val="7"/>
        </w:numPr>
        <w:suppressAutoHyphens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9E34FE">
        <w:rPr>
          <w:rFonts w:hAnsi="Times New Roman" w:ascii="Times New Roman"/>
          <w:sz w:val="24"/>
          <w:szCs w:val="24"/>
        </w:rPr>
        <w:t xml:space="preserve">Stečajni upravitelj </w:t>
      </w:r>
      <w:r>
        <w:rPr>
          <w:rFonts w:hAnsi="Times New Roman" w:ascii="Times New Roman"/>
          <w:sz w:val="24"/>
          <w:szCs w:val="24"/>
        </w:rPr>
        <w:t>Matko Ljuban, Zagreb, Hrvatskih iseljenika 3,</w:t>
      </w:r>
    </w:p>
    <w:p w:rsidRDefault="000A2DFD" w:rsidP="000A2DFD" w:rsidR="000A2DFD">
      <w:pPr>
        <w:pStyle w:val="Odlomakpopisa"/>
        <w:numPr>
          <w:ilvl w:val="0"/>
          <w:numId w:val="7"/>
        </w:numPr>
        <w:suppressAutoHyphens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Općinski sud u Čakovcu, Zemljišno-knjižni odjel, R. Boškovića 18, Čakovec,</w:t>
      </w:r>
    </w:p>
    <w:p w:rsidRDefault="000A2DFD" w:rsidP="000A2DFD" w:rsidR="000A2DFD" w:rsidRPr="009E34FE">
      <w:pPr>
        <w:pStyle w:val="Odlomakpopisa"/>
        <w:numPr>
          <w:ilvl w:val="0"/>
          <w:numId w:val="7"/>
        </w:numPr>
        <w:suppressAutoHyphens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Financijska agencija, Zagreb, Vrtni put 3, </w:t>
      </w:r>
    </w:p>
    <w:p w:rsidRDefault="000A2DFD" w:rsidP="000A2DFD" w:rsidR="000A2DFD" w:rsidRPr="009E34FE">
      <w:pPr>
        <w:pStyle w:val="Odlomakpopisa"/>
        <w:numPr>
          <w:ilvl w:val="0"/>
          <w:numId w:val="7"/>
        </w:numPr>
        <w:suppressAutoHyphens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Razlučnim vjerovnicima putem e-Oglasne ploče suda:</w:t>
      </w:r>
    </w:p>
    <w:p w:rsidRDefault="000A2DFD" w:rsidP="000A2DFD" w:rsidR="000A2DFD" w:rsidRPr="009E34FE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9E34FE">
        <w:rPr>
          <w:rFonts w:hAnsi="Times New Roman" w:ascii="Times New Roman"/>
          <w:sz w:val="24"/>
          <w:szCs w:val="24"/>
        </w:rPr>
        <w:t>-H-ABDUCO d.o.o. Zagreb, Slavonska avenija 6/A</w:t>
      </w:r>
      <w:r>
        <w:rPr>
          <w:rFonts w:hAnsi="Times New Roman" w:ascii="Times New Roman"/>
          <w:sz w:val="24"/>
          <w:szCs w:val="24"/>
        </w:rPr>
        <w:t>,</w:t>
      </w:r>
    </w:p>
    <w:p w:rsidRDefault="000A2DFD" w:rsidP="000A2DFD" w:rsidR="000A2DFD" w:rsidRPr="009E34FE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Pr="008B489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HYPO-ALPE-ADRIA-BANK d.d., Zagreb, Koturaška 47,</w:t>
      </w:r>
    </w:p>
    <w:p w:rsidRDefault="000A2DFD" w:rsidP="000A2DFD" w:rsidR="000A2DFD" w:rsidRPr="008B4898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Pr="009E34FE">
        <w:rPr>
          <w:rFonts w:hAnsi="Times New Roman" w:ascii="Times New Roman"/>
          <w:sz w:val="24"/>
          <w:szCs w:val="24"/>
        </w:rPr>
        <w:t>Republika Hrvat</w:t>
      </w:r>
      <w:r>
        <w:rPr>
          <w:rFonts w:hAnsi="Times New Roman" w:ascii="Times New Roman"/>
          <w:sz w:val="24"/>
          <w:szCs w:val="24"/>
        </w:rPr>
        <w:t>ska, zastupana po Županijskom državnom odvjetništvu u Varaždinu, Građansko-</w:t>
      </w:r>
      <w:r w:rsidRPr="009E34FE">
        <w:rPr>
          <w:rFonts w:hAnsi="Times New Roman" w:ascii="Times New Roman"/>
          <w:sz w:val="24"/>
          <w:szCs w:val="24"/>
        </w:rPr>
        <w:t>upravni odjel</w:t>
      </w:r>
      <w:r>
        <w:rPr>
          <w:rFonts w:hAnsi="Times New Roman" w:ascii="Times New Roman"/>
          <w:sz w:val="24"/>
          <w:szCs w:val="24"/>
        </w:rPr>
        <w:t>, Varaždin, B. Radić 2,</w:t>
      </w:r>
    </w:p>
    <w:p w:rsidRDefault="000A2DFD" w:rsidP="000A2DFD" w:rsidR="000A2DFD">
      <w:pPr>
        <w:pStyle w:val="Odlomakpopisa"/>
        <w:numPr>
          <w:ilvl w:val="0"/>
          <w:numId w:val="7"/>
        </w:numPr>
        <w:suppressAutoHyphens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9E34FE">
        <w:rPr>
          <w:rFonts w:hAnsi="Times New Roman" w:ascii="Times New Roman"/>
          <w:sz w:val="24"/>
          <w:szCs w:val="24"/>
        </w:rPr>
        <w:t>e-Oglasna ploča ovoga suda,</w:t>
      </w:r>
    </w:p>
    <w:p w:rsidRDefault="00487C0D" w:rsidP="00487C0D" w:rsidR="00487C0D" w:rsidRPr="006421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693A8A" w:rsidR="00487C0D" w:rsidRPr="0064211F">
      <w:headerReference w:type="default" r:id="rId10"/>
      <w:headerReference w:type="first" r:id="rId11"/>
      <w:pgSz w:h="16838" w:w="11906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573D" w:rsidP="00487C0D" w:rsidR="0034573D">
      <w:pPr>
        <w:spacing w:lineRule="auto" w:line="240" w:after="0"/>
      </w:pPr>
      <w:r>
        <w:separator/>
      </w:r>
    </w:p>
  </w:endnote>
  <w:endnote w:id="0" w:type="continuationSeparator">
    <w:p w:rsidRDefault="0034573D" w:rsidP="00487C0D" w:rsidR="0034573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573D" w:rsidP="00487C0D" w:rsidR="0034573D">
      <w:pPr>
        <w:spacing w:lineRule="auto" w:line="240" w:after="0"/>
      </w:pPr>
      <w:r>
        <w:separator/>
      </w:r>
    </w:p>
  </w:footnote>
  <w:footnote w:id="0" w:type="continuationSeparator">
    <w:p w:rsidRDefault="0034573D" w:rsidP="00487C0D" w:rsidR="0034573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5923031"/>
      <w:docPartObj>
        <w:docPartGallery w:val="Page Numbers (Top of Page)"/>
        <w:docPartUnique/>
      </w:docPartObj>
    </w:sdtPr>
    <w:sdtEndPr/>
    <w:sdtContent>
      <w:p w:rsidRDefault="00487C0D" w:rsidR="00487C0D" w:rsidRPr="00487C0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7C0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7C0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20E0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D20E07" w:rsidP="008C7095" w:rsidR="00487C0D">
        <w:pPr>
          <w:pStyle w:val="Zaglavlje"/>
          <w:jc w:val="center"/>
        </w:pPr>
      </w:p>
    </w:sdtContent>
  </w:sdt>
  <w:p w:rsidRDefault="00487C0D" w:rsidP="00487C0D" w:rsidR="008C7095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487C0D">
      <w:rPr>
        <w:rFonts w:cs="Times New Roman" w:hAnsi="Times New Roman" w:ascii="Times New Roman"/>
        <w:sz w:val="24"/>
        <w:szCs w:val="24"/>
      </w:rPr>
      <w:t>Poslovni broj: 5 St-</w:t>
    </w:r>
    <w:r w:rsidR="000D2932">
      <w:rPr>
        <w:rFonts w:cs="Times New Roman" w:hAnsi="Times New Roman" w:ascii="Times New Roman"/>
        <w:sz w:val="24"/>
        <w:szCs w:val="24"/>
      </w:rPr>
      <w:t>202/16-25</w:t>
    </w:r>
  </w:p>
  <w:p w:rsidRDefault="00487C0D" w:rsidR="00487C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C0D" w:rsidR="00487C0D">
    <w:pPr>
      <w:pStyle w:val="Zaglavlje"/>
    </w:pPr>
  </w:p>
  <w:p w:rsidRDefault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31023C">
      <w:rPr>
        <w:rFonts w:cs="Times New Roman" w:hAnsi="Times New Roman" w:ascii="Times New Roman"/>
        <w:sz w:val="24"/>
        <w:szCs w:val="24"/>
      </w:rPr>
      <w:t>Poslovni broj: 5 St-</w:t>
    </w:r>
    <w:r w:rsidR="000D2932">
      <w:rPr>
        <w:rFonts w:cs="Times New Roman" w:hAnsi="Times New Roman" w:ascii="Times New Roman"/>
        <w:sz w:val="24"/>
        <w:szCs w:val="24"/>
      </w:rPr>
      <w:t>202/16-25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315C24"/>
    <w:multiLevelType w:val="hybridMultilevel"/>
    <w:tmpl w:val="019C30B0"/>
    <w:lvl w:tplc="29283C8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4E4D65"/>
    <w:multiLevelType w:val="hybridMultilevel"/>
    <w:tmpl w:val="4580A6AE"/>
    <w:lvl w:tplc="89B6B42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5D97"/>
    <w:rsid w:val="0004133D"/>
    <w:rsid w:val="000A2DFD"/>
    <w:rsid w:val="000D2932"/>
    <w:rsid w:val="001F7FDD"/>
    <w:rsid w:val="00234F5B"/>
    <w:rsid w:val="002C36D1"/>
    <w:rsid w:val="002C7FED"/>
    <w:rsid w:val="00303C52"/>
    <w:rsid w:val="0031023C"/>
    <w:rsid w:val="0034573D"/>
    <w:rsid w:val="003727B3"/>
    <w:rsid w:val="003E6052"/>
    <w:rsid w:val="004850F1"/>
    <w:rsid w:val="00487C0D"/>
    <w:rsid w:val="005834A8"/>
    <w:rsid w:val="0061696E"/>
    <w:rsid w:val="0064211F"/>
    <w:rsid w:val="00693A8A"/>
    <w:rsid w:val="006C1947"/>
    <w:rsid w:val="00705D97"/>
    <w:rsid w:val="007210E6"/>
    <w:rsid w:val="00871700"/>
    <w:rsid w:val="008766F1"/>
    <w:rsid w:val="008C7095"/>
    <w:rsid w:val="008C74BE"/>
    <w:rsid w:val="008D5B47"/>
    <w:rsid w:val="008F498B"/>
    <w:rsid w:val="00A1352B"/>
    <w:rsid w:val="00A14CEB"/>
    <w:rsid w:val="00A552ED"/>
    <w:rsid w:val="00AA24FF"/>
    <w:rsid w:val="00B7201C"/>
    <w:rsid w:val="00B72DAD"/>
    <w:rsid w:val="00C46F01"/>
    <w:rsid w:val="00D2046C"/>
    <w:rsid w:val="00D20E07"/>
    <w:rsid w:val="00D92957"/>
    <w:rsid w:val="00EE5BF2"/>
    <w:rsid w:val="00F5550C"/>
    <w:rsid w:val="00F6792E"/>
    <w:rsid w:val="00F8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487C0D"/>
    <w:pPr>
      <w:ind w:left="720"/>
      <w:contextualSpacing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0E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E0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E07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E0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E0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487C0D"/>
    <w:pPr>
      <w:ind w:left="720"/>
      <w:contextualSpacing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0E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E0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E07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E0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E0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712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027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St-202/2016</izvorni_sadrzaj>
    <derivirana_varijabla naziv="DomainObject.Predmet.OznakaBroj_1">St-202/2016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 pisarnici</izvorni_sadrzaj>
    <derivirana_varijabla naziv="DomainObject.Predmet.PrimjedbaSuca_1">prijave tražbina u st pisarnici</derivirana_varijabla>
  </DomainObject.Predmet.PrimjedbaSuca>
  <DomainObject.Predmet.ProtustrankaFormated>
    <izvorni_sadrzaj>  VINOGRADARSKA ZADRUGA ŠTRIGOVČANKA u stečaju</izvorni_sadrzaj>
    <derivirana_varijabla naziv="DomainObject.Predmet.ProtustrankaFormated_1">  VINOGRADARSKA ZADRUGA ŠTRIGOVČANKA u stečaju</derivirana_varijabla>
  </DomainObject.Predmet.ProtustrankaFormated>
  <DomainObject.Predmet.ProtustrankaFormatedOIB>
    <izvorni_sadrzaj>  VINOGRADARSKA ZADRUGA ŠTRIGOVČANKA u stečaju, OIB 52200142889</izvorni_sadrzaj>
    <derivirana_varijabla naziv="DomainObject.Predmet.ProtustrankaFormatedOIB_1">  VINOGRADARSKA ZADRUGA ŠTRIGOVČANKA u stečaju, OIB 52200142889</derivirana_varijabla>
  </DomainObject.Predmet.ProtustrankaFormatedOIB>
  <DomainObject.Predmet.ProtustrankaFormatedWithAdress>
    <izvorni_sadrzaj> VINOGRADARSKA ZADRUGA ŠTRIGOVČANKA u stečaju, Železna Gora 68, 40313 Železna Gora</izvorni_sadrzaj>
    <derivirana_varijabla naziv="DomainObject.Predmet.ProtustrankaFormatedWithAdress_1"> VINOGRADARSKA ZADRUGA ŠTRIGOVČANKA u stečaju, Železna Gora 68, 40313 Železna Gora</derivirana_varijabla>
  </DomainObject.Predmet.ProtustrankaFormatedWithAdress>
  <DomainObject.Predmet.ProtustrankaFormatedWithAdressOIB>
    <izvorni_sadrzaj> VINOGRADARSKA ZADRUGA ŠTRIGOVČANKA u stečaju, OIB 52200142889, Železna Gora 68, 40313 Železna Gora</izvorni_sadrzaj>
    <derivirana_varijabla naziv="DomainObject.Predmet.ProtustrankaFormatedWithAdressOIB_1"> VINOGRADARSKA ZADRUGA ŠTRIGOVČANKA u stečaju, OIB 52200142889, Železna Gora 68, 40313 Železna Gora</derivirana_varijabla>
  </DomainObject.Predmet.ProtustrankaFormatedWithAdressOIB>
  <DomainObject.Predmet.ProtustrankaWithAdress>
    <izvorni_sadrzaj>VINOGRADARSKA ZADRUGA ŠTRIGOVČANKA u stečaju Železna Gora 68, 40313 Železna Gora</izvorni_sadrzaj>
    <derivirana_varijabla naziv="DomainObject.Predmet.ProtustrankaWithAdress_1">VINOGRADARSKA ZADRUGA ŠTRIGOVČANKA u stečaju Železna Gora 68, 40313 Železna Gora</derivirana_varijabla>
  </DomainObject.Predmet.ProtustrankaWithAdress>
  <DomainObject.Predmet.ProtustrankaWithAdressOIB>
    <izvorni_sadrzaj>VINOGRADARSKA ZADRUGA ŠTRIGOVČANKA u stečaju, OIB 52200142889, Železna Gora 68, 40313 Železna Gora</izvorni_sadrzaj>
    <derivirana_varijabla naziv="DomainObject.Predmet.ProtustrankaWithAdressOIB_1">VINOGRADARSKA ZADRUGA ŠTRIGOVČANKA u stečaju, OIB 52200142889, Železna Gora 68, 40313 Železna Gora</derivirana_varijabla>
  </DomainObject.Predmet.ProtustrankaWithAdressOIB>
  <DomainObject.Predmet.ProtustrankaNazivFormated>
    <izvorni_sadrzaj>VINOGRADARSKA ZADRUGA ŠTRIGOVČANKA u stečaju</izvorni_sadrzaj>
    <derivirana_varijabla naziv="DomainObject.Predmet.ProtustrankaNazivFormated_1">VINOGRADARSKA ZADRUGA ŠTRIGOVČANKA u stečaju</derivirana_varijabla>
  </DomainObject.Predmet.ProtustrankaNazivFormated>
  <DomainObject.Predmet.ProtustrankaNazivFormatedOIB>
    <izvorni_sadrzaj>VINOGRADARSKA ZADRUGA ŠTRIGOVČANKA u stečaju, OIB 52200142889</izvorni_sadrzaj>
    <derivirana_varijabla naziv="DomainObject.Predmet.ProtustrankaNazivFormatedOIB_1">VINOGRADARSKA ZADRUGA ŠTRIGOVČANKA u stečaju, OIB 52200142889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1347415.46</izvorni_sadrzaj>
    <derivirana_varijabla naziv="DomainObject.Predmet.TrenutnaVrijednost_1">1347415.46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VINOGRADARSKA ZADRUGA ŠTRIGOVČANKA u stečaju</item>
    </izvorni_sadrzaj>
    <derivirana_varijabla naziv="DomainObject.Predmet.ProtuStrankaListFormated_1">
      <item>VINOGRADARSKA ZADRUGA ŠTRIGOVČANKA u stečaju</item>
    </derivirana_varijabla>
  </DomainObject.Predmet.ProtuStrankaListFormated>
  <DomainObject.Predmet.ProtuStrankaListFormatedOIB>
    <izvorni_sadrzaj>
      <item>VINOGRADARSKA ZADRUGA ŠTRIGOVČANKA u stečaju, OIB 52200142889</item>
    </izvorni_sadrzaj>
    <derivirana_varijabla naziv="DomainObject.Predmet.ProtuStrankaListFormatedOIB_1">
      <item>VINOGRADARSKA ZADRUGA ŠTRIGOVČANKA u stečaju, OIB 52200142889</item>
    </derivirana_varijabla>
  </DomainObject.Predmet.ProtuStrankaListFormatedOIB>
  <DomainObject.Predmet.ProtuStrankaListFormatedWithAdress>
    <izvorni_sadrzaj>
      <item>VINOGRADARSKA ZADRUGA ŠTRIGOVČANKA u stečaju, Železna Gora 68, 40313 Železna Gora</item>
    </izvorni_sadrzaj>
    <derivirana_varijabla naziv="DomainObject.Predmet.ProtuStrankaListFormatedWithAdress_1">
      <item>VINOGRADARSKA ZADRUGA ŠTRIGOVČANKA u stečaju, Železna Gora 68, 40313 Železna Gora</item>
    </derivirana_varijabla>
  </DomainObject.Predmet.ProtuStrankaListFormatedWithAdress>
  <DomainObject.Predmet.ProtuStrankaListFormatedWithAdressOIB>
    <izvorni_sadrzaj>
      <item>VINOGRADARSKA ZADRUGA ŠTRIGOVČANKA u stečaju, OIB 52200142889, Železna Gora 68, 40313 Železna Gora</item>
    </izvorni_sadrzaj>
    <derivirana_varijabla naziv="DomainObject.Predmet.ProtuStrankaListFormatedWithAdressOIB_1">
      <item>VINOGRADARSKA ZADRUGA ŠTRIGOVČANKA u stečaju, OIB 52200142889, Železna Gora 68, 40313 Železna Gora</item>
    </derivirana_varijabla>
  </DomainObject.Predmet.ProtuStrankaListFormatedWithAdressOIB>
  <DomainObject.Predmet.ProtuStrankaListNazivFormated>
    <izvorni_sadrzaj>
      <item>VINOGRADARSKA ZADRUGA ŠTRIGOVČANKA u stečaju</item>
    </izvorni_sadrzaj>
    <derivirana_varijabla naziv="DomainObject.Predmet.ProtuStrankaListNazivFormated_1">
      <item>VINOGRADARSKA ZADRUGA ŠTRIGOVČANKA u stečaju</item>
    </derivirana_varijabla>
  </DomainObject.Predmet.ProtuStrankaListNazivFormated>
  <DomainObject.Predmet.ProtuStrankaListNazivFormatedOIB>
    <izvorni_sadrzaj>
      <item>VINOGRADARSKA ZADRUGA ŠTRIGOVČANKA u stečaju, OIB 52200142889</item>
    </izvorni_sadrzaj>
    <derivirana_varijabla naziv="DomainObject.Predmet.ProtuStrankaListNazivFormatedOIB_1">
      <item>VINOGRADARSKA ZADRUGA ŠTRIGOVČANKA u stečaju, OIB 52200142889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Marija Brkić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Marija Brkić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Marija Brkić, OIB 17990216167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Marija Brkić, OIB 17990216167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  <item>Marija Brkić, Strossmayerova 7, 40000 Čakovec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  <item>Marija Brkić, Strossmayerova 7, 40000 Čakovec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  <item>Marija Brkić, OIB 17990216167, Strossmayerova 7, 40000 Čakovec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  <item>Marija Brkić, OIB 17990216167, Strossmayerova 7, 40000 Čakovec</item>
    </derivirana_varijabla>
  </DomainObject.Predmet.OstaliListFormatedWithAdressOIB>
  <DomainObject.Predmet.OstaliListNazivFormated>
    <izvorni_sadrzaj>
      <item>Županijsko državno odvjetništvo u Varaždinu</item>
      <item>Marija Brkić</item>
    </izvorni_sadrzaj>
    <derivirana_varijabla naziv="DomainObject.Predmet.OstaliListNazivFormated_1">
      <item>Županijsko državno odvjetništvo u Varaždinu</item>
      <item>Marija Brkić</item>
    </derivirana_varijabla>
  </DomainObject.Predmet.OstaliListNazivFormated>
  <DomainObject.Predmet.OstaliListNazivFormatedOIB>
    <izvorni_sadrzaj>
      <item>Županijsko državno odvjetništvo u Varaždinu</item>
      <item>Marija Brkić, OIB 17990216167</item>
    </izvorni_sadrzaj>
    <derivirana_varijabla naziv="DomainObject.Predmet.OstaliListNazivFormatedOIB_1">
      <item>Županijsko državno odvjetništvo u Varaždinu</item>
      <item>Marija Brkić, OIB 17990216167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VINOGRADARSKA ZADRUGA ŠTRIGOVČANKA u stečaju</izvorni_sadrzaj>
    <derivirana_varijabla naziv="DomainObject.Predmet.ProtustrankaIDrugi_1">VINOGRADARSKA ZADRUGA ŠTRIGOVČANKA u stečaju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VINOGRADARSKA ZADRUGA ŠTRIGOVČANKA u stečaju, OIB 52200142889, Železna Gora 68, 40313 Železna Gora</izvorni_sadrzaj>
    <derivirana_varijabla naziv="DomainObject.Predmet.ProtustrankaIDrugiAdressOIB_1">VINOGRADARSKA ZADRUGA ŠTRIGOVČANKA u stečaju, OIB 52200142889, Železna Gora 68, 40313 Železna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VINOGRADARSKA ZADRUGA ŠTRIGOVČANKA u stečaju</item>
      <item>Županijsko državno odvjetništvo u Varaždinu</item>
      <item>RH Ministarstvo financija - Porezna uprava Područni ured sjeverna Hrvatska</item>
      <item>Marija Brkić</item>
    </izvorni_sadrzaj>
    <derivirana_varijabla naziv="DomainObject.Predmet.SudioniciListNaziv_1">
      <item>VINOGRADARSKA ZADRUGA ŠTRIGOVČANKA u stečaju</item>
      <item>Županijsko državno odvjetništvo u Varaždinu</item>
      <item>RH Ministarstvo financija - Porezna uprava Područni ured sjeverna Hrvatska</item>
      <item>Marija Brkić</item>
    </derivirana_varijabla>
  </DomainObject.Predmet.SudioniciListNaziv>
  <DomainObject.Predmet.SudioniciListAdressOIB>
    <izvorni_sadrzaj>
      <item>VINOGRADARSKA ZADRUGA ŠTRIGOVČANKA u stečaju, OIB 52200142889, Železna Gora 68,40313 Železna Gora</item>
      <item>Županijsko državno odvjetništvo u Varaždinu</item>
      <item>RH Ministarstvo financija - Porezna uprava Područni ured sjeverna Hrvatska, OIB 18683136487, Graberje 1,42000 Varaždin</item>
      <item>Marija Brkić, OIB 17990216167, Strossmayerova 7,40000 Čakovec</item>
    </izvorni_sadrzaj>
    <derivirana_varijabla naziv="DomainObject.Predmet.SudioniciListAdressOIB_1">
      <item>VINOGRADARSKA ZADRUGA ŠTRIGOVČANKA u stečaju, OIB 52200142889, Železna Gora 68,40313 Železna Gora</item>
      <item>Županijsko državno odvjetništvo u Varaždinu</item>
      <item>RH Ministarstvo financija - Porezna uprava Područni ured sjeverna Hrvatska, OIB 18683136487, Graberje 1,42000 Varaždin</item>
      <item>Marija Brkić, OIB 17990216167, Strossmayerova 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52200142889</item>
      <item>, OIB null</item>
      <item>, OIB 18683136487</item>
      <item>, OIB 17990216167</item>
    </izvorni_sadrzaj>
    <derivirana_varijabla naziv="DomainObject.Predmet.SudioniciListNazivOIB_1">
      <item>, OIB 52200142889</item>
      <item>, OIB null</item>
      <item>, OIB 18683136487</item>
      <item>, OIB 17990216167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607</properties:Words>
  <properties:Characters>3320</properties:Characters>
  <properties:Lines>86</properties:Lines>
  <properties:Paragraphs>36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2014-06-20T13:49:00Z</dcterms:created>
  <dc:creator>Ksenija Flack Makitan</dc:creator>
  <cp:lastModifiedBy>Lea Rogina</cp:lastModifiedBy>
  <cp:lastPrinted>2017-04-18T12:05:00Z</cp:lastPrinted>
  <dcterms:modified xmlns:xsi="http://www.w3.org/2001/XMLSchema-instance" xsi:type="dcterms:W3CDTF">2017-04-18T12:48:00Z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