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CD367F" w:rsidRPr="00C61EDF">
        <w:trPr>
          <w:trHeight w:val="2231"/>
        </w:trPr>
        <w:tc>
          <w:tcPr>
            <w:tcW w:type="dxa" w:w="3369"/>
            <w:vAlign w:val="center"/>
          </w:tcPr>
          <w:p w:rsidRDefault="00CD367F" w:rsidP="00A66C00" w:rsidR="00CD367F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D367F" w:rsidP="00A66C00" w:rsidR="00CD367F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CD367F" w:rsidP="00A66C00" w:rsidR="00CD367F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CD367F" w:rsidP="00DA5B9D" w:rsidR="00CD367F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CD367F" w:rsidP="00DA5B9D" w:rsidR="00CD367F">
            <w:pPr>
              <w:jc w:val="both"/>
            </w:pPr>
          </w:p>
          <w:p w:rsidRDefault="00CD367F" w:rsidP="00DA5B9D" w:rsidR="00CD367F">
            <w:pPr>
              <w:jc w:val="both"/>
            </w:pPr>
          </w:p>
          <w:p w:rsidRDefault="00CD367F" w:rsidP="00DA5B9D" w:rsidR="00CD367F">
            <w:pPr>
              <w:jc w:val="both"/>
            </w:pPr>
          </w:p>
          <w:p w:rsidRDefault="00CD367F" w:rsidP="00DA5B9D" w:rsidR="00CD367F">
            <w:pPr>
              <w:jc w:val="right"/>
            </w:pPr>
          </w:p>
          <w:p w:rsidRDefault="00CD367F" w:rsidP="00DA5B9D" w:rsidR="00CD367F">
            <w:pPr>
              <w:jc w:val="right"/>
            </w:pPr>
          </w:p>
          <w:p w:rsidRDefault="00CD367F" w:rsidP="00DA5B9D" w:rsidR="00CD367F">
            <w:pPr>
              <w:jc w:val="right"/>
              <w:rPr>
                <w:noProof/>
              </w:rPr>
            </w:pPr>
          </w:p>
          <w:p w:rsidRDefault="00CD367F" w:rsidP="00DA5B9D" w:rsidR="00CD367F">
            <w:pPr>
              <w:jc w:val="right"/>
              <w:rPr>
                <w:noProof/>
              </w:rPr>
            </w:pPr>
          </w:p>
          <w:p w:rsidRDefault="00CD367F" w:rsidP="00DA5B9D" w:rsidR="00CD367F">
            <w:pPr>
              <w:jc w:val="right"/>
              <w:rPr>
                <w:noProof/>
                <w:sz w:val="24"/>
              </w:rPr>
            </w:pPr>
          </w:p>
          <w:p w:rsidRDefault="00CD367F" w:rsidP="003A13AB" w:rsidR="00CD367F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</w:t>
            </w:r>
            <w:r w:rsidR="00A6467A">
              <w:rPr>
                <w:noProof/>
                <w:sz w:val="24"/>
                <w:szCs w:val="24"/>
              </w:rPr>
              <w:t>-</w:t>
            </w:r>
            <w:r w:rsidR="003A13AB">
              <w:rPr>
                <w:noProof/>
                <w:sz w:val="24"/>
                <w:szCs w:val="24"/>
              </w:rPr>
              <w:t>1694/2015-154</w:t>
            </w:r>
          </w:p>
        </w:tc>
      </w:tr>
    </w:tbl>
    <w:p w14:textId="6909a19" w14:paraId="6909a19" w:rsidRDefault="00A43E50" w:rsidP="00171888" w:rsidR="00A43E50" w:rsidRPr="0021620E">
      <w:pPr>
        <w:spacing w:after="180" w:before="180"/>
        <w:jc w:val="center"/>
        <w15:collapsed w:val="false"/>
        <w:rPr>
          <w:sz w:val="24"/>
          <w:szCs w:val="24"/>
        </w:rPr>
      </w:pPr>
      <w:r w:rsidRPr="00A43E50">
        <w:rPr>
          <w:bCs/>
          <w:sz w:val="24"/>
          <w:szCs w:val="24"/>
        </w:rPr>
        <w:t>R E P U B L I K A    H R V A T S K A</w:t>
      </w:r>
    </w:p>
    <w:p w:rsidRDefault="00A43E50" w:rsidP="00171888" w:rsidR="00A43E50" w:rsidRPr="00A43E50">
      <w:pPr>
        <w:spacing w:after="180" w:before="180"/>
        <w:jc w:val="center"/>
        <w:rPr>
          <w:bCs/>
          <w:sz w:val="24"/>
          <w:szCs w:val="24"/>
        </w:rPr>
      </w:pPr>
      <w:r w:rsidRPr="00A43E50">
        <w:rPr>
          <w:bCs/>
          <w:sz w:val="24"/>
          <w:szCs w:val="24"/>
        </w:rPr>
        <w:t xml:space="preserve">Z A K LJ U Č A K </w:t>
      </w:r>
    </w:p>
    <w:p w:rsidRDefault="0042209F" w:rsidP="00A13ABE" w:rsidR="0042209F">
      <w:pPr>
        <w:pStyle w:val="Tijeloteksta"/>
        <w:tabs>
          <w:tab w:pos="851" w:val="left"/>
        </w:tabs>
      </w:pPr>
      <w:r>
        <w:tab/>
      </w:r>
      <w:r w:rsidR="00A13ABE">
        <w:t xml:space="preserve"> </w:t>
      </w:r>
      <w:r w:rsidRPr="00CB5E3F">
        <w:t>Trgovački sud u Splitu, po sutkinji Ani Golub Gruić</w:t>
      </w:r>
      <w:r w:rsidR="003A13AB">
        <w:t>,</w:t>
      </w:r>
      <w:r w:rsidR="003A13AB" w:rsidRPr="003A13AB">
        <w:t xml:space="preserve"> u stečajnom postupku nad dužnikom MILJAK GRAĐENJE d.o.o. u stečaju, OIB: 14134186294, Split, Vukovarska 148,</w:t>
      </w:r>
      <w:r w:rsidR="00171888">
        <w:t xml:space="preserve"> 21</w:t>
      </w:r>
      <w:r w:rsidR="008C21B7">
        <w:t>. svibnja 2019</w:t>
      </w:r>
      <w:r w:rsidR="00601D16">
        <w:t>.</w:t>
      </w:r>
    </w:p>
    <w:p w:rsidRDefault="0042209F" w:rsidP="00171888" w:rsidR="00E75741">
      <w:pPr>
        <w:spacing w:after="200" w:before="100"/>
        <w:jc w:val="center"/>
        <w:rPr>
          <w:b/>
          <w:sz w:val="22"/>
          <w:szCs w:val="22"/>
        </w:rPr>
      </w:pPr>
      <w:r w:rsidRPr="0042209F">
        <w:rPr>
          <w:spacing w:val="100"/>
          <w:sz w:val="24"/>
          <w:szCs w:val="24"/>
        </w:rPr>
        <w:t xml:space="preserve">zaključio je </w:t>
      </w:r>
    </w:p>
    <w:p w:rsidRDefault="00A13ABE" w:rsidP="00A13ABE" w:rsidR="00A43E50" w:rsidRPr="004F4C6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I. Utvrđuje se da je</w:t>
      </w:r>
      <w:r w:rsidR="00A43E50" w:rsidRPr="00A43E50">
        <w:rPr>
          <w:sz w:val="24"/>
          <w:szCs w:val="24"/>
        </w:rPr>
        <w:t xml:space="preserve"> rješenje o dosu</w:t>
      </w:r>
      <w:r w:rsidR="00CD367F">
        <w:rPr>
          <w:sz w:val="24"/>
          <w:szCs w:val="24"/>
        </w:rPr>
        <w:t>di ovoga suda poslovni broj 11.</w:t>
      </w:r>
      <w:r w:rsidR="003A13AB">
        <w:rPr>
          <w:sz w:val="24"/>
          <w:szCs w:val="24"/>
        </w:rPr>
        <w:t>St-1694/2015-141</w:t>
      </w:r>
      <w:r w:rsidR="00CD367F">
        <w:rPr>
          <w:sz w:val="24"/>
          <w:szCs w:val="24"/>
        </w:rPr>
        <w:t xml:space="preserve"> </w:t>
      </w:r>
      <w:r w:rsidR="00A43E50" w:rsidRPr="00A43E50">
        <w:rPr>
          <w:sz w:val="24"/>
          <w:szCs w:val="24"/>
        </w:rPr>
        <w:t xml:space="preserve">od </w:t>
      </w:r>
      <w:r w:rsidR="003A13AB">
        <w:rPr>
          <w:sz w:val="24"/>
          <w:szCs w:val="24"/>
        </w:rPr>
        <w:t>11</w:t>
      </w:r>
      <w:r w:rsidR="00601D16">
        <w:rPr>
          <w:sz w:val="24"/>
          <w:szCs w:val="24"/>
        </w:rPr>
        <w:t>. travnja 2019</w:t>
      </w:r>
      <w:r w:rsidR="00CD367F">
        <w:rPr>
          <w:sz w:val="24"/>
          <w:szCs w:val="24"/>
        </w:rPr>
        <w:t>.</w:t>
      </w:r>
      <w:r w:rsidR="00A43E50" w:rsidRPr="00A43E50">
        <w:rPr>
          <w:sz w:val="24"/>
          <w:szCs w:val="24"/>
        </w:rPr>
        <w:t xml:space="preserve"> postalo </w:t>
      </w:r>
      <w:r w:rsidR="00A43E50" w:rsidRPr="004F4C6C">
        <w:rPr>
          <w:sz w:val="24"/>
          <w:szCs w:val="24"/>
        </w:rPr>
        <w:t xml:space="preserve">pravomoćno </w:t>
      </w:r>
      <w:r w:rsidR="003A13AB">
        <w:rPr>
          <w:sz w:val="24"/>
          <w:szCs w:val="24"/>
        </w:rPr>
        <w:t>23</w:t>
      </w:r>
      <w:r w:rsidR="00601D16" w:rsidRPr="004F4C6C">
        <w:rPr>
          <w:sz w:val="24"/>
          <w:szCs w:val="24"/>
        </w:rPr>
        <w:t>. travnja 2019</w:t>
      </w:r>
      <w:r w:rsidRPr="004F4C6C">
        <w:rPr>
          <w:sz w:val="24"/>
          <w:szCs w:val="24"/>
        </w:rPr>
        <w:t>.</w:t>
      </w:r>
    </w:p>
    <w:p w:rsidRDefault="00A13ABE" w:rsidP="00171888" w:rsidR="000456E2" w:rsidRPr="00555D38">
      <w:pPr>
        <w:tabs>
          <w:tab w:pos="851" w:val="left"/>
        </w:tabs>
        <w:spacing w:before="140"/>
        <w:jc w:val="both"/>
        <w:rPr>
          <w:bCs/>
          <w:sz w:val="24"/>
          <w:szCs w:val="24"/>
        </w:rPr>
      </w:pPr>
      <w:r w:rsidRPr="004F4C6C">
        <w:rPr>
          <w:bCs/>
          <w:sz w:val="24"/>
          <w:szCs w:val="24"/>
        </w:rPr>
        <w:tab/>
        <w:t xml:space="preserve"> </w:t>
      </w:r>
      <w:r w:rsidR="00DC23A0" w:rsidRPr="004F4C6C">
        <w:rPr>
          <w:bCs/>
          <w:sz w:val="24"/>
          <w:szCs w:val="24"/>
        </w:rPr>
        <w:t>II. U</w:t>
      </w:r>
      <w:r w:rsidR="00A43E50" w:rsidRPr="004F4C6C">
        <w:rPr>
          <w:bCs/>
          <w:sz w:val="24"/>
          <w:szCs w:val="24"/>
        </w:rPr>
        <w:t xml:space="preserve">tvrđuje se da je kupac </w:t>
      </w:r>
      <w:r w:rsidR="003A13AB" w:rsidRPr="003A13AB">
        <w:rPr>
          <w:sz w:val="24"/>
          <w:szCs w:val="24"/>
        </w:rPr>
        <w:t>Terra firma d.d., OIB: 22198253360, Zagreb, Budmanijeva 3</w:t>
      </w:r>
      <w:r w:rsidR="000851E2" w:rsidRPr="000851E2">
        <w:rPr>
          <w:bCs/>
          <w:sz w:val="24"/>
          <w:szCs w:val="24"/>
        </w:rPr>
        <w:t>,</w:t>
      </w:r>
      <w:r w:rsidR="00A43E50" w:rsidRPr="00A43E50">
        <w:rPr>
          <w:bCs/>
          <w:sz w:val="24"/>
          <w:szCs w:val="24"/>
        </w:rPr>
        <w:t xml:space="preserve"> </w:t>
      </w:r>
      <w:r w:rsidR="00DC23A0">
        <w:rPr>
          <w:bCs/>
          <w:sz w:val="24"/>
          <w:szCs w:val="24"/>
        </w:rPr>
        <w:t>pored prethodno uplaćen</w:t>
      </w:r>
      <w:r w:rsidR="000456E2">
        <w:rPr>
          <w:bCs/>
          <w:sz w:val="24"/>
          <w:szCs w:val="24"/>
        </w:rPr>
        <w:t>e</w:t>
      </w:r>
      <w:r w:rsidR="00DC23A0">
        <w:rPr>
          <w:bCs/>
          <w:sz w:val="24"/>
          <w:szCs w:val="24"/>
        </w:rPr>
        <w:t xml:space="preserve"> jamčevin</w:t>
      </w:r>
      <w:r w:rsidR="000456E2">
        <w:rPr>
          <w:bCs/>
          <w:sz w:val="24"/>
          <w:szCs w:val="24"/>
        </w:rPr>
        <w:t>e</w:t>
      </w:r>
      <w:r w:rsidR="00DC23A0">
        <w:rPr>
          <w:bCs/>
          <w:sz w:val="24"/>
          <w:szCs w:val="24"/>
        </w:rPr>
        <w:t xml:space="preserve"> na račun FINA-e</w:t>
      </w:r>
      <w:r w:rsidR="000E2674">
        <w:rPr>
          <w:bCs/>
          <w:sz w:val="24"/>
          <w:szCs w:val="24"/>
        </w:rPr>
        <w:t xml:space="preserve"> u iznosu </w:t>
      </w:r>
      <w:r w:rsidR="00601D16">
        <w:rPr>
          <w:bCs/>
          <w:sz w:val="24"/>
          <w:szCs w:val="24"/>
        </w:rPr>
        <w:t xml:space="preserve">od </w:t>
      </w:r>
      <w:r w:rsidR="003A13AB">
        <w:rPr>
          <w:bCs/>
          <w:sz w:val="24"/>
          <w:szCs w:val="24"/>
        </w:rPr>
        <w:t>58.300,</w:t>
      </w:r>
      <w:r w:rsidR="008C21B7">
        <w:rPr>
          <w:bCs/>
          <w:sz w:val="24"/>
          <w:szCs w:val="24"/>
        </w:rPr>
        <w:t>00</w:t>
      </w:r>
      <w:r w:rsidR="000E2674">
        <w:rPr>
          <w:bCs/>
          <w:sz w:val="24"/>
          <w:szCs w:val="24"/>
        </w:rPr>
        <w:t xml:space="preserve"> kn</w:t>
      </w:r>
      <w:r w:rsidR="000456E2">
        <w:rPr>
          <w:bCs/>
          <w:sz w:val="24"/>
          <w:szCs w:val="24"/>
        </w:rPr>
        <w:t>,</w:t>
      </w:r>
      <w:r w:rsidR="00DC23A0">
        <w:rPr>
          <w:bCs/>
          <w:sz w:val="24"/>
          <w:szCs w:val="24"/>
        </w:rPr>
        <w:t xml:space="preserve"> </w:t>
      </w:r>
      <w:r w:rsidR="00931569" w:rsidRPr="00555D38">
        <w:rPr>
          <w:bCs/>
          <w:sz w:val="24"/>
          <w:szCs w:val="24"/>
        </w:rPr>
        <w:t>sukladno zaključku ovoga suda poslovni broj St-</w:t>
      </w:r>
      <w:r w:rsidR="003A13AB">
        <w:rPr>
          <w:bCs/>
          <w:sz w:val="24"/>
          <w:szCs w:val="24"/>
        </w:rPr>
        <w:t>1694/2015</w:t>
      </w:r>
      <w:r w:rsidR="00931569" w:rsidRPr="00555D38">
        <w:rPr>
          <w:bCs/>
          <w:sz w:val="24"/>
          <w:szCs w:val="24"/>
        </w:rPr>
        <w:t xml:space="preserve"> od </w:t>
      </w:r>
      <w:r w:rsidR="003A13AB">
        <w:rPr>
          <w:bCs/>
          <w:sz w:val="24"/>
          <w:szCs w:val="24"/>
        </w:rPr>
        <w:t>28. kolovoza</w:t>
      </w:r>
      <w:r w:rsidR="004C124D" w:rsidRPr="00555D38">
        <w:rPr>
          <w:bCs/>
          <w:sz w:val="24"/>
          <w:szCs w:val="24"/>
        </w:rPr>
        <w:t xml:space="preserve"> </w:t>
      </w:r>
      <w:r w:rsidR="000456E2" w:rsidRPr="00555D38">
        <w:rPr>
          <w:bCs/>
          <w:sz w:val="24"/>
          <w:szCs w:val="24"/>
        </w:rPr>
        <w:t>2018</w:t>
      </w:r>
      <w:r w:rsidR="00931569" w:rsidRPr="00555D38">
        <w:rPr>
          <w:bCs/>
          <w:sz w:val="24"/>
          <w:szCs w:val="24"/>
        </w:rPr>
        <w:t>.</w:t>
      </w:r>
      <w:r w:rsidR="00DC23A0" w:rsidRPr="00555D38">
        <w:rPr>
          <w:bCs/>
          <w:sz w:val="24"/>
          <w:szCs w:val="24"/>
        </w:rPr>
        <w:t xml:space="preserve">, </w:t>
      </w:r>
      <w:r w:rsidR="000456E2" w:rsidRPr="00555D38">
        <w:rPr>
          <w:bCs/>
          <w:sz w:val="24"/>
          <w:szCs w:val="24"/>
        </w:rPr>
        <w:t xml:space="preserve">na račun </w:t>
      </w:r>
      <w:r w:rsidR="00601D16" w:rsidRPr="00555D38">
        <w:rPr>
          <w:bCs/>
          <w:sz w:val="24"/>
          <w:szCs w:val="24"/>
        </w:rPr>
        <w:t>Financijske agencije uplati</w:t>
      </w:r>
      <w:r w:rsidR="008C21B7" w:rsidRPr="00555D38">
        <w:rPr>
          <w:bCs/>
          <w:sz w:val="24"/>
          <w:szCs w:val="24"/>
        </w:rPr>
        <w:t>o</w:t>
      </w:r>
      <w:r w:rsidR="000456E2" w:rsidRPr="00555D38">
        <w:rPr>
          <w:bCs/>
          <w:sz w:val="24"/>
          <w:szCs w:val="24"/>
        </w:rPr>
        <w:t xml:space="preserve"> preostali iznos kupovnine od </w:t>
      </w:r>
      <w:r w:rsidR="003A13AB">
        <w:rPr>
          <w:bCs/>
          <w:sz w:val="24"/>
          <w:szCs w:val="24"/>
        </w:rPr>
        <w:t>624.700</w:t>
      </w:r>
      <w:r w:rsidR="008C21B7" w:rsidRPr="00555D38">
        <w:rPr>
          <w:bCs/>
          <w:sz w:val="24"/>
          <w:szCs w:val="24"/>
        </w:rPr>
        <w:t>,</w:t>
      </w:r>
      <w:r w:rsidR="003D0D12" w:rsidRPr="00555D38">
        <w:rPr>
          <w:bCs/>
          <w:sz w:val="24"/>
          <w:szCs w:val="24"/>
        </w:rPr>
        <w:t>00</w:t>
      </w:r>
      <w:r w:rsidR="00B13672" w:rsidRPr="00555D38">
        <w:rPr>
          <w:bCs/>
          <w:sz w:val="24"/>
          <w:szCs w:val="24"/>
        </w:rPr>
        <w:t xml:space="preserve"> kn </w:t>
      </w:r>
      <w:r w:rsidR="003D0D12" w:rsidRPr="00555D38">
        <w:rPr>
          <w:bCs/>
          <w:sz w:val="24"/>
          <w:szCs w:val="24"/>
        </w:rPr>
        <w:t xml:space="preserve">za </w:t>
      </w:r>
      <w:r w:rsidR="003A13AB">
        <w:rPr>
          <w:sz w:val="24"/>
          <w:szCs w:val="24"/>
        </w:rPr>
        <w:t>p</w:t>
      </w:r>
      <w:r w:rsidR="003A13AB" w:rsidRPr="00E30964">
        <w:rPr>
          <w:sz w:val="24"/>
          <w:szCs w:val="24"/>
        </w:rPr>
        <w:t>oseban dio nekretnine označene kao 90/13047 dijela kat. čest. zem. 4873 Z.U. 16458 K.O. Split, koji je povezan s cjelinom ureda na II. (drugom) katu, ulaz "B", orijentacije zapad, oznake PPB2-3, površine 90,35 m</w:t>
      </w:r>
      <w:r w:rsidR="003A13AB" w:rsidRPr="00514F08">
        <w:rPr>
          <w:sz w:val="24"/>
          <w:szCs w:val="24"/>
          <w:vertAlign w:val="superscript"/>
        </w:rPr>
        <w:t>2</w:t>
      </w:r>
      <w:r w:rsidR="003A13AB" w:rsidRPr="00E30964">
        <w:rPr>
          <w:sz w:val="24"/>
          <w:szCs w:val="24"/>
        </w:rPr>
        <w:t>,</w:t>
      </w:r>
      <w:r w:rsidR="003D0D12" w:rsidRPr="00555D38">
        <w:rPr>
          <w:bCs/>
          <w:sz w:val="24"/>
          <w:szCs w:val="24"/>
        </w:rPr>
        <w:t xml:space="preserve"> </w:t>
      </w:r>
      <w:r w:rsidR="000456E2" w:rsidRPr="00555D38">
        <w:rPr>
          <w:bCs/>
          <w:sz w:val="24"/>
          <w:szCs w:val="24"/>
        </w:rPr>
        <w:t xml:space="preserve">sve u skladu sa točkom II. izreke pravomoćnog rješenja o dosudi ovog suda </w:t>
      </w:r>
      <w:r w:rsidR="003A13AB" w:rsidRPr="003A13AB">
        <w:rPr>
          <w:bCs/>
          <w:sz w:val="24"/>
          <w:szCs w:val="24"/>
        </w:rPr>
        <w:t xml:space="preserve">11.St-1694/2015-141 </w:t>
      </w:r>
      <w:r w:rsidR="008C21B7" w:rsidRPr="00555D38">
        <w:rPr>
          <w:bCs/>
          <w:sz w:val="24"/>
          <w:szCs w:val="24"/>
        </w:rPr>
        <w:t>od 1</w:t>
      </w:r>
      <w:r w:rsidR="003A13AB">
        <w:rPr>
          <w:bCs/>
          <w:sz w:val="24"/>
          <w:szCs w:val="24"/>
        </w:rPr>
        <w:t>1</w:t>
      </w:r>
      <w:r w:rsidR="00601D16" w:rsidRPr="00555D38">
        <w:rPr>
          <w:bCs/>
          <w:sz w:val="24"/>
          <w:szCs w:val="24"/>
        </w:rPr>
        <w:t>. travnja 2019.</w:t>
      </w:r>
    </w:p>
    <w:p w:rsidRDefault="000456E2" w:rsidP="00171888" w:rsidR="007739BD" w:rsidRPr="003A13AB">
      <w:pPr>
        <w:tabs>
          <w:tab w:pos="851" w:val="left"/>
        </w:tabs>
        <w:spacing w:before="140"/>
        <w:jc w:val="both"/>
        <w:rPr>
          <w:bCs/>
          <w:sz w:val="24"/>
          <w:szCs w:val="24"/>
        </w:rPr>
      </w:pPr>
      <w:r w:rsidRPr="00555D38">
        <w:rPr>
          <w:bCs/>
          <w:sz w:val="24"/>
          <w:szCs w:val="24"/>
        </w:rPr>
        <w:tab/>
        <w:t xml:space="preserve">III. </w:t>
      </w:r>
      <w:r w:rsidRPr="00555D38">
        <w:rPr>
          <w:sz w:val="24"/>
          <w:szCs w:val="24"/>
        </w:rPr>
        <w:t xml:space="preserve">Kupcu </w:t>
      </w:r>
      <w:r w:rsidR="003A13AB" w:rsidRPr="003A13AB">
        <w:rPr>
          <w:sz w:val="24"/>
          <w:szCs w:val="24"/>
        </w:rPr>
        <w:t>Terra firma d.d., OIB: 22198253360, Zagreb, Budmanijeva 3</w:t>
      </w:r>
      <w:r w:rsidR="00F308A6" w:rsidRPr="00555D38">
        <w:rPr>
          <w:sz w:val="24"/>
          <w:szCs w:val="24"/>
        </w:rPr>
        <w:t>,</w:t>
      </w:r>
      <w:r w:rsidRPr="00555D38">
        <w:rPr>
          <w:sz w:val="24"/>
          <w:szCs w:val="24"/>
        </w:rPr>
        <w:t xml:space="preserve"> predaj</w:t>
      </w:r>
      <w:r w:rsidR="003A13AB">
        <w:rPr>
          <w:sz w:val="24"/>
          <w:szCs w:val="24"/>
        </w:rPr>
        <w:t>e</w:t>
      </w:r>
      <w:r w:rsidRPr="00555D38">
        <w:rPr>
          <w:sz w:val="24"/>
          <w:szCs w:val="24"/>
        </w:rPr>
        <w:t xml:space="preserve"> se</w:t>
      </w:r>
      <w:r w:rsidR="005B618C" w:rsidRPr="00555D38">
        <w:rPr>
          <w:sz w:val="24"/>
          <w:szCs w:val="24"/>
        </w:rPr>
        <w:t xml:space="preserve"> </w:t>
      </w:r>
      <w:r w:rsidR="003A13AB">
        <w:rPr>
          <w:sz w:val="24"/>
          <w:szCs w:val="24"/>
        </w:rPr>
        <w:t>p</w:t>
      </w:r>
      <w:r w:rsidR="003A13AB" w:rsidRPr="00E30964">
        <w:rPr>
          <w:sz w:val="24"/>
          <w:szCs w:val="24"/>
        </w:rPr>
        <w:t>oseban dio nekretnine označene kao 90/13047 dijela kat. čest. zem. 4873 Z.U. 16458 K.O. Split, koji je povezan s cjelinom ureda na II. (drugom) katu, ulaz "B", orijentacije zapad, oznake PPB2-3, površine 90,35 m</w:t>
      </w:r>
      <w:r w:rsidR="003A13AB" w:rsidRPr="00514F08">
        <w:rPr>
          <w:sz w:val="24"/>
          <w:szCs w:val="24"/>
          <w:vertAlign w:val="superscript"/>
        </w:rPr>
        <w:t>2</w:t>
      </w:r>
      <w:r w:rsidR="003A13AB">
        <w:rPr>
          <w:sz w:val="24"/>
          <w:szCs w:val="24"/>
        </w:rPr>
        <w:t>.</w:t>
      </w:r>
    </w:p>
    <w:p w:rsidRDefault="00A13ABE" w:rsidP="00171888" w:rsidR="00A13ABE" w:rsidRPr="00FC1FD3">
      <w:pPr>
        <w:tabs>
          <w:tab w:pos="851" w:val="left"/>
        </w:tabs>
        <w:spacing w:before="140"/>
        <w:jc w:val="both"/>
        <w:rPr>
          <w:bCs/>
          <w:sz w:val="24"/>
          <w:szCs w:val="24"/>
        </w:rPr>
      </w:pPr>
      <w:r w:rsidRPr="00555D38">
        <w:rPr>
          <w:sz w:val="24"/>
          <w:szCs w:val="24"/>
        </w:rPr>
        <w:tab/>
        <w:t xml:space="preserve">IV. </w:t>
      </w:r>
      <w:r w:rsidR="00A43E50" w:rsidRPr="00555D38">
        <w:rPr>
          <w:bCs/>
          <w:sz w:val="24"/>
          <w:szCs w:val="24"/>
        </w:rPr>
        <w:t xml:space="preserve">Nalaže se </w:t>
      </w:r>
      <w:r w:rsidR="005B618C" w:rsidRPr="00555D38">
        <w:rPr>
          <w:bCs/>
          <w:sz w:val="24"/>
          <w:szCs w:val="24"/>
        </w:rPr>
        <w:t xml:space="preserve">Općinskom </w:t>
      </w:r>
      <w:r w:rsidR="00DE5FA1" w:rsidRPr="00555D38">
        <w:rPr>
          <w:bCs/>
          <w:sz w:val="24"/>
          <w:szCs w:val="24"/>
        </w:rPr>
        <w:t xml:space="preserve">sudu u </w:t>
      </w:r>
      <w:r w:rsidR="003A13AB">
        <w:rPr>
          <w:bCs/>
          <w:sz w:val="24"/>
          <w:szCs w:val="24"/>
        </w:rPr>
        <w:t>Splitu</w:t>
      </w:r>
      <w:r w:rsidR="000E2674" w:rsidRPr="00555D38">
        <w:rPr>
          <w:bCs/>
          <w:sz w:val="24"/>
          <w:szCs w:val="24"/>
        </w:rPr>
        <w:t xml:space="preserve"> - Zemljišnoknjižnom</w:t>
      </w:r>
      <w:r w:rsidR="00DE5FA1" w:rsidRPr="00555D38">
        <w:rPr>
          <w:bCs/>
          <w:sz w:val="24"/>
          <w:szCs w:val="24"/>
        </w:rPr>
        <w:t xml:space="preserve"> odjel</w:t>
      </w:r>
      <w:r w:rsidR="000E2674" w:rsidRPr="00555D38">
        <w:rPr>
          <w:bCs/>
          <w:sz w:val="24"/>
          <w:szCs w:val="24"/>
        </w:rPr>
        <w:t xml:space="preserve">u </w:t>
      </w:r>
      <w:r w:rsidR="003A13AB">
        <w:rPr>
          <w:bCs/>
          <w:sz w:val="24"/>
          <w:szCs w:val="24"/>
        </w:rPr>
        <w:t>Split</w:t>
      </w:r>
      <w:r w:rsidR="00DE5FA1" w:rsidRPr="00555D38">
        <w:rPr>
          <w:bCs/>
          <w:sz w:val="24"/>
          <w:szCs w:val="24"/>
        </w:rPr>
        <w:t xml:space="preserve"> </w:t>
      </w:r>
      <w:r w:rsidR="00A43E50" w:rsidRPr="00555D38">
        <w:rPr>
          <w:bCs/>
          <w:sz w:val="24"/>
          <w:szCs w:val="24"/>
        </w:rPr>
        <w:t>izvršiti uknjižbu</w:t>
      </w:r>
      <w:r w:rsidRPr="00555D38">
        <w:rPr>
          <w:bCs/>
          <w:sz w:val="24"/>
          <w:szCs w:val="24"/>
        </w:rPr>
        <w:t xml:space="preserve"> prava vlasništva na nekretnin</w:t>
      </w:r>
      <w:r w:rsidR="003A13AB">
        <w:rPr>
          <w:bCs/>
          <w:sz w:val="24"/>
          <w:szCs w:val="24"/>
        </w:rPr>
        <w:t>i</w:t>
      </w:r>
      <w:r w:rsidR="00A6467A" w:rsidRPr="00555D38">
        <w:rPr>
          <w:bCs/>
          <w:sz w:val="24"/>
          <w:szCs w:val="24"/>
        </w:rPr>
        <w:t xml:space="preserve"> </w:t>
      </w:r>
      <w:r w:rsidR="003A13AB">
        <w:rPr>
          <w:bCs/>
          <w:sz w:val="24"/>
          <w:szCs w:val="24"/>
        </w:rPr>
        <w:t>opisanoj</w:t>
      </w:r>
      <w:r w:rsidR="00B24F0A" w:rsidRPr="00555D38">
        <w:rPr>
          <w:bCs/>
          <w:sz w:val="24"/>
          <w:szCs w:val="24"/>
        </w:rPr>
        <w:t xml:space="preserve"> pod točkom</w:t>
      </w:r>
      <w:r w:rsidR="005B618C" w:rsidRPr="00555D38">
        <w:rPr>
          <w:bCs/>
          <w:sz w:val="24"/>
          <w:szCs w:val="24"/>
        </w:rPr>
        <w:t xml:space="preserve"> I</w:t>
      </w:r>
      <w:r w:rsidR="00A6467A" w:rsidRPr="00555D38">
        <w:rPr>
          <w:bCs/>
          <w:sz w:val="24"/>
          <w:szCs w:val="24"/>
        </w:rPr>
        <w:t xml:space="preserve">I. izreke ovog </w:t>
      </w:r>
      <w:r w:rsidR="005B618C" w:rsidRPr="00555D38">
        <w:rPr>
          <w:bCs/>
          <w:sz w:val="24"/>
          <w:szCs w:val="24"/>
        </w:rPr>
        <w:t>zaključka</w:t>
      </w:r>
      <w:r w:rsidR="00A43E50" w:rsidRPr="00555D38">
        <w:rPr>
          <w:bCs/>
          <w:sz w:val="24"/>
          <w:szCs w:val="24"/>
        </w:rPr>
        <w:t xml:space="preserve"> na ime kupca </w:t>
      </w:r>
      <w:r w:rsidR="003A13AB" w:rsidRPr="003A13AB">
        <w:rPr>
          <w:bCs/>
          <w:sz w:val="24"/>
          <w:szCs w:val="24"/>
        </w:rPr>
        <w:t>Terra firma d.d., OIB: 22198253360, Zagreb, Budmanijeva 3</w:t>
      </w:r>
      <w:r w:rsidR="004F4C6C">
        <w:rPr>
          <w:bCs/>
          <w:sz w:val="24"/>
          <w:szCs w:val="24"/>
        </w:rPr>
        <w:t>, za cijelo</w:t>
      </w:r>
      <w:r w:rsidR="00A43E50" w:rsidRPr="00555D38">
        <w:rPr>
          <w:bCs/>
          <w:sz w:val="24"/>
          <w:szCs w:val="24"/>
        </w:rPr>
        <w:t xml:space="preserve">, uz istodobno brisanje </w:t>
      </w:r>
      <w:r w:rsidR="0024261C" w:rsidRPr="00555D38">
        <w:rPr>
          <w:bCs/>
          <w:sz w:val="24"/>
          <w:szCs w:val="24"/>
        </w:rPr>
        <w:t>tog</w:t>
      </w:r>
      <w:r w:rsidR="00A43E50" w:rsidRPr="00555D38">
        <w:rPr>
          <w:bCs/>
          <w:sz w:val="24"/>
          <w:szCs w:val="24"/>
        </w:rPr>
        <w:t xml:space="preserve"> prava</w:t>
      </w:r>
      <w:r w:rsidR="0024261C" w:rsidRPr="00555D38">
        <w:rPr>
          <w:bCs/>
          <w:sz w:val="24"/>
          <w:szCs w:val="24"/>
        </w:rPr>
        <w:t xml:space="preserve"> sa imena </w:t>
      </w:r>
      <w:r w:rsidR="00171888">
        <w:rPr>
          <w:bCs/>
          <w:sz w:val="24"/>
          <w:szCs w:val="24"/>
        </w:rPr>
        <w:t>Miljak građenje d.o.o. Split</w:t>
      </w:r>
      <w:r w:rsidR="008C21B7" w:rsidRPr="00555D38">
        <w:rPr>
          <w:bCs/>
          <w:sz w:val="24"/>
          <w:szCs w:val="24"/>
        </w:rPr>
        <w:t xml:space="preserve"> </w:t>
      </w:r>
      <w:r w:rsidR="00943D1A" w:rsidRPr="00FC1FD3">
        <w:rPr>
          <w:bCs/>
          <w:sz w:val="24"/>
          <w:szCs w:val="24"/>
        </w:rPr>
        <w:t>t</w:t>
      </w:r>
      <w:r w:rsidR="0024261C" w:rsidRPr="00FC1FD3">
        <w:rPr>
          <w:bCs/>
          <w:sz w:val="24"/>
          <w:szCs w:val="24"/>
        </w:rPr>
        <w:t>e svih prava i t</w:t>
      </w:r>
      <w:r w:rsidR="00A43E50" w:rsidRPr="00FC1FD3">
        <w:rPr>
          <w:bCs/>
          <w:sz w:val="24"/>
          <w:szCs w:val="24"/>
        </w:rPr>
        <w:t>ereta koji prestaju prodajom nekretnina po pravilima Ovršnog zakona i to</w:t>
      </w:r>
      <w:r w:rsidRPr="00FC1FD3">
        <w:rPr>
          <w:bCs/>
          <w:sz w:val="24"/>
          <w:szCs w:val="24"/>
        </w:rPr>
        <w:t>:</w:t>
      </w:r>
    </w:p>
    <w:p w:rsidRDefault="003A13AB" w:rsidP="00171888" w:rsidR="003A13AB">
      <w:pPr>
        <w:spacing w:before="3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zabilježba</w:t>
      </w:r>
      <w:r w:rsidRPr="003D4129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rješenja o otvaranju stečajnog postupka </w:t>
      </w:r>
      <w:r w:rsidRPr="007A4F60">
        <w:rPr>
          <w:bCs/>
          <w:sz w:val="24"/>
          <w:szCs w:val="24"/>
        </w:rPr>
        <w:t xml:space="preserve">Trgovačkog suda u Splitu </w:t>
      </w:r>
      <w:r>
        <w:rPr>
          <w:bCs/>
          <w:sz w:val="24"/>
          <w:szCs w:val="24"/>
        </w:rPr>
        <w:t>poslovni broj 11.St-1694/2015 od 14. prosinca 2016. (upis pod Z-33611/16)</w:t>
      </w:r>
    </w:p>
    <w:p w:rsidRDefault="003A13AB" w:rsidP="00171888" w:rsidR="003A13AB">
      <w:pPr>
        <w:spacing w:before="3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zabilježba prodaje </w:t>
      </w:r>
      <w:r w:rsidRPr="000E2DAB">
        <w:rPr>
          <w:bCs/>
          <w:sz w:val="24"/>
          <w:szCs w:val="24"/>
        </w:rPr>
        <w:t>određene rješenjem Trgovačkog suda u Splitu poslovni broj 11.St-</w:t>
      </w:r>
      <w:r>
        <w:rPr>
          <w:bCs/>
          <w:sz w:val="24"/>
          <w:szCs w:val="24"/>
        </w:rPr>
        <w:t xml:space="preserve">1694/2015 od 27. travnja 2018. (upis pod </w:t>
      </w:r>
      <w:r w:rsidRPr="000E2DAB">
        <w:rPr>
          <w:bCs/>
          <w:sz w:val="24"/>
          <w:szCs w:val="24"/>
        </w:rPr>
        <w:t>Z-</w:t>
      </w:r>
      <w:r>
        <w:rPr>
          <w:bCs/>
          <w:sz w:val="24"/>
          <w:szCs w:val="24"/>
        </w:rPr>
        <w:t>17646</w:t>
      </w:r>
      <w:r w:rsidRPr="000E2DAB">
        <w:rPr>
          <w:bCs/>
          <w:sz w:val="24"/>
          <w:szCs w:val="24"/>
        </w:rPr>
        <w:t>/18</w:t>
      </w:r>
      <w:r>
        <w:rPr>
          <w:bCs/>
          <w:sz w:val="24"/>
          <w:szCs w:val="24"/>
        </w:rPr>
        <w:t>)</w:t>
      </w:r>
    </w:p>
    <w:p w:rsidRDefault="003A13AB" w:rsidP="00171888" w:rsidR="003A13AB">
      <w:pPr>
        <w:spacing w:before="3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uknjižba prava zaloga u iznosu od dvjestotridesettisuća eura, uvećano za kamate i naknade, u korist Societe Generale – Splitska banka d.d.  (upis pod </w:t>
      </w:r>
      <w:r w:rsidRPr="000E2DAB">
        <w:rPr>
          <w:bCs/>
          <w:sz w:val="24"/>
          <w:szCs w:val="24"/>
        </w:rPr>
        <w:t>Z-</w:t>
      </w:r>
      <w:r>
        <w:rPr>
          <w:bCs/>
          <w:sz w:val="24"/>
          <w:szCs w:val="24"/>
        </w:rPr>
        <w:t>7605/09)</w:t>
      </w:r>
    </w:p>
    <w:p w:rsidRDefault="003A13AB" w:rsidP="00171888" w:rsidR="003A13AB">
      <w:pPr>
        <w:spacing w:before="3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zabilježba pokretanja ovršnog postupka ovrhovoditelja Societe Generale – Splitska banka d.d. protiv ovršenika Miljak Građenje d.o.o. Split kod Općinskog suda u Splitu pod brojem Ovr-8175/15 (upis pod Z-12156/15)</w:t>
      </w:r>
    </w:p>
    <w:p w:rsidRDefault="003A13AB" w:rsidP="00171888" w:rsidR="003A13AB">
      <w:pPr>
        <w:spacing w:before="3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zabilježba rješenja o ovrsi </w:t>
      </w:r>
      <w:r w:rsidRPr="00792E5B">
        <w:rPr>
          <w:bCs/>
          <w:sz w:val="24"/>
          <w:szCs w:val="24"/>
        </w:rPr>
        <w:t>Općinskog suda u Splitu</w:t>
      </w:r>
      <w:r>
        <w:rPr>
          <w:bCs/>
          <w:sz w:val="24"/>
          <w:szCs w:val="24"/>
        </w:rPr>
        <w:t xml:space="preserve"> pod brojem Ovr-8175/15 od 12. travnja 2016. u korist Societe Generale – Splitska banka d.d.  (upis pod </w:t>
      </w:r>
      <w:r w:rsidRPr="000E2DAB">
        <w:rPr>
          <w:bCs/>
          <w:sz w:val="24"/>
          <w:szCs w:val="24"/>
        </w:rPr>
        <w:t>Z-</w:t>
      </w:r>
      <w:r>
        <w:rPr>
          <w:bCs/>
          <w:sz w:val="24"/>
          <w:szCs w:val="24"/>
        </w:rPr>
        <w:t>5325/16)</w:t>
      </w:r>
    </w:p>
    <w:p w:rsidRDefault="003A13AB" w:rsidP="00171888" w:rsidR="003A13AB">
      <w:pPr>
        <w:spacing w:before="3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 xml:space="preserve">- zabilježbe prigovora Miljak građenja d.o.o. Split na rješenje </w:t>
      </w:r>
      <w:r w:rsidRPr="008658B8">
        <w:rPr>
          <w:bCs/>
          <w:sz w:val="24"/>
          <w:szCs w:val="24"/>
        </w:rPr>
        <w:t xml:space="preserve">Općinskog suda u Splitu pod brojem </w:t>
      </w:r>
      <w:r>
        <w:rPr>
          <w:bCs/>
          <w:sz w:val="24"/>
          <w:szCs w:val="24"/>
        </w:rPr>
        <w:t>Z-5325/16 od 27. srpnja 2016. (upis pod Z-19343/16)</w:t>
      </w:r>
    </w:p>
    <w:p w:rsidRDefault="003A13AB" w:rsidP="00171888" w:rsidR="003A13AB" w:rsidRPr="000E2DAB">
      <w:pPr>
        <w:spacing w:before="3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zabilježbe prigovora Miljak građenja d.o.o. Split na rješenje </w:t>
      </w:r>
      <w:r w:rsidRPr="008658B8">
        <w:rPr>
          <w:bCs/>
          <w:sz w:val="24"/>
          <w:szCs w:val="24"/>
        </w:rPr>
        <w:t xml:space="preserve">Općinskog suda u Splitu pod brojem </w:t>
      </w:r>
      <w:r>
        <w:rPr>
          <w:bCs/>
          <w:sz w:val="24"/>
          <w:szCs w:val="24"/>
        </w:rPr>
        <w:t>Z-5325/16 od 27. srpnja 2016. (upis pod Z-27892/16).</w:t>
      </w:r>
    </w:p>
    <w:p w:rsidRDefault="00A13ABE" w:rsidP="00171888" w:rsidR="00A43E50">
      <w:pPr>
        <w:spacing w:before="140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   V. </w:t>
      </w:r>
      <w:r w:rsidRPr="00A43E50">
        <w:rPr>
          <w:bCs/>
          <w:sz w:val="24"/>
          <w:szCs w:val="24"/>
        </w:rPr>
        <w:t>Nalaže</w:t>
      </w:r>
      <w:r w:rsidR="00105F87">
        <w:rPr>
          <w:bCs/>
          <w:sz w:val="24"/>
          <w:szCs w:val="24"/>
        </w:rPr>
        <w:t xml:space="preserve"> se stečajn</w:t>
      </w:r>
      <w:r w:rsidR="003A13AB">
        <w:rPr>
          <w:bCs/>
          <w:sz w:val="24"/>
          <w:szCs w:val="24"/>
        </w:rPr>
        <w:t>om</w:t>
      </w:r>
      <w:r w:rsidR="00105F87">
        <w:rPr>
          <w:bCs/>
          <w:sz w:val="24"/>
          <w:szCs w:val="24"/>
        </w:rPr>
        <w:t xml:space="preserve"> upravitel</w:t>
      </w:r>
      <w:r w:rsidR="003A13AB">
        <w:rPr>
          <w:bCs/>
          <w:sz w:val="24"/>
          <w:szCs w:val="24"/>
        </w:rPr>
        <w:t>ju</w:t>
      </w:r>
      <w:r w:rsidRPr="00A43E50">
        <w:rPr>
          <w:bCs/>
          <w:sz w:val="24"/>
          <w:szCs w:val="24"/>
        </w:rPr>
        <w:t xml:space="preserve"> o izvršenoj primopredaji sačiniti zapisnik te primjerak tog zapisnika dostaviti sudu.</w:t>
      </w:r>
    </w:p>
    <w:p w:rsidRDefault="00E75741" w:rsidP="00171888" w:rsidR="00E75741" w:rsidRPr="00AE0E7D">
      <w:pPr>
        <w:spacing w:after="100" w:before="200"/>
        <w:jc w:val="center"/>
        <w:rPr>
          <w:sz w:val="24"/>
          <w:szCs w:val="24"/>
        </w:rPr>
      </w:pPr>
      <w:r w:rsidRPr="00AE0E7D">
        <w:rPr>
          <w:sz w:val="24"/>
          <w:szCs w:val="24"/>
        </w:rPr>
        <w:t>Obrazloženje</w:t>
      </w:r>
    </w:p>
    <w:p w:rsidRDefault="00903A8C" w:rsidP="00171888" w:rsidR="00903A8C" w:rsidRPr="00903A8C">
      <w:pPr>
        <w:ind w:firstLine="708"/>
        <w:jc w:val="both"/>
        <w:rPr>
          <w:sz w:val="24"/>
          <w:szCs w:val="24"/>
        </w:rPr>
      </w:pPr>
      <w:r w:rsidRPr="00903A8C">
        <w:rPr>
          <w:sz w:val="24"/>
          <w:szCs w:val="24"/>
        </w:rPr>
        <w:t>Rješenjem ovog suda 11.St-1694/2015 od 14. prosinca 2016. otvoren je stečajni postupak nad dužnikom Miljak građenje d.o.o., OIB: 14134186294, Split, Vukovarska 148, a rješenjem poslovni broj 11.St-1694/2015 od 27. travnja 2018. određena je prodaja nekretnine opisane u točki I. izreke ovog zaključka u stečajnom postupku temeljem odredbe članka 247. Stečajnog zakona („Narodne novine“ 71/15 i 104/17; dalje SZ).</w:t>
      </w:r>
    </w:p>
    <w:p w:rsidRDefault="00903A8C" w:rsidP="00171888" w:rsidR="00555D38" w:rsidRPr="00A922AC">
      <w:pPr>
        <w:spacing w:before="140"/>
        <w:ind w:firstLine="708"/>
        <w:jc w:val="both"/>
        <w:rPr>
          <w:sz w:val="24"/>
          <w:szCs w:val="24"/>
        </w:rPr>
      </w:pPr>
      <w:r w:rsidRPr="00903A8C">
        <w:rPr>
          <w:sz w:val="24"/>
          <w:szCs w:val="24"/>
        </w:rPr>
        <w:t>Zaključkom o prodaji poslovni broj 11.St-1694/2015 od 28. kolovoza 2018. utvrđena je početna vrijednost nekretnine te uvjeti prodaje. Predmetni zaključak dostavljen je Financijskoj agenciji (dalje FINA) na nadležno postupanje uz Zahtjev za prodaju nekretnine u stečajnom postupku.</w:t>
      </w:r>
    </w:p>
    <w:p w:rsidRDefault="00072F00" w:rsidP="00171888" w:rsidR="00072F00" w:rsidRPr="002B0174">
      <w:pPr>
        <w:spacing w:before="1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 dosudi ovoga suda poslovni broj </w:t>
      </w:r>
      <w:r w:rsidR="00DE5FA1">
        <w:rPr>
          <w:sz w:val="24"/>
          <w:szCs w:val="24"/>
        </w:rPr>
        <w:t>11.</w:t>
      </w:r>
      <w:r>
        <w:rPr>
          <w:sz w:val="24"/>
          <w:szCs w:val="24"/>
        </w:rPr>
        <w:t>St</w:t>
      </w:r>
      <w:r w:rsidR="00B24F0A">
        <w:rPr>
          <w:sz w:val="24"/>
          <w:szCs w:val="24"/>
        </w:rPr>
        <w:t>-</w:t>
      </w:r>
      <w:r w:rsidR="00903A8C">
        <w:rPr>
          <w:sz w:val="24"/>
          <w:szCs w:val="24"/>
        </w:rPr>
        <w:t>1694/2015-141</w:t>
      </w:r>
      <w:r w:rsidR="003D0D12">
        <w:rPr>
          <w:sz w:val="24"/>
          <w:szCs w:val="24"/>
        </w:rPr>
        <w:t xml:space="preserve"> </w:t>
      </w:r>
      <w:r w:rsidR="00AD0314">
        <w:rPr>
          <w:sz w:val="24"/>
          <w:szCs w:val="24"/>
        </w:rPr>
        <w:t xml:space="preserve">od </w:t>
      </w:r>
      <w:r w:rsidR="00F308A6">
        <w:rPr>
          <w:sz w:val="24"/>
          <w:szCs w:val="24"/>
        </w:rPr>
        <w:t>1</w:t>
      </w:r>
      <w:r w:rsidR="00903A8C">
        <w:rPr>
          <w:sz w:val="24"/>
          <w:szCs w:val="24"/>
        </w:rPr>
        <w:t>1</w:t>
      </w:r>
      <w:r w:rsidR="00F308A6">
        <w:rPr>
          <w:sz w:val="24"/>
          <w:szCs w:val="24"/>
        </w:rPr>
        <w:t>. travnja 2019</w:t>
      </w:r>
      <w:r w:rsidR="005B618C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pravomoćno </w:t>
      </w:r>
      <w:r w:rsidR="005B618C">
        <w:rPr>
          <w:sz w:val="24"/>
          <w:szCs w:val="24"/>
        </w:rPr>
        <w:t>je dosuđena nekretnina iz točke II. izreke ovog zaključka</w:t>
      </w:r>
      <w:r>
        <w:rPr>
          <w:sz w:val="24"/>
          <w:szCs w:val="24"/>
        </w:rPr>
        <w:t xml:space="preserve"> kupcu </w:t>
      </w:r>
      <w:r w:rsidR="00903A8C" w:rsidRPr="00903A8C">
        <w:rPr>
          <w:sz w:val="24"/>
          <w:szCs w:val="24"/>
        </w:rPr>
        <w:t xml:space="preserve">Terra firma d.d., OIB: 22198253360, Zagreb, Budmanijeva 3 </w:t>
      </w:r>
      <w:r>
        <w:rPr>
          <w:sz w:val="24"/>
          <w:szCs w:val="24"/>
        </w:rPr>
        <w:t>(točka I. izreke rješenja). Točkom II. izreke predmetnog rješenj</w:t>
      </w:r>
      <w:r w:rsidR="005B618C">
        <w:rPr>
          <w:sz w:val="24"/>
          <w:szCs w:val="24"/>
        </w:rPr>
        <w:t xml:space="preserve">a određeno je da će se dosuđena </w:t>
      </w:r>
      <w:r>
        <w:rPr>
          <w:sz w:val="24"/>
          <w:szCs w:val="24"/>
        </w:rPr>
        <w:t>nekretn</w:t>
      </w:r>
      <w:r w:rsidR="00CB5E3F">
        <w:rPr>
          <w:sz w:val="24"/>
          <w:szCs w:val="24"/>
        </w:rPr>
        <w:t>in</w:t>
      </w:r>
      <w:r w:rsidR="005B618C">
        <w:rPr>
          <w:sz w:val="24"/>
          <w:szCs w:val="24"/>
        </w:rPr>
        <w:t>a predati kupcu nakon što</w:t>
      </w:r>
      <w:r w:rsidR="00CB5E3F">
        <w:rPr>
          <w:rFonts w:eastAsia="Calibri"/>
          <w:sz w:val="24"/>
          <w:szCs w:val="24"/>
          <w:lang w:eastAsia="en-US"/>
        </w:rPr>
        <w:t xml:space="preserve"> na račun </w:t>
      </w:r>
      <w:r w:rsidR="005B618C">
        <w:rPr>
          <w:rFonts w:eastAsia="Calibri"/>
          <w:sz w:val="24"/>
          <w:szCs w:val="24"/>
          <w:lang w:eastAsia="en-US"/>
        </w:rPr>
        <w:t xml:space="preserve">Financijske agencije uplati iznos od </w:t>
      </w:r>
      <w:r w:rsidR="00903A8C">
        <w:rPr>
          <w:rFonts w:eastAsia="Calibri"/>
          <w:sz w:val="24"/>
          <w:szCs w:val="24"/>
          <w:lang w:eastAsia="en-US"/>
        </w:rPr>
        <w:t>683.000,00</w:t>
      </w:r>
      <w:r w:rsidR="00AD0314">
        <w:rPr>
          <w:rFonts w:eastAsia="Calibri"/>
          <w:sz w:val="24"/>
          <w:szCs w:val="24"/>
          <w:lang w:eastAsia="en-US"/>
        </w:rPr>
        <w:t xml:space="preserve"> kn</w:t>
      </w:r>
      <w:r w:rsidR="00CB5E3F" w:rsidRPr="00345D1B">
        <w:rPr>
          <w:sz w:val="24"/>
          <w:szCs w:val="24"/>
        </w:rPr>
        <w:t>, umanj</w:t>
      </w:r>
      <w:r w:rsidR="00CB5E3F">
        <w:rPr>
          <w:sz w:val="24"/>
          <w:szCs w:val="24"/>
        </w:rPr>
        <w:t xml:space="preserve">en za iznos uplaćene jamčevine </w:t>
      </w:r>
      <w:r w:rsidR="00CB5E3F" w:rsidRPr="00345D1B">
        <w:rPr>
          <w:sz w:val="24"/>
          <w:szCs w:val="24"/>
        </w:rPr>
        <w:t xml:space="preserve">u iznosu od </w:t>
      </w:r>
      <w:r w:rsidR="00903A8C">
        <w:rPr>
          <w:sz w:val="24"/>
          <w:szCs w:val="24"/>
        </w:rPr>
        <w:t>58.300,</w:t>
      </w:r>
      <w:r w:rsidR="00AD0314">
        <w:rPr>
          <w:sz w:val="24"/>
          <w:szCs w:val="24"/>
        </w:rPr>
        <w:t xml:space="preserve">00 </w:t>
      </w:r>
      <w:r w:rsidR="00CB5E3F">
        <w:rPr>
          <w:sz w:val="24"/>
          <w:szCs w:val="24"/>
        </w:rPr>
        <w:t>kn</w:t>
      </w:r>
      <w:r w:rsidR="00CB5E3F" w:rsidRPr="00345D1B">
        <w:rPr>
          <w:sz w:val="24"/>
          <w:szCs w:val="24"/>
        </w:rPr>
        <w:t>, dakle, iznos od</w:t>
      </w:r>
      <w:r w:rsidR="00CB5E3F">
        <w:rPr>
          <w:sz w:val="24"/>
          <w:szCs w:val="24"/>
        </w:rPr>
        <w:t xml:space="preserve"> </w:t>
      </w:r>
      <w:r w:rsidR="00903A8C">
        <w:rPr>
          <w:sz w:val="24"/>
          <w:szCs w:val="24"/>
        </w:rPr>
        <w:t>624.700</w:t>
      </w:r>
      <w:r w:rsidR="00555D38">
        <w:rPr>
          <w:sz w:val="24"/>
          <w:szCs w:val="24"/>
        </w:rPr>
        <w:t>,00</w:t>
      </w:r>
      <w:r w:rsidR="00CB5E3F" w:rsidRPr="00345D1B">
        <w:rPr>
          <w:sz w:val="24"/>
          <w:szCs w:val="24"/>
        </w:rPr>
        <w:t xml:space="preserve"> </w:t>
      </w:r>
      <w:r w:rsidR="005B618C">
        <w:rPr>
          <w:sz w:val="24"/>
          <w:szCs w:val="24"/>
        </w:rPr>
        <w:t>kn.</w:t>
      </w:r>
    </w:p>
    <w:p w:rsidRDefault="00F308A6" w:rsidP="00171888" w:rsidR="00DC23A0">
      <w:pPr>
        <w:spacing w:before="1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Dana </w:t>
      </w:r>
      <w:r w:rsidR="00903A8C">
        <w:rPr>
          <w:sz w:val="24"/>
          <w:szCs w:val="24"/>
        </w:rPr>
        <w:t>16</w:t>
      </w:r>
      <w:r w:rsidR="007739BD">
        <w:rPr>
          <w:sz w:val="24"/>
          <w:szCs w:val="24"/>
        </w:rPr>
        <w:t>. svibnja</w:t>
      </w:r>
      <w:r>
        <w:rPr>
          <w:sz w:val="24"/>
          <w:szCs w:val="24"/>
        </w:rPr>
        <w:t xml:space="preserve"> 2019</w:t>
      </w:r>
      <w:r w:rsidR="00A15D19">
        <w:rPr>
          <w:sz w:val="24"/>
          <w:szCs w:val="24"/>
        </w:rPr>
        <w:t>. zaprimljen je podnesak Financijske agencije kojim ista obavještava sud da je</w:t>
      </w:r>
      <w:r w:rsidR="00CB5E3F">
        <w:rPr>
          <w:sz w:val="24"/>
          <w:szCs w:val="24"/>
        </w:rPr>
        <w:t xml:space="preserve"> k</w:t>
      </w:r>
      <w:r w:rsidR="00DC23A0" w:rsidRPr="00DC23A0">
        <w:rPr>
          <w:sz w:val="24"/>
          <w:szCs w:val="24"/>
        </w:rPr>
        <w:t xml:space="preserve">upac </w:t>
      </w:r>
      <w:r w:rsidR="00903A8C">
        <w:rPr>
          <w:sz w:val="24"/>
          <w:szCs w:val="24"/>
        </w:rPr>
        <w:t xml:space="preserve">Terra firma d.d. Zagreb </w:t>
      </w:r>
      <w:r w:rsidR="00DC23A0" w:rsidRPr="00DC23A0">
        <w:rPr>
          <w:sz w:val="24"/>
          <w:szCs w:val="24"/>
        </w:rPr>
        <w:t>u cijelosti</w:t>
      </w:r>
      <w:r w:rsidR="00A15D19" w:rsidRPr="00DC23A0">
        <w:rPr>
          <w:sz w:val="24"/>
          <w:szCs w:val="24"/>
        </w:rPr>
        <w:t xml:space="preserve"> postupi</w:t>
      </w:r>
      <w:r w:rsidR="00555D38">
        <w:rPr>
          <w:sz w:val="24"/>
          <w:szCs w:val="24"/>
        </w:rPr>
        <w:t>o</w:t>
      </w:r>
      <w:r w:rsidR="00DC23A0" w:rsidRPr="00DC23A0">
        <w:rPr>
          <w:sz w:val="24"/>
          <w:szCs w:val="24"/>
        </w:rPr>
        <w:t xml:space="preserve"> po </w:t>
      </w:r>
      <w:r w:rsidR="0092790F">
        <w:rPr>
          <w:sz w:val="24"/>
          <w:szCs w:val="24"/>
        </w:rPr>
        <w:t xml:space="preserve">pravomoćnom </w:t>
      </w:r>
      <w:r w:rsidR="00DC23A0" w:rsidRPr="00DC23A0">
        <w:rPr>
          <w:sz w:val="24"/>
          <w:szCs w:val="24"/>
        </w:rPr>
        <w:t xml:space="preserve">rješenju o dosudi ovog suda poslovni broj </w:t>
      </w:r>
      <w:r w:rsidR="00903A8C" w:rsidRPr="00903A8C">
        <w:rPr>
          <w:sz w:val="24"/>
          <w:szCs w:val="24"/>
        </w:rPr>
        <w:t>11.St-1694/2015-141 od 11. travnja 2019</w:t>
      </w:r>
      <w:r w:rsidR="00105F87">
        <w:rPr>
          <w:sz w:val="24"/>
          <w:szCs w:val="24"/>
        </w:rPr>
        <w:t>. i</w:t>
      </w:r>
      <w:r w:rsidR="00A6467A">
        <w:rPr>
          <w:sz w:val="24"/>
          <w:szCs w:val="24"/>
        </w:rPr>
        <w:t xml:space="preserve"> za predmetn</w:t>
      </w:r>
      <w:r w:rsidR="005B618C">
        <w:rPr>
          <w:sz w:val="24"/>
          <w:szCs w:val="24"/>
        </w:rPr>
        <w:t>u</w:t>
      </w:r>
      <w:r w:rsidR="00DC23A0" w:rsidRPr="00DC23A0">
        <w:rPr>
          <w:sz w:val="24"/>
          <w:szCs w:val="24"/>
        </w:rPr>
        <w:t xml:space="preserve"> nekretnin</w:t>
      </w:r>
      <w:r w:rsidR="005B618C">
        <w:rPr>
          <w:sz w:val="24"/>
          <w:szCs w:val="24"/>
        </w:rPr>
        <w:t>u</w:t>
      </w:r>
      <w:r w:rsidR="00DC23A0" w:rsidRPr="00DC23A0">
        <w:rPr>
          <w:sz w:val="24"/>
          <w:szCs w:val="24"/>
        </w:rPr>
        <w:t xml:space="preserve"> u ostavljenom roku</w:t>
      </w:r>
      <w:r w:rsidR="00A6467A">
        <w:rPr>
          <w:sz w:val="24"/>
          <w:szCs w:val="24"/>
        </w:rPr>
        <w:t xml:space="preserve"> na </w:t>
      </w:r>
      <w:r w:rsidR="005B618C">
        <w:rPr>
          <w:sz w:val="24"/>
          <w:szCs w:val="24"/>
        </w:rPr>
        <w:t>račun Financijske agencije</w:t>
      </w:r>
      <w:r w:rsidR="00A6467A">
        <w:rPr>
          <w:sz w:val="24"/>
          <w:szCs w:val="24"/>
        </w:rPr>
        <w:t xml:space="preserve"> položi</w:t>
      </w:r>
      <w:r w:rsidR="00555D38">
        <w:rPr>
          <w:sz w:val="24"/>
          <w:szCs w:val="24"/>
        </w:rPr>
        <w:t>lo</w:t>
      </w:r>
      <w:r>
        <w:rPr>
          <w:sz w:val="24"/>
          <w:szCs w:val="24"/>
        </w:rPr>
        <w:t xml:space="preserve"> </w:t>
      </w:r>
      <w:r w:rsidR="00CB5E3F">
        <w:rPr>
          <w:sz w:val="24"/>
          <w:szCs w:val="24"/>
        </w:rPr>
        <w:t>iznos</w:t>
      </w:r>
      <w:r w:rsidR="00A6467A">
        <w:rPr>
          <w:sz w:val="24"/>
          <w:szCs w:val="24"/>
        </w:rPr>
        <w:t xml:space="preserve"> kupovnine</w:t>
      </w:r>
      <w:r w:rsidR="00CB5E3F">
        <w:rPr>
          <w:sz w:val="24"/>
          <w:szCs w:val="24"/>
        </w:rPr>
        <w:t xml:space="preserve"> (</w:t>
      </w:r>
      <w:r w:rsidR="00DC23A0" w:rsidRPr="00DC23A0">
        <w:rPr>
          <w:sz w:val="24"/>
          <w:szCs w:val="24"/>
        </w:rPr>
        <w:t>umanjen za iznos up</w:t>
      </w:r>
      <w:r w:rsidR="005B618C">
        <w:rPr>
          <w:sz w:val="24"/>
          <w:szCs w:val="24"/>
        </w:rPr>
        <w:t>laćene</w:t>
      </w:r>
      <w:r w:rsidR="00CB5E3F">
        <w:rPr>
          <w:sz w:val="24"/>
          <w:szCs w:val="24"/>
        </w:rPr>
        <w:t xml:space="preserve"> jamčevin</w:t>
      </w:r>
      <w:r w:rsidR="005B618C">
        <w:rPr>
          <w:sz w:val="24"/>
          <w:szCs w:val="24"/>
        </w:rPr>
        <w:t>e</w:t>
      </w:r>
      <w:r w:rsidR="00CB5E3F">
        <w:rPr>
          <w:sz w:val="24"/>
          <w:szCs w:val="24"/>
        </w:rPr>
        <w:t>)</w:t>
      </w:r>
      <w:r w:rsidR="00614A70">
        <w:rPr>
          <w:sz w:val="24"/>
          <w:szCs w:val="24"/>
        </w:rPr>
        <w:t>.</w:t>
      </w:r>
      <w:r w:rsidR="00A15D19">
        <w:rPr>
          <w:sz w:val="24"/>
          <w:szCs w:val="24"/>
        </w:rPr>
        <w:t xml:space="preserve"> </w:t>
      </w:r>
    </w:p>
    <w:p w:rsidRDefault="00A13ABE" w:rsidP="00171888" w:rsidR="00A13ABE" w:rsidRPr="00A13ABE">
      <w:pPr>
        <w:tabs>
          <w:tab w:pos="1260" w:val="left"/>
        </w:tabs>
        <w:spacing w:before="140"/>
        <w:ind w:firstLine="539"/>
        <w:jc w:val="both"/>
        <w:rPr>
          <w:sz w:val="24"/>
          <w:szCs w:val="24"/>
        </w:rPr>
      </w:pPr>
      <w:r w:rsidRPr="00A13ABE">
        <w:rPr>
          <w:sz w:val="24"/>
          <w:szCs w:val="24"/>
        </w:rPr>
        <w:t>Slijedom naveden</w:t>
      </w:r>
      <w:r w:rsidR="0092790F">
        <w:rPr>
          <w:sz w:val="24"/>
          <w:szCs w:val="24"/>
        </w:rPr>
        <w:t xml:space="preserve">og, a temeljem odredbe </w:t>
      </w:r>
      <w:r w:rsidR="00AD0314">
        <w:rPr>
          <w:sz w:val="24"/>
          <w:szCs w:val="24"/>
        </w:rPr>
        <w:t>članka</w:t>
      </w:r>
      <w:r w:rsidRPr="00A13ABE">
        <w:rPr>
          <w:sz w:val="24"/>
          <w:szCs w:val="24"/>
        </w:rPr>
        <w:t xml:space="preserve"> 10</w:t>
      </w:r>
      <w:r w:rsidR="0092790F">
        <w:rPr>
          <w:sz w:val="24"/>
          <w:szCs w:val="24"/>
        </w:rPr>
        <w:t>8</w:t>
      </w:r>
      <w:r w:rsidRPr="00A13ABE">
        <w:rPr>
          <w:sz w:val="24"/>
          <w:szCs w:val="24"/>
        </w:rPr>
        <w:t>.</w:t>
      </w:r>
      <w:r w:rsidR="0092790F">
        <w:rPr>
          <w:sz w:val="24"/>
          <w:szCs w:val="24"/>
        </w:rPr>
        <w:t xml:space="preserve"> </w:t>
      </w:r>
      <w:r w:rsidR="0092790F" w:rsidRPr="0092790F">
        <w:rPr>
          <w:sz w:val="24"/>
          <w:szCs w:val="24"/>
        </w:rPr>
        <w:t xml:space="preserve">Ovršnog zakona („Narodne novine“ broj 112/12, 25/13 i 93/14; dalje: OZ) </w:t>
      </w:r>
      <w:r w:rsidRPr="00A13ABE">
        <w:rPr>
          <w:sz w:val="24"/>
          <w:szCs w:val="24"/>
        </w:rPr>
        <w:t>u vezi s odredbom čl</w:t>
      </w:r>
      <w:r w:rsidR="00AD0314">
        <w:rPr>
          <w:sz w:val="24"/>
          <w:szCs w:val="24"/>
        </w:rPr>
        <w:t>anka</w:t>
      </w:r>
      <w:r w:rsidRPr="00A13ABE">
        <w:rPr>
          <w:sz w:val="24"/>
          <w:szCs w:val="24"/>
        </w:rPr>
        <w:t xml:space="preserve"> </w:t>
      </w:r>
      <w:r w:rsidR="0092790F">
        <w:rPr>
          <w:sz w:val="24"/>
          <w:szCs w:val="24"/>
        </w:rPr>
        <w:t xml:space="preserve">247. </w:t>
      </w:r>
      <w:r w:rsidR="005B618C">
        <w:rPr>
          <w:sz w:val="24"/>
          <w:szCs w:val="24"/>
        </w:rPr>
        <w:t>SZ-a</w:t>
      </w:r>
      <w:r w:rsidRPr="00A13ABE">
        <w:rPr>
          <w:sz w:val="24"/>
          <w:szCs w:val="24"/>
        </w:rPr>
        <w:t xml:space="preserve"> odlučeno je kao u izreci ovog zaključka.</w:t>
      </w:r>
    </w:p>
    <w:p w:rsidRDefault="00AE0E7D" w:rsidP="005B618C" w:rsidR="00AE0E7D" w:rsidRPr="00AE0E7D">
      <w:pPr>
        <w:spacing w:before="200"/>
        <w:jc w:val="center"/>
        <w:rPr>
          <w:sz w:val="24"/>
          <w:szCs w:val="24"/>
        </w:rPr>
      </w:pPr>
      <w:r w:rsidRPr="00AE0E7D">
        <w:rPr>
          <w:sz w:val="24"/>
          <w:szCs w:val="24"/>
        </w:rPr>
        <w:t xml:space="preserve">U </w:t>
      </w:r>
      <w:r w:rsidR="00A15D19">
        <w:rPr>
          <w:sz w:val="24"/>
          <w:szCs w:val="24"/>
        </w:rPr>
        <w:t xml:space="preserve">Splitu </w:t>
      </w:r>
      <w:r w:rsidR="00171888">
        <w:rPr>
          <w:sz w:val="24"/>
          <w:szCs w:val="24"/>
        </w:rPr>
        <w:t>21</w:t>
      </w:r>
      <w:r w:rsidR="00601D16">
        <w:rPr>
          <w:sz w:val="24"/>
          <w:szCs w:val="24"/>
        </w:rPr>
        <w:t>. svibnja 2019</w:t>
      </w:r>
      <w:r w:rsidR="00D17A01">
        <w:rPr>
          <w:sz w:val="24"/>
          <w:szCs w:val="24"/>
        </w:rPr>
        <w:t>.</w:t>
      </w:r>
    </w:p>
    <w:p w:rsidRDefault="00D17A01" w:rsidP="005B618C" w:rsidR="00AE0E7D" w:rsidRPr="00AE0E7D">
      <w:pPr>
        <w:spacing w:before="200"/>
        <w:ind w:firstLine="708" w:left="5664"/>
        <w:jc w:val="center"/>
        <w:rPr>
          <w:sz w:val="24"/>
          <w:szCs w:val="24"/>
        </w:rPr>
      </w:pPr>
      <w:r w:rsidRPr="00AE0E7D">
        <w:rPr>
          <w:sz w:val="24"/>
          <w:szCs w:val="24"/>
        </w:rPr>
        <w:t>Sutkinja</w:t>
      </w:r>
    </w:p>
    <w:p w:rsidRDefault="00D17A01" w:rsidP="0094096C" w:rsidR="003B1D20" w:rsidRPr="003B1D20">
      <w:pPr>
        <w:ind w:left="6372"/>
        <w:jc w:val="center"/>
        <w:rPr>
          <w:sz w:val="24"/>
          <w:szCs w:val="24"/>
        </w:rPr>
      </w:pPr>
      <w:r w:rsidRPr="00AE0E7D">
        <w:rPr>
          <w:sz w:val="24"/>
          <w:szCs w:val="24"/>
        </w:rPr>
        <w:t xml:space="preserve">Ana </w:t>
      </w:r>
      <w:r w:rsidRPr="003B1D20">
        <w:rPr>
          <w:sz w:val="24"/>
          <w:szCs w:val="24"/>
        </w:rPr>
        <w:t>Golub Gruić</w:t>
      </w:r>
      <w:r w:rsidR="003B1D20" w:rsidRPr="003B1D20">
        <w:rPr>
          <w:sz w:val="24"/>
          <w:szCs w:val="24"/>
        </w:rPr>
        <w:t>, v.r.</w:t>
      </w:r>
    </w:p>
    <w:p w:rsidRDefault="003B1D20" w:rsidP="008832A6" w:rsidR="003B1D20" w:rsidRPr="003B1D20">
      <w:pPr>
        <w:jc w:val="right"/>
        <w:rPr>
          <w:sz w:val="24"/>
          <w:szCs w:val="24"/>
        </w:rPr>
      </w:pPr>
      <w:r w:rsidRPr="003B1D20">
        <w:rPr>
          <w:sz w:val="24"/>
          <w:szCs w:val="24"/>
        </w:rPr>
        <w:t>za točnost otpravka – ovlašteni službenik</w:t>
      </w:r>
    </w:p>
    <w:p w:rsidRDefault="003B1D20" w:rsidP="008832A6" w:rsidR="003B1D20" w:rsidRPr="003B1D20">
      <w:pPr>
        <w:ind w:firstLine="708" w:left="4956"/>
        <w:jc w:val="center"/>
        <w:rPr>
          <w:sz w:val="24"/>
          <w:szCs w:val="24"/>
        </w:rPr>
      </w:pPr>
      <w:r w:rsidRPr="003B1D20">
        <w:rPr>
          <w:sz w:val="24"/>
          <w:szCs w:val="24"/>
        </w:rPr>
        <w:t>Ana Bosančić</w:t>
      </w:r>
    </w:p>
    <w:p w:rsidRDefault="005B618C" w:rsidP="00F308A6" w:rsidR="005B618C">
      <w:pPr>
        <w:ind w:firstLine="708" w:left="5664"/>
        <w:jc w:val="center"/>
        <w:rPr>
          <w:sz w:val="24"/>
          <w:szCs w:val="24"/>
        </w:rPr>
      </w:pPr>
    </w:p>
    <w:p w:rsidRDefault="004F4C6C" w:rsidP="00F308A6" w:rsidR="004F4C6C">
      <w:pPr>
        <w:ind w:firstLine="708" w:left="5664"/>
        <w:jc w:val="center"/>
        <w:rPr>
          <w:b/>
          <w:sz w:val="24"/>
          <w:szCs w:val="24"/>
        </w:rPr>
      </w:pPr>
    </w:p>
    <w:p w:rsidRDefault="00D17A01" w:rsidP="00F308A6" w:rsidR="00E75741">
      <w:pPr>
        <w:spacing w:before="140"/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="00AE0E7D" w:rsidRPr="00AE0E7D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E75741" w:rsidRPr="00AE0E7D">
        <w:rPr>
          <w:sz w:val="24"/>
          <w:szCs w:val="24"/>
        </w:rPr>
        <w:t xml:space="preserve">Protiv ovog </w:t>
      </w:r>
      <w:r w:rsidR="0092790F">
        <w:rPr>
          <w:sz w:val="24"/>
          <w:szCs w:val="24"/>
        </w:rPr>
        <w:t>zaključka nije dopuštena žalba.</w:t>
      </w:r>
    </w:p>
    <w:sectPr w:rsidSect="004F266A" w:rsidR="00E75741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6F7F" w:rsidP="004F266A" w:rsidR="00976F7F">
      <w:r>
        <w:separator/>
      </w:r>
    </w:p>
  </w:endnote>
  <w:endnote w:id="0" w:type="continuationSeparator">
    <w:p w:rsidRDefault="00976F7F" w:rsidP="004F266A" w:rsidR="00976F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6F7F" w:rsidP="004F266A" w:rsidR="00976F7F">
      <w:r>
        <w:separator/>
      </w:r>
    </w:p>
  </w:footnote>
  <w:footnote w:id="0" w:type="continuationSeparator">
    <w:p w:rsidRDefault="00976F7F" w:rsidP="004F266A" w:rsidR="00976F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1D20" w:rsidP="00CD367F" w:rsidR="004F266A" w:rsidRPr="004F266A">
    <w:pPr>
      <w:pStyle w:val="Zaglavlje"/>
      <w:ind w:firstLine="1416"/>
      <w:jc w:val="right"/>
      <w:rPr>
        <w:sz w:val="24"/>
        <w:szCs w:val="24"/>
      </w:rPr>
    </w:pPr>
    <w:sdt>
      <w:sdtPr>
        <w:rPr>
          <w:sz w:val="24"/>
          <w:szCs w:val="24"/>
        </w:rPr>
        <w:id w:val="-2015987839"/>
        <w:docPartObj>
          <w:docPartGallery w:val="Page Numbers (Top of Page)"/>
          <w:docPartUnique/>
        </w:docPartObj>
      </w:sdtPr>
      <w:sdtEndPr/>
      <w:sdtContent>
        <w:r w:rsidR="004F266A" w:rsidRPr="004F266A">
          <w:rPr>
            <w:sz w:val="24"/>
            <w:szCs w:val="24"/>
          </w:rPr>
          <w:fldChar w:fldCharType="begin"/>
        </w:r>
        <w:r w:rsidR="004F266A" w:rsidRPr="004F266A">
          <w:rPr>
            <w:sz w:val="24"/>
            <w:szCs w:val="24"/>
          </w:rPr>
          <w:instrText>PAGE   \* MERGEFORMAT</w:instrText>
        </w:r>
        <w:r w:rsidR="004F266A" w:rsidRPr="004F266A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2</w:t>
        </w:r>
        <w:r w:rsidR="004F266A" w:rsidRPr="004F266A">
          <w:rPr>
            <w:sz w:val="24"/>
            <w:szCs w:val="24"/>
          </w:rPr>
          <w:fldChar w:fldCharType="end"/>
        </w:r>
        <w:r w:rsidR="00CD367F">
          <w:rPr>
            <w:sz w:val="24"/>
            <w:szCs w:val="24"/>
          </w:rPr>
          <w:tab/>
        </w:r>
      </w:sdtContent>
    </w:sdt>
    <w:r w:rsidR="00CD367F">
      <w:rPr>
        <w:sz w:val="24"/>
        <w:szCs w:val="24"/>
      </w:rPr>
      <w:t>Poslovni broj: 11.</w:t>
    </w:r>
    <w:r w:rsidR="004F266A" w:rsidRPr="004F266A">
      <w:rPr>
        <w:sz w:val="24"/>
        <w:szCs w:val="24"/>
      </w:rPr>
      <w:t>St-</w:t>
    </w:r>
    <w:r w:rsidR="003A13AB">
      <w:rPr>
        <w:sz w:val="24"/>
        <w:szCs w:val="24"/>
      </w:rPr>
      <w:t>1694/2015-154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DE08C1"/>
    <w:multiLevelType w:val="hybridMultilevel"/>
    <w:tmpl w:val="360E1C6A"/>
    <w:lvl w:tplc="D6726F2A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</w:lvl>
  </w:abstractNum>
  <w:abstractNum w:abstractNumId="2">
    <w:nsid w:val="1C6A42DB"/>
    <w:multiLevelType w:val="hybridMultilevel"/>
    <w:tmpl w:val="5D6666EC"/>
    <w:lvl w:tplc="D8ACB774" w:ilvl="0">
      <w:start w:val="5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279078E5"/>
    <w:multiLevelType w:val="hybridMultilevel"/>
    <w:tmpl w:val="F82EB990"/>
    <w:lvl w:tplc="428EB7DC" w:ilvl="0">
      <w:start w:val="1"/>
      <w:numFmt w:val="lowerLetter"/>
      <w:lvlText w:val="%1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3BFE2C61"/>
    <w:multiLevelType w:val="hybridMultilevel"/>
    <w:tmpl w:val="ADA28FB6"/>
    <w:lvl w:tplc="A44206AE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479F53CC"/>
    <w:multiLevelType w:val="hybridMultilevel"/>
    <w:tmpl w:val="20420E00"/>
    <w:lvl w:tplc="9A38C32C" w:ilvl="0">
      <w:start w:val="1"/>
      <w:numFmt w:val="bullet"/>
      <w:lvlText w:val="-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55282399"/>
    <w:multiLevelType w:val="hybridMultilevel"/>
    <w:tmpl w:val="A1E8C3CE"/>
    <w:lvl w:tplc="C8F632F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A234CB0"/>
    <w:multiLevelType w:val="hybridMultilevel"/>
    <w:tmpl w:val="EAE28E7C"/>
    <w:lvl w:tplc="D452DFB6" w:ilvl="0">
      <w:start w:val="1"/>
      <w:numFmt w:val="upperRoman"/>
      <w:lvlText w:val="%1."/>
      <w:lvlJc w:val="left"/>
      <w:pPr>
        <w:ind w:hanging="945" w:left="16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6CA3065F"/>
    <w:multiLevelType w:val="hybridMultilevel"/>
    <w:tmpl w:val="20E43E18"/>
    <w:lvl w:tplc="38BAB45E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1"/>
  </w:num>
  <w:num w:numId="5">
    <w:abstractNumId w:val="7"/>
  </w:num>
  <w:num w:numId="6">
    <w:abstractNumId w:val="2"/>
  </w:num>
  <w:num w:numId="7">
    <w:abstractNumId w:val="8"/>
  </w:num>
  <w:num w:numId="8">
    <w:abstractNumId w:val="0"/>
  </w:num>
  <w:num w:numId="9">
    <w:abstractNumId w:val="3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5741"/>
    <w:rsid w:val="000456E2"/>
    <w:rsid w:val="00066650"/>
    <w:rsid w:val="00072F00"/>
    <w:rsid w:val="000851E2"/>
    <w:rsid w:val="00085E7C"/>
    <w:rsid w:val="000B4D96"/>
    <w:rsid w:val="000D5416"/>
    <w:rsid w:val="000E2674"/>
    <w:rsid w:val="000E6D83"/>
    <w:rsid w:val="00105F87"/>
    <w:rsid w:val="00113416"/>
    <w:rsid w:val="00171888"/>
    <w:rsid w:val="001E0BF9"/>
    <w:rsid w:val="0021620E"/>
    <w:rsid w:val="0024261C"/>
    <w:rsid w:val="002D0EEB"/>
    <w:rsid w:val="00315BEB"/>
    <w:rsid w:val="003938EE"/>
    <w:rsid w:val="003A13AB"/>
    <w:rsid w:val="003B1D20"/>
    <w:rsid w:val="003C2F22"/>
    <w:rsid w:val="003D0D12"/>
    <w:rsid w:val="00417EA6"/>
    <w:rsid w:val="0042209F"/>
    <w:rsid w:val="004C124D"/>
    <w:rsid w:val="004F266A"/>
    <w:rsid w:val="004F4C6C"/>
    <w:rsid w:val="00555D38"/>
    <w:rsid w:val="00563E5A"/>
    <w:rsid w:val="005B618C"/>
    <w:rsid w:val="005E15F1"/>
    <w:rsid w:val="00601D16"/>
    <w:rsid w:val="00614A70"/>
    <w:rsid w:val="00705682"/>
    <w:rsid w:val="0071519E"/>
    <w:rsid w:val="0077004A"/>
    <w:rsid w:val="007739BD"/>
    <w:rsid w:val="00775564"/>
    <w:rsid w:val="00791EA7"/>
    <w:rsid w:val="007F7A84"/>
    <w:rsid w:val="00814EDB"/>
    <w:rsid w:val="00815142"/>
    <w:rsid w:val="00853B3E"/>
    <w:rsid w:val="008C21B7"/>
    <w:rsid w:val="00903A8C"/>
    <w:rsid w:val="0092790F"/>
    <w:rsid w:val="00931569"/>
    <w:rsid w:val="00931A98"/>
    <w:rsid w:val="00943D1A"/>
    <w:rsid w:val="00976F7F"/>
    <w:rsid w:val="009815B9"/>
    <w:rsid w:val="00981D37"/>
    <w:rsid w:val="009F0637"/>
    <w:rsid w:val="00A13ABE"/>
    <w:rsid w:val="00A15D19"/>
    <w:rsid w:val="00A43E50"/>
    <w:rsid w:val="00A51DE9"/>
    <w:rsid w:val="00A6467A"/>
    <w:rsid w:val="00A7556C"/>
    <w:rsid w:val="00AB7ABB"/>
    <w:rsid w:val="00AD0314"/>
    <w:rsid w:val="00AE0E7D"/>
    <w:rsid w:val="00B13672"/>
    <w:rsid w:val="00B24F0A"/>
    <w:rsid w:val="00B4159E"/>
    <w:rsid w:val="00B7506F"/>
    <w:rsid w:val="00BA0234"/>
    <w:rsid w:val="00C33145"/>
    <w:rsid w:val="00C75BDE"/>
    <w:rsid w:val="00C93B7B"/>
    <w:rsid w:val="00CB5E3F"/>
    <w:rsid w:val="00CD367F"/>
    <w:rsid w:val="00D17A01"/>
    <w:rsid w:val="00D8632A"/>
    <w:rsid w:val="00DC23A0"/>
    <w:rsid w:val="00DD0D50"/>
    <w:rsid w:val="00DE5FA1"/>
    <w:rsid w:val="00E75741"/>
    <w:rsid w:val="00EB6A52"/>
    <w:rsid w:val="00EF550D"/>
    <w:rsid w:val="00F153CF"/>
    <w:rsid w:val="00F2599E"/>
    <w:rsid w:val="00F308A6"/>
    <w:rsid w:val="00F924F1"/>
    <w:rsid w:val="00FA4CF7"/>
    <w:rsid w:val="00FC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5741"/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E7574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757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5741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2209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42209F"/>
    <w:rPr>
      <w:rFonts w:cs="Times New Roman" w:eastAsia="Times New Roman"/>
      <w:szCs w:val="20"/>
      <w:lang w:eastAsia="hr-HR"/>
    </w:rPr>
  </w:style>
  <w:style w:styleId="Bezproreda" w:type="paragraph">
    <w:name w:val="No Spacing"/>
    <w:uiPriority w:val="1"/>
    <w:qFormat/>
    <w:rsid w:val="0042209F"/>
    <w:rPr>
      <w:rFonts w:cs="Times New Roman" w:eastAsia="Calibri" w:hAnsi="Calibri" w:ascii="Calibr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4F26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F266A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F26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F266A"/>
    <w:rPr>
      <w:rFonts w:cs="Times New Roman" w:eastAsia="Times New Roman"/>
      <w:sz w:val="20"/>
      <w:szCs w:val="20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A43E50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A43E50"/>
    <w:rPr>
      <w:rFonts w:cs="Times New Roman" w:eastAsia="Times New Roman"/>
      <w:sz w:val="20"/>
      <w:szCs w:val="20"/>
      <w:lang w:eastAsia="hr-HR"/>
    </w:rPr>
  </w:style>
  <w:style w:styleId="Reetkatablice" w:type="table">
    <w:name w:val="Table Grid"/>
    <w:basedOn w:val="Obinatablica"/>
    <w:rsid w:val="00CD367F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B1D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1D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1D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1D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1D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5741"/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E7574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757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5741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2209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semiHidden/>
    <w:rsid w:val="0042209F"/>
    <w:rPr>
      <w:rFonts w:cs="Times New Roman" w:eastAsia="Times New Roman"/>
      <w:szCs w:val="20"/>
      <w:lang w:eastAsia="hr-HR"/>
    </w:rPr>
  </w:style>
  <w:style w:styleId="Bezproreda" w:type="paragraph">
    <w:name w:val="No Spacing"/>
    <w:uiPriority w:val="1"/>
    <w:qFormat/>
    <w:rsid w:val="0042209F"/>
    <w:rPr>
      <w:rFonts w:ascii="Calibri" w:cs="Times New Roman" w:eastAsia="Calibri" w:hAnsi="Calibr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4F26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F266A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F26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F266A"/>
    <w:rPr>
      <w:rFonts w:cs="Times New Roman" w:eastAsia="Times New Roman"/>
      <w:sz w:val="20"/>
      <w:szCs w:val="20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A43E50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A43E50"/>
    <w:rPr>
      <w:rFonts w:cs="Times New Roman" w:eastAsia="Times New Roman"/>
      <w:sz w:val="20"/>
      <w:szCs w:val="20"/>
      <w:lang w:eastAsia="hr-HR"/>
    </w:rPr>
  </w:style>
  <w:style w:styleId="Reetkatablice" w:type="table">
    <w:name w:val="Table Grid"/>
    <w:basedOn w:val="Obinatablica"/>
    <w:rsid w:val="00CD367F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B1D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1D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1D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1D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1D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739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642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757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921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6935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821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2019.</izvorni_sadrzaj>
    <derivirana_varijabla naziv="DomainObject.DatumDonosenjaOdluke_1">21.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1694</izvorni_sadrzaj>
    <derivirana_varijabla naziv="DomainObject.Predmet.Broj_1">1694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St-1694/2015</izvorni_sadrzaj>
    <derivirana_varijabla naziv="DomainObject.Predmet.OznakaBroj_1">St-1694/2015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MILJAK GRAĐENJE društvo s ograničenom odgovornošću za građenje i usluge u stečaju</izvorni_sadrzaj>
    <derivirana_varijabla naziv="DomainObject.Predmet.ProtustrankaFormated_1">  MILJAK GRAĐENJE društvo s ograničenom odgovornošću za građenje i usluge u stečaju</derivirana_varijabla>
  </DomainObject.Predmet.ProtustrankaFormated>
  <DomainObject.Predmet.ProtustrankaFormatedOIB>
    <izvorni_sadrzaj>  MILJAK GRAĐENJE društvo s ograničenom odgovornošću za građenje i usluge u stečaju, OIB 14134186294</izvorni_sadrzaj>
    <derivirana_varijabla naziv="DomainObject.Predmet.ProtustrankaFormatedOIB_1">  MILJAK GRAĐENJE društvo s ograničenom odgovornošću za građenje i usluge u stečaju, OIB 14134186294</derivirana_varijabla>
  </DomainObject.Predmet.ProtustrankaFormatedOIB>
  <DomainObject.Predmet.ProtustrankaFormatedWithAdress>
    <izvorni_sadrzaj> MILJAK GRAĐENJE društvo s ograničenom odgovornošću za građenje i usluge u stečaju, Vukovarska 148, 21000 Split</izvorni_sadrzaj>
    <derivirana_varijabla naziv="DomainObject.Predmet.ProtustrankaFormatedWithAdress_1"> MILJAK GRAĐENJE društvo s ograničenom odgovornošću za građenje i usluge u stečaju, Vukovarska 148, 21000 Split</derivirana_varijabla>
  </DomainObject.Predmet.ProtustrankaFormatedWithAdress>
  <DomainObject.Predmet.ProtustrankaFormatedWithAdressOIB>
    <izvorni_sadrzaj> MILJAK GRAĐENJE društvo s ograničenom odgovornošću za građenje i usluge u stečaju, OIB 14134186294, Vukovarska 148, 21000 Split</izvorni_sadrzaj>
    <derivirana_varijabla naziv="DomainObject.Predmet.ProtustrankaFormatedWithAdressOIB_1"> MILJAK GRAĐENJE društvo s ograničenom odgovornošću za građenje i usluge u stečaju, OIB 14134186294, Vukovarska 148, 21000 Split</derivirana_varijabla>
  </DomainObject.Predmet.ProtustrankaFormatedWithAdressOIB>
  <DomainObject.Predmet.ProtustrankaWithAdress>
    <izvorni_sadrzaj>MILJAK GRAĐENJE društvo s ograničenom odgovornošću za građenje i usluge u stečaju Vukovarska 148, 21000 Split</izvorni_sadrzaj>
    <derivirana_varijabla naziv="DomainObject.Predmet.ProtustrankaWithAdress_1">MILJAK GRAĐENJE društvo s ograničenom odgovornošću za građenje i usluge u stečaju Vukovarska 148, 21000 Split</derivirana_varijabla>
  </DomainObject.Predmet.ProtustrankaWithAdress>
  <DomainObject.Predmet.ProtustrankaWithAdressOIB>
    <izvorni_sadrzaj>MILJAK GRAĐENJE društvo s ograničenom odgovornošću za građenje i usluge u stečaju, OIB 14134186294, Vukovarska 148, 21000 Split</izvorni_sadrzaj>
    <derivirana_varijabla naziv="DomainObject.Predmet.ProtustrankaWithAdressOIB_1">MILJAK GRAĐENJE društvo s ograničenom odgovornošću za građenje i usluge u stečaju, OIB 14134186294, Vukovarska 148, 21000 Split</derivirana_varijabla>
  </DomainObject.Predmet.ProtustrankaWithAdressOIB>
  <DomainObject.Predmet.ProtustrankaNazivFormated>
    <izvorni_sadrzaj>MILJAK GRAĐENJE društvo s ograničenom odgovornošću za građenje i usluge u stečaju</izvorni_sadrzaj>
    <derivirana_varijabla naziv="DomainObject.Predmet.ProtustrankaNazivFormated_1">MILJAK GRAĐENJE društvo s ograničenom odgovornošću za građenje i usluge u stečaju</derivirana_varijabla>
  </DomainObject.Predmet.ProtustrankaNazivFormated>
  <DomainObject.Predmet.ProtustrankaNazivFormatedOIB>
    <izvorni_sadrzaj>MILJAK GRAĐENJE društvo s ograničenom odgovornošću za građenje i usluge u stečaju, OIB 14134186294</izvorni_sadrzaj>
    <derivirana_varijabla naziv="DomainObject.Predmet.ProtustrankaNazivFormatedOIB_1">MILJAK GRAĐENJE društvo s ograničenom odgovornošću za građenje i usluge u stečaju, OIB 14134186294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1786743.80</izvorni_sadrzaj>
    <derivirana_varijabla naziv="DomainObject.Predmet.TrenutnaVrijednost_1">1786743.80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MILJAK GRAĐENJE društvo s ograničenom odgovornošću za građenje i usluge u stečaju</item>
    </izvorni_sadrzaj>
    <derivirana_varijabla naziv="DomainObject.Predmet.ProtuStrankaListFormated_1">
      <item>MILJAK GRAĐENJE društvo s ograničenom odgovornošću za građenje i usluge u stečaju</item>
    </derivirana_varijabla>
  </DomainObject.Predmet.ProtuStrankaListFormated>
  <DomainObject.Predmet.ProtuStrankaListFormatedOIB>
    <izvorni_sadrzaj>
      <item>MILJAK GRAĐENJE društvo s ograničenom odgovornošću za građenje i usluge u stečaju, OIB 14134186294</item>
    </izvorni_sadrzaj>
    <derivirana_varijabla naziv="DomainObject.Predmet.ProtuStrankaListFormatedOIB_1">
      <item>MILJAK GRAĐENJE društvo s ograničenom odgovornošću za građenje i usluge u stečaju, OIB 14134186294</item>
    </derivirana_varijabla>
  </DomainObject.Predmet.ProtuStrankaListFormatedOIB>
  <DomainObject.Predmet.ProtuStrankaListFormatedWithAdress>
    <izvorni_sadrzaj>
      <item>MILJAK GRAĐENJE društvo s ograničenom odgovornošću za građenje i usluge u stečaju, Vukovarska 148, 21000 Split</item>
    </izvorni_sadrzaj>
    <derivirana_varijabla naziv="DomainObject.Predmet.ProtuStrankaListFormatedWithAdress_1">
      <item>MILJAK GRAĐENJE društvo s ograničenom odgovornošću za građenje i usluge u stečaju, Vukovarska 148, 21000 Split</item>
    </derivirana_varijabla>
  </DomainObject.Predmet.ProtuStrankaListFormatedWithAdress>
  <DomainObject.Predmet.ProtuStrankaListFormatedWithAdressOIB>
    <izvorni_sadrzaj>
      <item>MILJAK GRAĐENJE društvo s ograničenom odgovornošću za građenje i usluge u stečaju, OIB 14134186294, Vukovarska 148, 21000 Split</item>
    </izvorni_sadrzaj>
    <derivirana_varijabla naziv="DomainObject.Predmet.ProtuStrankaListFormatedWithAdressOIB_1">
      <item>MILJAK GRAĐENJE društvo s ograničenom odgovornošću za građenje i usluge u stečaju, OIB 14134186294, Vukovarska 148, 21000 Split</item>
    </derivirana_varijabla>
  </DomainObject.Predmet.ProtuStrankaListFormatedWithAdressOIB>
  <DomainObject.Predmet.ProtuStrankaListNazivFormated>
    <izvorni_sadrzaj>
      <item>MILJAK GRAĐENJE društvo s ograničenom odgovornošću za građenje i usluge u stečaju</item>
    </izvorni_sadrzaj>
    <derivirana_varijabla naziv="DomainObject.Predmet.ProtuStrankaListNazivFormated_1">
      <item>MILJAK GRAĐENJE društvo s ograničenom odgovornošću za građenje i usluge u stečaju</item>
    </derivirana_varijabla>
  </DomainObject.Predmet.ProtuStrankaListNazivFormated>
  <DomainObject.Predmet.ProtuStrankaListNazivFormatedOIB>
    <izvorni_sadrzaj>
      <item>MILJAK GRAĐENJE društvo s ograničenom odgovornošću za građenje i usluge u stečaju, OIB 14134186294</item>
    </izvorni_sadrzaj>
    <derivirana_varijabla naziv="DomainObject.Predmet.ProtuStrankaListNazivFormatedOIB_1">
      <item>MILJAK GRAĐENJE društvo s ograničenom odgovornošću za građenje i usluge u stečaju, OIB 14134186294</item>
    </derivirana_varijabla>
  </DomainObject.Predmet.ProtuStrankaListNazivFormatedOIB>
  <DomainObject.Predmet.OstaliListFormated>
    <izvorni_sadrzaj>
      <item>Ivan Miljak</item>
      <item>Marija Miljak</item>
      <item>CHROMOS BOJE I LAKOVI, dioničko društvo za proizvodnju boja i lakova</item>
      <item>Igor Svilar</item>
      <item>Stjepan Kugler</item>
    </izvorni_sadrzaj>
    <derivirana_varijabla naziv="DomainObject.Predmet.OstaliListFormated_1">
      <item>Ivan Miljak</item>
      <item>Marija Miljak</item>
      <item>CHROMOS BOJE I LAKOVI, dioničko društvo za proizvodnju boja i lakova</item>
      <item>Igor Svilar</item>
      <item>Stjepan Kugler</item>
    </derivirana_varijabla>
  </DomainObject.Predmet.OstaliListFormated>
  <DomainObject.Predmet.OstaliListFormatedOIB>
    <izvorni_sadrzaj>
      <item>Ivan Miljak, OIB 83435236395</item>
      <item>Marija Miljak, OIB 57610555061</item>
      <item>CHROMOS BOJE I LAKOVI, dioničko društvo za proizvodnju boja i lakova, OIB 61150947001</item>
      <item>Igor Svilar, OIB 55678665212</item>
      <item>Stjepan Kugler, OIB 12448674443</item>
    </izvorni_sadrzaj>
    <derivirana_varijabla naziv="DomainObject.Predmet.OstaliListFormatedOIB_1">
      <item>Ivan Miljak, OIB 83435236395</item>
      <item>Marija Miljak, OIB 57610555061</item>
      <item>CHROMOS BOJE I LAKOVI, dioničko društvo za proizvodnju boja i lakova, OIB 61150947001</item>
      <item>Igor Svilar, OIB 55678665212</item>
      <item>Stjepan Kugler, OIB 12448674443</item>
    </derivirana_varijabla>
  </DomainObject.Predmet.OstaliListFormatedOIB>
  <DomainObject.Predmet.OstaliListFormatedWithAdress>
    <izvorni_sadrzaj>
      <item>Ivan Miljak, Pape Ivana Pavla II 29, 21000 Split</item>
      <item>Marija Miljak, Vukovarska 164, 21000 Split</item>
      <item>CHROMOS BOJE I LAKOVI, dioničko društvo za proizvodnju boja i lakova, Radnička cesta 173/d, 10000 Zagreb</item>
      <item>Igor Svilar, Gredička 23, 10000 Zagreb</item>
      <item>Stjepan Kugler, Milna 739, 21405 Milna</item>
    </izvorni_sadrzaj>
    <derivirana_varijabla naziv="DomainObject.Predmet.OstaliListFormatedWithAdress_1">
      <item>Ivan Miljak, Pape Ivana Pavla II 29, 21000 Split</item>
      <item>Marija Miljak, Vukovarska 164, 21000 Split</item>
      <item>CHROMOS BOJE I LAKOVI, dioničko društvo za proizvodnju boja i lakova, Radnička cesta 173/d, 10000 Zagreb</item>
      <item>Igor Svilar, Gredička 23, 10000 Zagreb</item>
      <item>Stjepan Kugler, Milna 739, 21405 Milna</item>
    </derivirana_varijabla>
  </DomainObject.Predmet.OstaliListFormatedWithAdress>
  <DomainObject.Predmet.OstaliListFormatedWithAdressOIB>
    <izvorni_sadrzaj>
      <item>Ivan Miljak, OIB 83435236395, Pape Ivana Pavla II 29, 21000 Split</item>
      <item>Marija Miljak, OIB 57610555061, Vukovarska 164, 21000 Split</item>
      <item>CHROMOS BOJE I LAKOVI, dioničko društvo za proizvodnju boja i lakova, OIB 61150947001, Radnička cesta 173/d, 10000 Zagreb</item>
      <item>Igor Svilar, OIB 55678665212, Gredička 23, 10000 Zagreb</item>
      <item>Stjepan Kugler, OIB 12448674443, Milna 739, 21405 Milna</item>
    </izvorni_sadrzaj>
    <derivirana_varijabla naziv="DomainObject.Predmet.OstaliListFormatedWithAdressOIB_1">
      <item>Ivan Miljak, OIB 83435236395, Pape Ivana Pavla II 29, 21000 Split</item>
      <item>Marija Miljak, OIB 57610555061, Vukovarska 164, 21000 Split</item>
      <item>CHROMOS BOJE I LAKOVI, dioničko društvo za proizvodnju boja i lakova, OIB 61150947001, Radnička cesta 173/d, 10000 Zagreb</item>
      <item>Igor Svilar, OIB 55678665212, Gredička 23, 10000 Zagreb</item>
      <item>Stjepan Kugler, OIB 12448674443, Milna 739, 21405 Milna</item>
    </derivirana_varijabla>
  </DomainObject.Predmet.OstaliListFormatedWithAdressOIB>
  <DomainObject.Predmet.OstaliListNazivFormated>
    <izvorni_sadrzaj>
      <item>Ivan Miljak</item>
      <item>Marija Miljak</item>
      <item>CHROMOS BOJE I LAKOVI, dioničko društvo za proizvodnju boja i lakova</item>
      <item>Igor Svilar</item>
      <item>Stjepan Kugler</item>
    </izvorni_sadrzaj>
    <derivirana_varijabla naziv="DomainObject.Predmet.OstaliListNazivFormated_1">
      <item>Ivan Miljak</item>
      <item>Marija Miljak</item>
      <item>CHROMOS BOJE I LAKOVI, dioničko društvo za proizvodnju boja i lakova</item>
      <item>Igor Svilar</item>
      <item>Stjepan Kugler</item>
    </derivirana_varijabla>
  </DomainObject.Predmet.OstaliListNazivFormated>
  <DomainObject.Predmet.OstaliListNazivFormatedOIB>
    <izvorni_sadrzaj>
      <item>Ivan Miljak, OIB 83435236395</item>
      <item>Marija Miljak, OIB 57610555061</item>
      <item>CHROMOS BOJE I LAKOVI, dioničko društvo za proizvodnju boja i lakova, OIB 61150947001</item>
      <item>Igor Svilar, OIB 55678665212</item>
      <item>Stjepan Kugler, OIB 12448674443</item>
    </izvorni_sadrzaj>
    <derivirana_varijabla naziv="DomainObject.Predmet.OstaliListNazivFormatedOIB_1">
      <item>Ivan Miljak, OIB 83435236395</item>
      <item>Marija Miljak, OIB 57610555061</item>
      <item>CHROMOS BOJE I LAKOVI, dioničko društvo za proizvodnju boja i lakova, OIB 61150947001</item>
      <item>Igor Svilar, OIB 55678665212</item>
      <item>Stjepan Kugler, OIB 12448674443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2019.</izvorni_sadrzaj>
    <derivirana_varijabla naziv="DomainObject.Datum_1">21.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MILJAK GRAĐENJE društvo s ograničenom odgovornošću za građenje i usluge u stečaju</izvorni_sadrzaj>
    <derivirana_varijabla naziv="DomainObject.Predmet.ProtustrankaIDrugi_1">MILJAK GRAĐENJE društvo s ograničenom odgovornošću za građenje i usluge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MILJAK GRAĐENJE društvo s ograničenom odgovornošću za građenje i usluge u stečaju, OIB 14134186294, Vukovarska 148, 21000 Split</izvorni_sadrzaj>
    <derivirana_varijabla naziv="DomainObject.Predmet.ProtustrankaIDrugiAdressOIB_1">MILJAK GRAĐENJE društvo s ograničenom odgovornošću za građenje i usluge u stečaju, OIB 14134186294, Vukovarska 148,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MILJAK GRAĐENJE društvo s ograničenom odgovornošću za građenje i usluge u stečaju</item>
      <item>FINANCIJSKA AGENCIJA, RC SPLIT</item>
      <item>Ivan Miljak</item>
      <item>Marija Miljak</item>
      <item>CHROMOS BOJE I LAKOVI, dioničko društvo za proizvodnju boja i lakova</item>
      <item>Igor Svilar</item>
      <item>Stjepan Kugler</item>
    </izvorni_sadrzaj>
    <derivirana_varijabla naziv="DomainObject.Predmet.SudioniciListNaziv_1">
      <item>MILJAK GRAĐENJE društvo s ograničenom odgovornošću za građenje i usluge u stečaju</item>
      <item>FINANCIJSKA AGENCIJA, RC SPLIT</item>
      <item>Ivan Miljak</item>
      <item>Marija Miljak</item>
      <item>CHROMOS BOJE I LAKOVI, dioničko društvo za proizvodnju boja i lakova</item>
      <item>Igor Svilar</item>
      <item>Stjepan Kugler</item>
    </derivirana_varijabla>
  </DomainObject.Predmet.SudioniciListNaziv>
  <DomainObject.Predmet.SudioniciListAdressOIB>
    <izvorni_sadrzaj>
      <item>MILJAK GRAĐENJE društvo s ograničenom odgovornošću za građenje i usluge u stečaju, OIB 14134186294, Vukovarska 148,21000 Split</item>
      <item>FINANCIJSKA AGENCIJA, RC SPLIT, OIB 85821130368, Mažuranićevo šetalište 24 b,21000 Split</item>
      <item>Ivan Miljak, OIB 83435236395, Pape Ivana Pavla II 29,21000 Split</item>
      <item>Marija Miljak, OIB 57610555061, Vukovarska 164,21000 Split</item>
      <item>CHROMOS BOJE I LAKOVI, dioničko društvo za proizvodnju boja i lakova, OIB 61150947001, Radnička cesta 173/d,10000 Zagreb</item>
      <item>Igor Svilar, OIB 55678665212, Gredička 23,10000 Zagreb</item>
      <item>Stjepan Kugler, OIB 12448674443, Milna 739,21405 Milna</item>
    </izvorni_sadrzaj>
    <derivirana_varijabla naziv="DomainObject.Predmet.SudioniciListAdressOIB_1">
      <item>MILJAK GRAĐENJE društvo s ograničenom odgovornošću za građenje i usluge u stečaju, OIB 14134186294, Vukovarska 148,21000 Split</item>
      <item>FINANCIJSKA AGENCIJA, RC SPLIT, OIB 85821130368, Mažuranićevo šetalište 24 b,21000 Split</item>
      <item>Ivan Miljak, OIB 83435236395, Pape Ivana Pavla II 29,21000 Split</item>
      <item>Marija Miljak, OIB 57610555061, Vukovarska 164,21000 Split</item>
      <item>CHROMOS BOJE I LAKOVI, dioničko društvo za proizvodnju boja i lakova, OIB 61150947001, Radnička cesta 173/d,10000 Zagreb</item>
      <item>Igor Svilar, OIB 55678665212, Gredička 23,10000 Zagreb</item>
      <item>Stjepan Kugler, OIB 12448674443, Milna 739,21405 Milna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14134186294</item>
      <item>, OIB 85821130368</item>
      <item>, OIB 83435236395</item>
      <item>, OIB 57610555061</item>
      <item>, OIB 61150947001</item>
      <item>, OIB 55678665212</item>
      <item>, OIB 12448674443</item>
    </izvorni_sadrzaj>
    <derivirana_varijabla naziv="DomainObject.Predmet.SudioniciListNazivOIB_1">
      <item>, OIB 14134186294</item>
      <item>, OIB 85821130368</item>
      <item>, OIB 83435236395</item>
      <item>, OIB 57610555061</item>
      <item>, OIB 61150947001</item>
      <item>, OIB 55678665212</item>
      <item>, OIB 12448674443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Kugler, OIB 12448674443, Milna 739 Milna</item>
    </izvorni_sadrzaj>
    <derivirana_varijabla naziv="DomainObject.Predmet.StecajniUpraviteljiListAddressOIB_1">
      <item>Stjepan Kugler, OIB 12448674443, Milna 739 Milna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kolovoza 2018.</izvorni_sadrzaj>
    <derivirana_varijabla naziv="DomainObject.Predmet.DatumZadnjeOdrzaneSudskeRadnje_1">28. kolovoza 2018.</derivirana_varijabla>
  </DomainObject.Predmet.DatumZadnjeOdrzaneSudskeRadnje>
  <DomainObject.PredzadnjaOdlukaIzPredmeta.DatumDonosenjaOdluke>
    <izvorni_sadrzaj>11. travnja 2019.</izvorni_sadrzaj>
    <derivirana_varijabla naziv="DomainObject.PredzadnjaOdlukaIzPredmeta.DatumDonosenjaOdluke_1">11. travnja 2019.</derivirana_varijabla>
  </DomainObject.PredzadnjaOdlukaIzPredmeta.DatumDonosenjaOdluke>
  <DomainObject.PredzadnjaOdlukaIzPredmeta.Oznaka>
    <izvorni_sadrzaj>St-1694/2015-142</izvorni_sadrzaj>
    <derivirana_varijabla naziv="DomainObject.PredzadnjaOdlukaIzPredmeta.Oznaka_1">St-1694/2015-142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06CCAC-5DD1-420D-B47D-8278058FC5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764</properties:Words>
  <properties:Characters>4314</properties:Characters>
  <properties:Lines>87</properties:Lines>
  <properties:Paragraphs>32</properties:Paragraphs>
  <properties:TotalTime>318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2017-10-03T06:46:00Z</dcterms:created>
  <dc:creator>Katarina Mikulić</dc:creator>
  <cp:lastModifiedBy>Ana Golub Gruić</cp:lastModifiedBy>
  <cp:lastPrinted>2019-05-21T10:12:00Z</cp:lastPrinted>
  <dcterms:modified xmlns:xsi="http://www.w3.org/2001/XMLSchema-instance" xsi:type="dcterms:W3CDTF">2019-05-21T10:12:00Z</dcterms:modified>
  <cp:revision>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(St-1694-2015 Zaključak - predaja u posjed.docx)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