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6018" w14:paraId="2466018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B41D7D">
        <w:rPr>
          <w:szCs w:val="24"/>
          <w:lang w:val="hr-HR"/>
        </w:rPr>
        <w:t>OLIVA PLUS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7E2ED5">
        <w:rPr>
          <w:szCs w:val="24"/>
          <w:lang w:val="hr-HR"/>
        </w:rPr>
        <w:t xml:space="preserve">Pula, </w:t>
      </w:r>
      <w:r w:rsidR="00B41D7D">
        <w:rPr>
          <w:szCs w:val="24"/>
          <w:lang w:val="hr-HR"/>
        </w:rPr>
        <w:t>Uspon na Kaštel 4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B41D7D">
        <w:rPr>
          <w:szCs w:val="24"/>
          <w:lang w:val="hr-HR"/>
        </w:rPr>
        <w:t>47873682194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B6770D">
        <w:rPr>
          <w:szCs w:val="24"/>
          <w:lang w:val="hr-HR"/>
        </w:rPr>
        <w:t>28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 xml:space="preserve">lipnja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41D7D">
        <w:rPr>
          <w:szCs w:val="24"/>
          <w:lang w:val="hr-HR"/>
        </w:rPr>
        <w:t>Ediju Hichriju</w:t>
      </w:r>
      <w:r w:rsidR="00B6770D">
        <w:rPr>
          <w:szCs w:val="24"/>
          <w:lang w:val="hr-HR"/>
        </w:rPr>
        <w:t xml:space="preserve"> iz </w:t>
      </w:r>
      <w:r w:rsidR="007E2ED5">
        <w:rPr>
          <w:szCs w:val="24"/>
          <w:lang w:val="hr-HR"/>
        </w:rPr>
        <w:t xml:space="preserve">Pule, </w:t>
      </w:r>
      <w:r w:rsidR="00B41D7D">
        <w:rPr>
          <w:szCs w:val="24"/>
          <w:lang w:val="hr-HR"/>
        </w:rPr>
        <w:t>Uspon na Kaštel 4</w:t>
      </w:r>
      <w:r w:rsidR="00B6770D">
        <w:rPr>
          <w:szCs w:val="24"/>
          <w:lang w:val="hr-HR"/>
        </w:rPr>
        <w:t xml:space="preserve">, OIB: </w:t>
      </w:r>
      <w:r w:rsidR="00B41D7D" w:rsidRPr="00B41D7D">
        <w:t>92929889295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B41D7D">
        <w:rPr>
          <w:szCs w:val="24"/>
          <w:lang w:val="hr-HR"/>
        </w:rPr>
        <w:t xml:space="preserve">OLIVA PLUS </w:t>
      </w:r>
      <w:r w:rsidR="00B41D7D" w:rsidRPr="001474B1">
        <w:rPr>
          <w:szCs w:val="24"/>
          <w:lang w:val="hr-HR"/>
        </w:rPr>
        <w:t xml:space="preserve">d.o.o. </w:t>
      </w:r>
      <w:r w:rsidR="00B41D7D">
        <w:rPr>
          <w:szCs w:val="24"/>
          <w:lang w:val="hr-HR"/>
        </w:rPr>
        <w:t>Pula, Uspon na Kaštel 4, OIB: 47873682194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B41D7D">
        <w:rPr>
          <w:szCs w:val="24"/>
          <w:lang w:val="hr-HR"/>
        </w:rPr>
        <w:t>372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41D7D" w:rsidRPr="00B41D7D">
        <w:t>92929889295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B41D7D">
        <w:rPr>
          <w:szCs w:val="24"/>
          <w:lang w:val="hr-HR"/>
        </w:rPr>
        <w:t>372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B6770D">
        <w:rPr>
          <w:szCs w:val="24"/>
          <w:lang w:val="hr-HR"/>
        </w:rPr>
        <w:t>28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D87FE7">
        <w:rPr>
          <w:szCs w:val="24"/>
          <w:lang w:val="hr-HR"/>
        </w:rPr>
        <w:t xml:space="preserve">lipnja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6C0A48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E2B16">
      <w:t>372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C0A48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0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0A4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0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0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0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0A4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0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0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44218.53</izvorni_sadrzaj>
    <derivirana_varijabla naziv="DomainObject.Predmet.TrenutnaVrijednost_1">44218.53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Giardini 5,52100 Pula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5066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2017-06-28T08:53:00Z</dcterms:created>
  <dc:creator>Jasmina Matika</dc:creator>
  <cp:lastModifiedBy>Sanja Lakošeljac</cp:lastModifiedBy>
  <cp:lastPrinted>2017-06-28T08:48:00Z</cp:lastPrinted>
  <dcterms:modified xmlns:xsi="http://www.w3.org/2001/XMLSchema-instance" xsi:type="dcterms:W3CDTF">2017-06-28T08:56:00Z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