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77c29" w14:paraId="9b77c29" w:rsidRDefault="002800B3" w:rsidP="002800B3" w:rsidR="002800B3">
      <w:pPr>
        <w:jc w:val="right"/>
        <w15:collapsed w:val="false"/>
      </w:pPr>
      <w:bookmarkStart w:name="_GoBack" w:id="0"/>
      <w:bookmarkEnd w:id="0"/>
      <w:r>
        <w:t>2 St-227/20</w:t>
      </w:r>
      <w:r w:rsidRPr="00F87475">
        <w:t>18-</w:t>
      </w:r>
      <w:r w:rsidR="00263374">
        <w:t>16</w:t>
      </w:r>
    </w:p>
    <w:p w:rsidRDefault="002800B3" w:rsidP="002800B3" w:rsidR="002800B3">
      <w:pPr>
        <w:jc w:val="right"/>
      </w:pPr>
    </w:p>
    <w:p w:rsidRDefault="002800B3" w:rsidP="002800B3" w:rsidR="002800B3">
      <w:pPr>
        <w:jc w:val="right"/>
      </w:pPr>
    </w:p>
    <w:p w:rsidRDefault="003350E0" w:rsidP="002800B3" w:rsidR="003350E0" w:rsidRPr="0078359D">
      <w:pPr>
        <w:jc w:val="right"/>
      </w:pPr>
    </w:p>
    <w:p w:rsidRDefault="002800B3" w:rsidP="002800B3" w:rsidR="002800B3" w:rsidRPr="0078359D">
      <w:pPr>
        <w:jc w:val="center"/>
      </w:pPr>
      <w:r w:rsidRPr="0078359D">
        <w:t>TABLICA ISPITANIH TRAŽBINA</w:t>
      </w:r>
    </w:p>
    <w:p w:rsidRDefault="002800B3" w:rsidP="002800B3" w:rsidR="002800B3" w:rsidRPr="0078359D">
      <w:pPr>
        <w:jc w:val="center"/>
      </w:pPr>
      <w:r w:rsidRPr="0078359D">
        <w:t xml:space="preserve">Po čl. 264. Stečajnog zakona </w:t>
      </w:r>
    </w:p>
    <w:p w:rsidRDefault="002800B3" w:rsidP="002800B3" w:rsidR="002800B3" w:rsidRPr="0078359D">
      <w:pPr>
        <w:jc w:val="center"/>
      </w:pPr>
      <w:r w:rsidRPr="0078359D">
        <w:t xml:space="preserve">(Ispitno ročište od </w:t>
      </w:r>
      <w:r>
        <w:t>12. rujna 2018.</w:t>
      </w:r>
      <w:r w:rsidRPr="0078359D">
        <w:t xml:space="preserve"> u stečajnom postupku nad </w:t>
      </w:r>
    </w:p>
    <w:p w:rsidRDefault="002800B3" w:rsidP="002800B3" w:rsidR="002800B3">
      <w:pPr>
        <w:jc w:val="center"/>
      </w:pPr>
      <w:r w:rsidRPr="004A1307">
        <w:t xml:space="preserve">Stečajnom masom iza BEDYAGIN d.o.o. u stečaju, Kastav, </w:t>
      </w:r>
      <w:proofErr w:type="spellStart"/>
      <w:r w:rsidRPr="004A1307">
        <w:t>Ćikovići</w:t>
      </w:r>
      <w:proofErr w:type="spellEnd"/>
      <w:r w:rsidRPr="004A1307">
        <w:t xml:space="preserve"> 26/11, OIB: 38705831415</w:t>
      </w:r>
      <w:r w:rsidRPr="0078359D">
        <w:t>)</w:t>
      </w:r>
    </w:p>
    <w:p w:rsidRDefault="002800B3" w:rsidP="002800B3" w:rsidR="002800B3" w:rsidRPr="0078359D">
      <w:pPr>
        <w:jc w:val="center"/>
      </w:pPr>
    </w:p>
    <w:p w:rsidRDefault="002800B3" w:rsidP="002800B3" w:rsidR="002800B3" w:rsidRPr="0078359D">
      <w:pPr>
        <w:tabs>
          <w:tab w:pos="3686" w:val="left"/>
        </w:tabs>
      </w:pPr>
    </w:p>
    <w:tbl>
      <w:tblPr>
        <w:tblW w:type="dxa" w:w="14323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00" w:noVBand="0" w:noHBand="0" w:lastColumn="0" w:firstColumn="0" w:lastRow="0" w:firstRow="0"/>
      </w:tblPr>
      <w:tblGrid>
        <w:gridCol w:w="1008"/>
        <w:gridCol w:w="4374"/>
        <w:gridCol w:w="2103"/>
        <w:gridCol w:w="2121"/>
        <w:gridCol w:w="1478"/>
        <w:gridCol w:w="1624"/>
        <w:gridCol w:w="1615"/>
      </w:tblGrid>
      <w:tr w:rsidTr="00676BD3" w:rsidR="002800B3" w:rsidRPr="0078359D">
        <w:tc>
          <w:tcPr>
            <w:tcW w:type="dxa" w:w="1008"/>
            <w:vAlign w:val="center"/>
          </w:tcPr>
          <w:p w:rsidRDefault="002800B3" w:rsidP="00676BD3" w:rsidR="002800B3" w:rsidRPr="0078359D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78359D">
              <w:rPr>
                <w:bCs w:val="false"/>
              </w:rPr>
              <w:t>Redni broj / broj prijave</w:t>
            </w:r>
          </w:p>
        </w:tc>
        <w:tc>
          <w:tcPr>
            <w:tcW w:type="dxa" w:w="4374"/>
            <w:vAlign w:val="center"/>
          </w:tcPr>
          <w:p w:rsidRDefault="002800B3" w:rsidP="00676BD3" w:rsidR="002800B3" w:rsidRPr="0078359D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78359D">
              <w:rPr>
                <w:bCs w:val="false"/>
              </w:rPr>
              <w:t>Vjerovnik</w:t>
            </w:r>
          </w:p>
        </w:tc>
        <w:tc>
          <w:tcPr>
            <w:tcW w:type="dxa" w:w="2103"/>
            <w:vAlign w:val="center"/>
          </w:tcPr>
          <w:p w:rsidRDefault="002800B3" w:rsidP="00676BD3" w:rsidR="002800B3" w:rsidRPr="0078359D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78359D">
              <w:rPr>
                <w:bCs w:val="false"/>
              </w:rPr>
              <w:t>Iznos prijavljene</w:t>
            </w:r>
          </w:p>
          <w:p w:rsidRDefault="002800B3" w:rsidP="00676BD3" w:rsidR="002800B3" w:rsidRPr="0078359D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78359D">
              <w:rPr>
                <w:bCs w:val="false"/>
              </w:rPr>
              <w:t>tražbine (kn)</w:t>
            </w:r>
          </w:p>
        </w:tc>
        <w:tc>
          <w:tcPr>
            <w:tcW w:type="dxa" w:w="2121"/>
            <w:vAlign w:val="center"/>
          </w:tcPr>
          <w:p w:rsidRDefault="002800B3" w:rsidP="00676BD3" w:rsidR="002800B3" w:rsidRPr="0078359D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78359D">
              <w:rPr>
                <w:iCs/>
                <w:color w:val="000000"/>
              </w:rPr>
              <w:t>Iznos utvrđene tražbine (kn)</w:t>
            </w:r>
          </w:p>
        </w:tc>
        <w:tc>
          <w:tcPr>
            <w:tcW w:type="dxa" w:w="1478"/>
            <w:vAlign w:val="center"/>
          </w:tcPr>
          <w:p w:rsidRDefault="002800B3" w:rsidP="00676BD3" w:rsidR="002800B3" w:rsidRPr="0078359D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78359D">
              <w:rPr>
                <w:iCs/>
                <w:color w:val="000000"/>
              </w:rPr>
              <w:t>Iznos osporene tražbine (kn)</w:t>
            </w:r>
          </w:p>
        </w:tc>
        <w:tc>
          <w:tcPr>
            <w:tcW w:type="dxa" w:w="1624"/>
            <w:vAlign w:val="center"/>
          </w:tcPr>
          <w:p w:rsidRDefault="002800B3" w:rsidP="00676BD3" w:rsidR="002800B3" w:rsidRPr="0078359D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78359D">
              <w:rPr>
                <w:iCs/>
                <w:color w:val="000000"/>
              </w:rPr>
              <w:t>Osporavatelj</w:t>
            </w:r>
          </w:p>
        </w:tc>
        <w:tc>
          <w:tcPr>
            <w:tcW w:type="dxa" w:w="1615"/>
            <w:vAlign w:val="center"/>
          </w:tcPr>
          <w:p w:rsidRDefault="002800B3" w:rsidP="00676BD3" w:rsidR="002800B3" w:rsidRPr="0078359D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78359D">
              <w:t>Isplatni red</w:t>
            </w:r>
          </w:p>
        </w:tc>
      </w:tr>
      <w:tr w:rsidTr="00676BD3" w:rsidR="002800B3" w:rsidRPr="00492920">
        <w:trPr>
          <w:trHeight w:val="1181"/>
        </w:trPr>
        <w:tc>
          <w:tcPr>
            <w:tcW w:type="dxa" w:w="1008"/>
            <w:vAlign w:val="center"/>
          </w:tcPr>
          <w:p w:rsidRDefault="002800B3" w:rsidP="00676BD3" w:rsidR="002800B3" w:rsidRPr="00492920">
            <w:pPr>
              <w:tabs>
                <w:tab w:pos="3686" w:val="left"/>
              </w:tabs>
              <w:jc w:val="center"/>
            </w:pPr>
            <w:r w:rsidRPr="00492920">
              <w:t>1.</w:t>
            </w:r>
          </w:p>
        </w:tc>
        <w:tc>
          <w:tcPr>
            <w:tcW w:type="dxa" w:w="4374"/>
            <w:vAlign w:val="center"/>
          </w:tcPr>
          <w:p w:rsidRDefault="002800B3" w:rsidP="00676BD3" w:rsidR="002800B3" w:rsidRPr="00492920">
            <w:pPr>
              <w:tabs>
                <w:tab w:pos="3686" w:val="left"/>
              </w:tabs>
              <w:jc w:val="center"/>
            </w:pPr>
            <w:r w:rsidRPr="001B43D6">
              <w:t>HRVATSKE VODE, Zagreb, Ulica grada Vukovara 220, OIB: 28921383001</w:t>
            </w:r>
          </w:p>
        </w:tc>
        <w:tc>
          <w:tcPr>
            <w:tcW w:type="dxa" w:w="2103"/>
            <w:vAlign w:val="center"/>
          </w:tcPr>
          <w:p w:rsidRDefault="002800B3" w:rsidP="00676BD3" w:rsidR="002800B3" w:rsidRPr="00492920">
            <w:pPr>
              <w:tabs>
                <w:tab w:pos="3686" w:val="left"/>
              </w:tabs>
              <w:jc w:val="center"/>
            </w:pPr>
            <w:r w:rsidRPr="001B43D6">
              <w:t>117,56</w:t>
            </w:r>
          </w:p>
        </w:tc>
        <w:tc>
          <w:tcPr>
            <w:tcW w:type="dxa" w:w="2121"/>
            <w:vAlign w:val="center"/>
          </w:tcPr>
          <w:p w:rsidRDefault="002800B3" w:rsidP="00676BD3" w:rsidR="002800B3" w:rsidRPr="00492920">
            <w:pPr>
              <w:tabs>
                <w:tab w:pos="3686" w:val="left"/>
              </w:tabs>
              <w:jc w:val="center"/>
            </w:pPr>
            <w:r w:rsidRPr="001B43D6">
              <w:t>117,56</w:t>
            </w:r>
          </w:p>
        </w:tc>
        <w:tc>
          <w:tcPr>
            <w:tcW w:type="dxa" w:w="1478"/>
            <w:vAlign w:val="center"/>
          </w:tcPr>
          <w:p w:rsidRDefault="002800B3" w:rsidP="00676BD3" w:rsidR="002800B3" w:rsidRPr="00492920">
            <w:pPr>
              <w:tabs>
                <w:tab w:pos="3686" w:val="left"/>
              </w:tabs>
              <w:jc w:val="center"/>
            </w:pPr>
            <w:r w:rsidRPr="00492920">
              <w:t>-</w:t>
            </w:r>
          </w:p>
        </w:tc>
        <w:tc>
          <w:tcPr>
            <w:tcW w:type="dxa" w:w="1624"/>
            <w:vAlign w:val="center"/>
          </w:tcPr>
          <w:p w:rsidRDefault="002800B3" w:rsidP="00676BD3" w:rsidR="002800B3" w:rsidRPr="00492920">
            <w:pPr>
              <w:tabs>
                <w:tab w:pos="3686" w:val="left"/>
              </w:tabs>
              <w:jc w:val="center"/>
            </w:pPr>
            <w:r w:rsidRPr="00492920">
              <w:t>-</w:t>
            </w:r>
          </w:p>
        </w:tc>
        <w:tc>
          <w:tcPr>
            <w:tcW w:type="dxa" w:w="1615"/>
            <w:vAlign w:val="center"/>
          </w:tcPr>
          <w:p w:rsidRDefault="002800B3" w:rsidP="00676BD3" w:rsidR="002800B3" w:rsidRPr="00492920">
            <w:pPr>
              <w:tabs>
                <w:tab w:pos="3686" w:val="left"/>
              </w:tabs>
              <w:jc w:val="center"/>
            </w:pPr>
            <w:r>
              <w:t>II.</w:t>
            </w:r>
            <w:r w:rsidRPr="00492920">
              <w:t xml:space="preserve"> viši</w:t>
            </w:r>
          </w:p>
        </w:tc>
      </w:tr>
    </w:tbl>
    <w:p w:rsidRDefault="002800B3" w:rsidP="002800B3" w:rsidR="002800B3">
      <w:pPr>
        <w:tabs>
          <w:tab w:pos="3686" w:val="left"/>
        </w:tabs>
        <w:jc w:val="center"/>
      </w:pPr>
    </w:p>
    <w:p w:rsidRDefault="002800B3" w:rsidP="002800B3" w:rsidR="002800B3">
      <w:pPr>
        <w:tabs>
          <w:tab w:pos="3686" w:val="left"/>
        </w:tabs>
        <w:jc w:val="center"/>
      </w:pPr>
    </w:p>
    <w:p w:rsidRDefault="003350E0" w:rsidP="002800B3" w:rsidR="003350E0">
      <w:pPr>
        <w:tabs>
          <w:tab w:pos="3686" w:val="left"/>
        </w:tabs>
        <w:jc w:val="center"/>
      </w:pPr>
    </w:p>
    <w:p w:rsidRDefault="003350E0" w:rsidP="002800B3" w:rsidR="003350E0" w:rsidRPr="0078359D">
      <w:pPr>
        <w:tabs>
          <w:tab w:pos="3686" w:val="left"/>
        </w:tabs>
        <w:jc w:val="center"/>
      </w:pPr>
    </w:p>
    <w:p w:rsidRDefault="002800B3" w:rsidP="002800B3" w:rsidR="002800B3" w:rsidRPr="00263374">
      <w:pPr>
        <w:tabs>
          <w:tab w:pos="3686" w:val="left"/>
        </w:tabs>
        <w:jc w:val="center"/>
      </w:pPr>
      <w:r w:rsidRPr="006926F7">
        <w:t>U Pazi</w:t>
      </w:r>
      <w:r w:rsidRPr="00263374">
        <w:t>nu 12. rujna 2018.</w:t>
      </w:r>
    </w:p>
    <w:p w:rsidRDefault="002800B3" w:rsidP="002800B3" w:rsidR="002800B3">
      <w:pPr>
        <w:tabs>
          <w:tab w:pos="3686" w:val="left"/>
        </w:tabs>
        <w:jc w:val="center"/>
      </w:pPr>
    </w:p>
    <w:p w:rsidRDefault="003350E0" w:rsidP="002800B3" w:rsidR="003350E0" w:rsidRPr="00F87475">
      <w:pPr>
        <w:tabs>
          <w:tab w:pos="3686" w:val="left"/>
        </w:tabs>
        <w:jc w:val="center"/>
      </w:pPr>
    </w:p>
    <w:p w:rsidRDefault="002800B3" w:rsidP="002800B3" w:rsidR="002800B3" w:rsidRPr="006926F7">
      <w:pPr>
        <w:tabs>
          <w:tab w:pos="3686" w:val="left"/>
        </w:tabs>
        <w:jc w:val="center"/>
      </w:pPr>
      <w:r w:rsidRPr="006926F7">
        <w:tab/>
      </w:r>
      <w:r w:rsidRPr="006926F7">
        <w:tab/>
      </w:r>
      <w:r w:rsidRPr="006926F7">
        <w:tab/>
      </w:r>
      <w:r w:rsidRPr="006926F7">
        <w:tab/>
      </w:r>
      <w:r w:rsidRPr="006926F7">
        <w:tab/>
      </w:r>
      <w:r w:rsidRPr="006926F7">
        <w:tab/>
      </w:r>
      <w:r w:rsidRPr="006926F7">
        <w:tab/>
      </w:r>
      <w:r w:rsidRPr="006926F7">
        <w:tab/>
        <w:t xml:space="preserve">     Stečajna sutkinja:</w:t>
      </w:r>
    </w:p>
    <w:p w:rsidRDefault="002800B3" w:rsidP="002800B3" w:rsidR="002800B3">
      <w:pPr>
        <w:tabs>
          <w:tab w:pos="3686" w:val="left"/>
        </w:tabs>
        <w:ind w:firstLine="708" w:left="4956"/>
        <w:jc w:val="center"/>
      </w:pPr>
      <w:r w:rsidRPr="0078359D">
        <w:tab/>
      </w:r>
      <w:r w:rsidRPr="0078359D">
        <w:tab/>
      </w:r>
      <w:r w:rsidRPr="0078359D">
        <w:tab/>
        <w:t xml:space="preserve">              Adrijana Labinjan Skok</w:t>
      </w:r>
    </w:p>
    <w:p w:rsidRDefault="002800B3" w:rsidP="002800B3" w:rsidR="002800B3"/>
    <w:p w:rsidRDefault="00AC4707" w:rsidR="00500701"/>
    <w:sectPr w:rsidSect="005C076E" w:rsidR="00500701">
      <w:headerReference w:type="even" r:id="rId8"/>
      <w:headerReference w:type="default" r:id="rId9"/>
      <w:pgSz w:code="9" w:orient="landscape" w:h="11906" w:w="16838"/>
      <w:pgMar w:gutter="0" w:footer="709" w:header="709" w:left="1418" w:bottom="567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31311" w:rsidR="0039479C">
      <w:r>
        <w:separator/>
      </w:r>
    </w:p>
  </w:endnote>
  <w:endnote w:id="0" w:type="continuationSeparator">
    <w:p w:rsidRDefault="00131311" w:rsidR="003947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31311" w:rsidR="0039479C">
      <w:r>
        <w:separator/>
      </w:r>
    </w:p>
  </w:footnote>
  <w:footnote w:id="0" w:type="continuationSeparator">
    <w:p w:rsidRDefault="00131311" w:rsidR="0039479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0B3" w:rsidR="00034D8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C4707" w:rsidR="00034D8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0B3" w:rsidR="00034D8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800B3" w:rsidR="00034D8E">
    <w:pPr>
      <w:pStyle w:val="Zaglavlje"/>
    </w:pPr>
    <w:r>
      <w:tab/>
    </w:r>
    <w:r>
      <w:tab/>
    </w:r>
    <w:r>
      <w:tab/>
    </w:r>
    <w:r>
      <w:tab/>
    </w:r>
    <w:r>
      <w:tab/>
    </w:r>
    <w:r>
      <w:tab/>
      <w:t xml:space="preserve">                  2 St-36/2018-17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00B3"/>
    <w:rsid w:val="00131311"/>
    <w:rsid w:val="00263374"/>
    <w:rsid w:val="002800B3"/>
    <w:rsid w:val="003350E0"/>
    <w:rsid w:val="0039479C"/>
    <w:rsid w:val="00554328"/>
    <w:rsid w:val="00985388"/>
    <w:rsid w:val="00AC4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800B3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800B3"/>
    <w:pPr>
      <w:tabs>
        <w:tab w:pos="4536" w:val="center"/>
        <w:tab w:pos="9072" w:val="right"/>
      </w:tabs>
    </w:pPr>
    <w:rPr>
      <w:bCs w:val="false"/>
    </w:rPr>
  </w:style>
  <w:style w:customStyle="true" w:styleId="ZaglavljeChar" w:type="character">
    <w:name w:val="Zaglavlje Char"/>
    <w:basedOn w:val="Zadanifontodlomka"/>
    <w:link w:val="Zaglavlje"/>
    <w:rsid w:val="002800B3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2800B3"/>
  </w:style>
  <w:style w:styleId="Tekstrezerviranogmjesta" w:type="character">
    <w:name w:val="Placeholder Text"/>
    <w:basedOn w:val="Zadanifontodlomka"/>
    <w:uiPriority w:val="99"/>
    <w:semiHidden/>
    <w:rsid w:val="00AC47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470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470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470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470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800B3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800B3"/>
    <w:pPr>
      <w:tabs>
        <w:tab w:pos="4536" w:val="center"/>
        <w:tab w:pos="9072" w:val="right"/>
      </w:tabs>
    </w:pPr>
    <w:rPr>
      <w:bCs w:val="0"/>
    </w:rPr>
  </w:style>
  <w:style w:customStyle="1" w:styleId="ZaglavljeChar" w:type="character">
    <w:name w:val="Zaglavlje Char"/>
    <w:basedOn w:val="Zadanifontodlomka"/>
    <w:link w:val="Zaglavlje"/>
    <w:rsid w:val="002800B3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2800B3"/>
  </w:style>
  <w:style w:styleId="Tekstrezerviranogmjesta" w:type="character">
    <w:name w:val="Placeholder Text"/>
    <w:basedOn w:val="Zadanifontodlomka"/>
    <w:uiPriority w:val="99"/>
    <w:semiHidden/>
    <w:rsid w:val="00AC47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470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470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470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470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rujna 2018.</izvorni_sadrzaj>
    <derivirana_varijabla naziv="DomainObject.DatumDonosenjaOdluke_1">12.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227</izvorni_sadrzaj>
    <derivirana_varijabla naziv="DomainObject.Predmet.Broj_1">227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2018.</izvorni_sadrzaj>
    <derivirana_varijabla naziv="DomainObject.Predmet.DatumOsnivanja_1">21.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NOVI BROJ ZA NASTAVAK POSTUPKA</izvorni_sadrzaj>
    <derivirana_varijabla naziv="DomainObject.Predmet.Opis_1">NOVI BROJ ZA NASTAVAK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St-227/2018</izvorni_sadrzaj>
    <derivirana_varijabla naziv="DomainObject.Predmet.OznakaBroj_1">St-227/2018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BEDYAGIN d.o.o. u stečaju</izvorni_sadrzaj>
    <derivirana_varijabla naziv="DomainObject.Predmet.ProtustrankaFormated_1">  Stečajna masa iza BEDYAGIN d.o.o. u stečaju</derivirana_varijabla>
  </DomainObject.Predmet.ProtustrankaFormated>
  <DomainObject.Predmet.ProtustrankaFormatedOIB>
    <izvorni_sadrzaj>  Stečajna masa iza BEDYAGIN d.o.o. u stečaju, OIB 38705831415</izvorni_sadrzaj>
    <derivirana_varijabla naziv="DomainObject.Predmet.ProtustrankaFormatedOIB_1">  Stečajna masa iza BEDYAGIN d.o.o. u stečaju, OIB 38705831415</derivirana_varijabla>
  </DomainObject.Predmet.ProtustrankaFormatedOIB>
  <DomainObject.Predmet.ProtustrankaFormatedWithAdress>
    <izvorni_sadrzaj> Stečajna masa iza BEDYAGIN d.o.o. u stečaju, Ćikovići 26/11, 51215 Kastav</izvorni_sadrzaj>
    <derivirana_varijabla naziv="DomainObject.Predmet.ProtustrankaFormatedWithAdress_1"> Stečajna masa iza BEDYAGIN d.o.o. u stečaju, Ćikovići 26/11, 51215 Kastav</derivirana_varijabla>
  </DomainObject.Predmet.ProtustrankaFormatedWithAdress>
  <DomainObject.Predmet.ProtustrankaFormatedWithAdressOIB>
    <izvorni_sadrzaj> Stečajna masa iza BEDYAGIN d.o.o. u stečaju, OIB 38705831415, Ćikovići 26/11, 51215 Kastav</izvorni_sadrzaj>
    <derivirana_varijabla naziv="DomainObject.Predmet.ProtustrankaFormatedWithAdressOIB_1"> Stečajna masa iza BEDYAGIN d.o.o. u stečaju, OIB 38705831415, Ćikovići 26/11, 51215 Kastav</derivirana_varijabla>
  </DomainObject.Predmet.ProtustrankaFormatedWithAdressOIB>
  <DomainObject.Predmet.ProtustrankaWithAdress>
    <izvorni_sadrzaj>Stečajna masa iza BEDYAGIN d.o.o. u stečaju Ćikovići 26/11, 51215 Kastav</izvorni_sadrzaj>
    <derivirana_varijabla naziv="DomainObject.Predmet.ProtustrankaWithAdress_1">Stečajna masa iza BEDYAGIN d.o.o. u stečaju Ćikovići 26/11, 51215 Kastav</derivirana_varijabla>
  </DomainObject.Predmet.ProtustrankaWithAdress>
  <DomainObject.Predmet.ProtustrankaWithAdressOIB>
    <izvorni_sadrzaj>Stečajna masa iza BEDYAGIN d.o.o. u stečaju, OIB 38705831415, Ćikovići 26/11, 51215 Kastav</izvorni_sadrzaj>
    <derivirana_varijabla naziv="DomainObject.Predmet.ProtustrankaWithAdressOIB_1">Stečajna masa iza BEDYAGIN d.o.o. u stečaju, OIB 38705831415, Ćikovići 26/11, 51215 Kastav</derivirana_varijabla>
  </DomainObject.Predmet.ProtustrankaWithAdressOIB>
  <DomainObject.Predmet.ProtustrankaNazivFormated>
    <izvorni_sadrzaj>Stečajna masa iza BEDYAGIN d.o.o. u stečaju</izvorni_sadrzaj>
    <derivirana_varijabla naziv="DomainObject.Predmet.ProtustrankaNazivFormated_1">Stečajna masa iza BEDYAGIN d.o.o. u stečaju</derivirana_varijabla>
  </DomainObject.Predmet.ProtustrankaNazivFormated>
  <DomainObject.Predmet.ProtustrankaNazivFormatedOIB>
    <izvorni_sadrzaj>Stečajna masa iza BEDYAGIN d.o.o. u stečaju, OIB 38705831415</izvorni_sadrzaj>
    <derivirana_varijabla naziv="DomainObject.Predmet.ProtustrankaNazivFormatedOIB_1">Stečajna masa iza BEDYAGIN d.o.o. u stečaju, OIB 38705831415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9203.42</izvorni_sadrzaj>
    <derivirana_varijabla naziv="DomainObject.Predmet.TrenutnaVrijednost_1">9203.42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Stečajna masa iza BEDYAGIN d.o.o. u stečaju</item>
    </izvorni_sadrzaj>
    <derivirana_varijabla naziv="DomainObject.Predmet.ProtuStrankaListFormated_1">
      <item>Stečajna masa iza BEDYAGIN d.o.o. u stečaju</item>
    </derivirana_varijabla>
  </DomainObject.Predmet.ProtuStrankaListFormated>
  <DomainObject.Predmet.ProtuStrankaListFormatedOIB>
    <izvorni_sadrzaj>
      <item>Stečajna masa iza BEDYAGIN d.o.o. u stečaju, OIB 38705831415</item>
    </izvorni_sadrzaj>
    <derivirana_varijabla naziv="DomainObject.Predmet.ProtuStrankaListFormatedOIB_1">
      <item>Stečajna masa iza BEDYAGIN d.o.o. u stečaju, OIB 38705831415</item>
    </derivirana_varijabla>
  </DomainObject.Predmet.ProtuStrankaListFormatedOIB>
  <DomainObject.Predmet.ProtuStrankaListFormatedWithAdress>
    <izvorni_sadrzaj>
      <item>Stečajna masa iza BEDYAGIN d.o.o. u stečaju, Ćikovići 26/11, 51215 Kastav</item>
    </izvorni_sadrzaj>
    <derivirana_varijabla naziv="DomainObject.Predmet.ProtuStrankaListFormatedWithAdress_1">
      <item>Stečajna masa iza BEDYAGIN d.o.o. u stečaju, Ćikovići 26/11, 51215 Kastav</item>
    </derivirana_varijabla>
  </DomainObject.Predmet.ProtuStrankaListFormatedWithAdress>
  <DomainObject.Predmet.ProtuStrankaListFormatedWithAdressOIB>
    <izvorni_sadrzaj>
      <item>Stečajna masa iza BEDYAGIN d.o.o. u stečaju, OIB 38705831415, Ćikovići 26/11, 51215 Kastav</item>
    </izvorni_sadrzaj>
    <derivirana_varijabla naziv="DomainObject.Predmet.ProtuStrankaListFormatedWithAdressOIB_1">
      <item>Stečajna masa iza BEDYAGIN d.o.o. u stečaju, OIB 38705831415, Ćikovići 26/11, 51215 Kastav</item>
    </derivirana_varijabla>
  </DomainObject.Predmet.ProtuStrankaListFormatedWithAdressOIB>
  <DomainObject.Predmet.ProtuStrankaListNazivFormated>
    <izvorni_sadrzaj>
      <item>Stečajna masa iza BEDYAGIN d.o.o. u stečaju</item>
    </izvorni_sadrzaj>
    <derivirana_varijabla naziv="DomainObject.Predmet.ProtuStrankaListNazivFormated_1">
      <item>Stečajna masa iza BEDYAGIN d.o.o. u stečaju</item>
    </derivirana_varijabla>
  </DomainObject.Predmet.ProtuStrankaListNazivFormated>
  <DomainObject.Predmet.ProtuStrankaListNazivFormatedOIB>
    <izvorni_sadrzaj>
      <item>Stečajna masa iza BEDYAGIN d.o.o. u stečaju, OIB 38705831415</item>
    </izvorni_sadrzaj>
    <derivirana_varijabla naziv="DomainObject.Predmet.ProtuStrankaListNazivFormatedOIB_1">
      <item>Stečajna masa iza BEDYAGIN d.o.o. u stečaju, OIB 38705831415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2018.</izvorni_sadrzaj>
    <derivirana_varijabla naziv="DomainObject.Datum_1">12.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Stečajna masa iza BEDYAGIN d.o.o. u stečaju</izvorni_sadrzaj>
    <derivirana_varijabla naziv="DomainObject.Predmet.ProtustrankaIDrugi_1">Stečajna masa iza BEDYAGIN d.o.o. u stečaju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Stečajna masa iza BEDYAGIN d.o.o. u stečaju, OIB 38705831415, Ćikovići 26/11, 51215 Kastav</izvorni_sadrzaj>
    <derivirana_varijabla naziv="DomainObject.Predmet.ProtustrankaIDrugiAdressOIB_1">Stečajna masa iza BEDYAGIN d.o.o. u stečaju, OIB 38705831415, Ćikovići 26/11, 51215 Kastav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BEDYAGIN d.o.o. u stečaju</item>
      <item>FINANCIJSKA AGENCIJA, RC RIJEKA, PODRUŽNICA PULA, PULA</item>
    </izvorni_sadrzaj>
    <derivirana_varijabla naziv="DomainObject.Predmet.SudioniciListNaziv_1">
      <item>Stečajna masa iza BEDYAGIN d.o.o. u stečaju</item>
      <item>FINANCIJSKA AGENCIJA, RC RIJEKA, PODRUŽNICA PULA, PULA</item>
    </derivirana_varijabla>
  </DomainObject.Predmet.SudioniciListNaziv>
  <DomainObject.Predmet.SudioniciListAdressOIB>
    <izvorni_sadrzaj>
      <item>Stečajna masa iza BEDYAGIN d.o.o. u stečaju, OIB 38705831415, Ćikovići 26/11,51215 Kastav</item>
      <item>FINANCIJSKA AGENCIJA, RC RIJEKA, PODRUŽNICA PULA, PULA, OIB 85821130368, Giardini 5,52100 Pula</item>
    </izvorni_sadrzaj>
    <derivirana_varijabla naziv="DomainObject.Predmet.SudioniciListAdressOIB_1">
      <item>Stečajna masa iza BEDYAGIN d.o.o. u stečaju, OIB 38705831415, Ćikovići 26/11,51215 Kastav</item>
      <item>FINANCIJSKA AGENCIJA, RC RIJEKA, PODRUŽNICA PULA, PULA, OIB 85821130368, Giardini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38705831415</item>
      <item>, OIB 85821130368</item>
    </izvorni_sadrzaj>
    <derivirana_varijabla naziv="DomainObject.Predmet.SudioniciListNazivOIB_1">
      <item>, OIB 38705831415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Ljubica Juranović-Skočić, OIB 88499470397, Ćikovići 26/11 Kastav</item>
    </izvorni_sadrzaj>
    <derivirana_varijabla naziv="DomainObject.Predmet.StecajniUpraviteljiListAddressOIB_1">
      <item>Ljubica Juranović-Skočić, OIB 88499470397, Ćikovići 26/11 Kastav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79</properties:Words>
  <properties:Characters>459</properties:Characters>
  <properties:Lines>42</properties:Lines>
  <properties:Paragraphs>23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2018-08-24T08:02:00Z</dcterms:created>
  <dc:creator>Jasmina Matika</dc:creator>
  <cp:lastModifiedBy>Jasmina Matika</cp:lastModifiedBy>
  <dcterms:modified xmlns:xsi="http://www.w3.org/2001/XMLSchema-instance" xsi:type="dcterms:W3CDTF">2018-09-12T11:17:00Z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Ostalo (St-227-18 - TABLICA SUCA O ISPITANIM TRAŽBINAMA - 2 priznate - II. isplatni red.docx)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