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fe6c4" w14:paraId="4bfe6c4"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B9173A">
        <w:rPr>
          <w:b/>
        </w:rPr>
        <w:t>1875</w:t>
      </w:r>
      <w:r w:rsidR="006C6DD3" w:rsidRPr="00916C6F">
        <w:rPr>
          <w:b/>
        </w:rPr>
        <w:t>/</w:t>
      </w:r>
      <w:r w:rsidR="008118F3" w:rsidRPr="00916C6F">
        <w:rPr>
          <w:b/>
        </w:rPr>
        <w:t>201</w:t>
      </w:r>
      <w:r w:rsidR="00B9173A">
        <w:rPr>
          <w:b/>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B9173A" w:rsidRPr="00B9173A">
        <w:t>PRO CONSILIUM d.o.o., putnička agencija, Dubrovnik, Kardinala Stepinca 62, OIB: 47915406624</w:t>
      </w:r>
      <w:r w:rsidRPr="00916C6F">
        <w:t>, dana 1</w:t>
      </w:r>
      <w:r w:rsidR="00A31ED9">
        <w:t>5</w:t>
      </w:r>
      <w:r w:rsidRPr="00916C6F">
        <w:t xml:space="preserve">. </w:t>
      </w:r>
      <w:r w:rsidR="00B9173A">
        <w:t>prosinca</w:t>
      </w:r>
      <w:r w:rsidRPr="00916C6F">
        <w:t xml:space="preserve"> 2016.g.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B9173A" w:rsidRPr="00A31ED9">
        <w:rPr>
          <w:caps/>
        </w:rPr>
        <w:t>Marku Kusijanović</w:t>
      </w:r>
      <w:r w:rsidR="00B9173A">
        <w:t>, Mokošica, Ulišta 1, OIB: 45707795644</w:t>
      </w:r>
      <w:r w:rsidR="00B9173A" w:rsidRPr="00B9173A">
        <w:t xml:space="preserve"> i </w:t>
      </w:r>
      <w:r w:rsidR="00B9173A" w:rsidRPr="00A31ED9">
        <w:rPr>
          <w:caps/>
        </w:rPr>
        <w:t>Mirjani Martinović</w:t>
      </w:r>
      <w:r w:rsidR="00916C6F" w:rsidRPr="00916C6F">
        <w:t>,</w:t>
      </w:r>
      <w:r w:rsidR="00B9173A">
        <w:t xml:space="preserve"> Nova Mokošica, Bartola Kašića 16, OIB: 23318775645</w:t>
      </w:r>
      <w:r w:rsidR="00916C6F" w:rsidRPr="00916C6F">
        <w:t xml:space="preserve"> osob</w:t>
      </w:r>
      <w:r w:rsidR="00B9173A">
        <w:t>ama</w:t>
      </w:r>
      <w:r w:rsidR="00916C6F" w:rsidRPr="00916C6F">
        <w:t xml:space="preserve"> ovlašten</w:t>
      </w:r>
      <w:r w:rsidR="00B9173A">
        <w:t>im</w:t>
      </w:r>
      <w:r w:rsidR="00916C6F" w:rsidRPr="00916C6F">
        <w:t xml:space="preserve"> za zastupanje dužnika po zakonu </w:t>
      </w:r>
      <w:r w:rsidR="00B9173A" w:rsidRPr="00B9173A">
        <w:t>PRO CONSILIUM d.o.o., putnička agencija, Dubrovnik, Kardinala Stepinca 62, OIB: 47915406624</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61483C">
        <w:t>i</w:t>
      </w:r>
      <w:r w:rsidR="00102B9D">
        <w:t>suću) kuna u Fond</w:t>
      </w:r>
      <w:r w:rsidR="00916C6F" w:rsidRPr="00916C6F">
        <w:t xml:space="preserve"> za namirenje troškova stečajnog postupka na račun Trgovačkog suda u Splitu broj HR16239000</w:t>
      </w:r>
      <w:r w:rsidR="00102B9D">
        <w:t>11300000664, poziv na broj 10-18752016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lastRenderedPageBreak/>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A31ED9">
        <w:t>1875</w:t>
      </w:r>
      <w:r w:rsidRPr="00916C6F">
        <w:t>201</w:t>
      </w:r>
      <w:r w:rsidR="00A31ED9">
        <w:t>6</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U Dubrovniku, 1</w:t>
      </w:r>
      <w:r w:rsidR="00A31ED9">
        <w:rPr>
          <w:b/>
        </w:rPr>
        <w:t>5. prosinca</w:t>
      </w:r>
      <w:r w:rsidRPr="00916C6F">
        <w:rPr>
          <w:b/>
        </w:rPr>
        <w:t xml:space="preserve"> 2016.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A31ED9">
        <w:t>ci</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1483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9173A">
      <w:rPr>
        <w:rFonts w:hAnsi="Book Antiqua" w:ascii="Book Antiqua"/>
        <w:b/>
        <w:sz w:val="20"/>
        <w:szCs w:val="20"/>
      </w:rPr>
      <w:t>1875</w:t>
    </w:r>
    <w:r w:rsidR="000437A1">
      <w:rPr>
        <w:rFonts w:hAnsi="Book Antiqua" w:ascii="Book Antiqua"/>
        <w:b/>
        <w:sz w:val="20"/>
        <w:szCs w:val="20"/>
      </w:rPr>
      <w:t>/201</w:t>
    </w:r>
    <w:r w:rsidR="00B9173A">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1483C"/>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C6E76"/>
    <w:rsid w:val="00BD50F0"/>
    <w:rsid w:val="00BE1B95"/>
    <w:rsid w:val="00BE74AD"/>
    <w:rsid w:val="00C150DF"/>
    <w:rsid w:val="00C16366"/>
    <w:rsid w:val="00C201B2"/>
    <w:rsid w:val="00C25346"/>
    <w:rsid w:val="00C3316C"/>
    <w:rsid w:val="00C4286F"/>
    <w:rsid w:val="00C466B5"/>
    <w:rsid w:val="00C50F85"/>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1483C"/>
    <w:rPr>
      <w:color w:val="808080"/>
      <w:bdr w:space="0" w:sz="0" w:color="auto" w:val="none"/>
      <w:shd w:fill="auto" w:color="auto" w:val="clear"/>
    </w:rPr>
  </w:style>
  <w:style w:customStyle="true" w:styleId="eSPISCCParagraphDefaultFont" w:type="character">
    <w:name w:val="eSPIS_CC_Paragraph Default Font"/>
    <w:basedOn w:val="Zadanifontodlomka"/>
    <w:rsid w:val="0061483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483C"/>
    <w:rPr>
      <w:b/>
      <w:bdr w:space="0" w:sz="0" w:color="auto" w:val="none"/>
      <w:shd w:fill="FFFFCC" w:color="auto" w:val="clear"/>
      <w:lang w:val="hr-HR"/>
    </w:rPr>
  </w:style>
  <w:style w:customStyle="true" w:styleId="PozadinaSvijetloCrvena" w:type="character">
    <w:name w:val="Pozadina_SvijetloCrvena"/>
    <w:basedOn w:val="eSPISCCParagraphDefaultFont"/>
    <w:rsid w:val="0061483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483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1483C"/>
    <w:rPr>
      <w:color w:val="808080"/>
      <w:bdr w:color="auto" w:space="0" w:sz="0" w:val="none"/>
      <w:shd w:color="auto" w:fill="auto" w:val="clear"/>
    </w:rPr>
  </w:style>
  <w:style w:customStyle="1" w:styleId="eSPISCCParagraphDefaultFont" w:type="character">
    <w:name w:val="eSPIS_CC_Paragraph Default Font"/>
    <w:basedOn w:val="Zadanifontodlomka"/>
    <w:rsid w:val="0061483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483C"/>
    <w:rPr>
      <w:b/>
      <w:bdr w:color="auto" w:space="0" w:sz="0" w:val="none"/>
      <w:shd w:color="auto" w:fill="FFFFCC" w:val="clear"/>
      <w:lang w:val="hr-HR"/>
    </w:rPr>
  </w:style>
  <w:style w:customStyle="1" w:styleId="PozadinaSvijetloCrvena" w:type="character">
    <w:name w:val="Pozadina_SvijetloCrvena"/>
    <w:basedOn w:val="eSPISCCParagraphDefaultFont"/>
    <w:rsid w:val="0061483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483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1875</izvorni_sadrzaj>
    <derivirana_varijabla naziv="DomainObject.Predmet.Broj_1">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St-1875/2016</izvorni_sadrzaj>
    <derivirana_varijabla naziv="DomainObject.Predmet.OznakaBroj_1">St-1875/2016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CONSILIUM d.o.o. za turizam i usluge savjetovanja, putnička agencija</izvorni_sadrzaj>
    <derivirana_varijabla naziv="DomainObject.Predmet.ProtustrankaFormated_1">  PRO CONSILIUM d.o.o. za turizam i usluge savjetovanja, putnička agencija</derivirana_varijabla>
  </DomainObject.Predmet.ProtustrankaFormated>
  <DomainObject.Predmet.ProtustrankaFormatedOIB>
    <izvorni_sadrzaj>  PRO CONSILIUM d.o.o. za turizam i usluge savjetovanja, putnička agencija, OIB 47915406624</izvorni_sadrzaj>
    <derivirana_varijabla naziv="DomainObject.Predmet.ProtustrankaFormatedOIB_1">  PRO CONSILIUM d.o.o. za turizam i usluge savjetovanja, putnička agencija, OIB 47915406624</derivirana_varijabla>
  </DomainObject.Predmet.ProtustrankaFormatedOIB>
  <DomainObject.Predmet.ProtustrankaFormatedWithAdress>
    <izvorni_sadrzaj> PRO CONSILIUM d.o.o. za turizam i usluge savjetovanja, putnička agencija, Kardinala Stepinca 62, 20000 Dubrovnik</izvorni_sadrzaj>
    <derivirana_varijabla naziv="DomainObject.Predmet.ProtustrankaFormatedWithAdress_1"> PRO CONSILIUM d.o.o. za turizam i usluge savjetovanja, putnička agencija, Kardinala Stepinca 62, 20000 Dubrovnik</derivirana_varijabla>
  </DomainObject.Predmet.ProtustrankaFormatedWithAdress>
  <DomainObject.Predmet.ProtustrankaFormatedWithAdressOIB>
    <izvorni_sadrzaj> PRO CONSILIUM d.o.o. za turizam i usluge savjetovanja, putnička agencija, OIB 47915406624, Kardinala Stepinca 62, 20000 Dubrovnik</izvorni_sadrzaj>
    <derivirana_varijabla naziv="DomainObject.Predmet.ProtustrankaFormatedWithAdressOIB_1"> PRO CONSILIUM d.o.o. za turizam i usluge savjetovanja, putnička agencija, OIB 47915406624, Kardinala Stepinca 62, 20000 Dubrovnik</derivirana_varijabla>
  </DomainObject.Predmet.ProtustrankaFormatedWithAdressOIB>
  <DomainObject.Predmet.ProtustrankaWithAdress>
    <izvorni_sadrzaj>PRO CONSILIUM d.o.o. za turizam i usluge savjetovanja, putnička agencija Kardinala Stepinca 62, 20000 Dubrovnik</izvorni_sadrzaj>
    <derivirana_varijabla naziv="DomainObject.Predmet.ProtustrankaWithAdress_1">PRO CONSILIUM d.o.o. za turizam i usluge savjetovanja, putnička agencija Kardinala Stepinca 62, 20000 Dubrovnik</derivirana_varijabla>
  </DomainObject.Predmet.ProtustrankaWithAdress>
  <DomainObject.Predmet.ProtustrankaWithAdressOIB>
    <izvorni_sadrzaj>PRO CONSILIUM d.o.o. za turizam i usluge savjetovanja, putnička agencija, OIB 47915406624, Kardinala Stepinca 62, 20000 Dubrovnik</izvorni_sadrzaj>
    <derivirana_varijabla naziv="DomainObject.Predmet.ProtustrankaWithAdressOIB_1">PRO CONSILIUM d.o.o. za turizam i usluge savjetovanja, putnička agencija, OIB 47915406624, Kardinala Stepinca 62, 20000 Dubrovnik</derivirana_varijabla>
  </DomainObject.Predmet.ProtustrankaWithAdressOIB>
  <DomainObject.Predmet.ProtustrankaNazivFormated>
    <izvorni_sadrzaj>PRO CONSILIUM d.o.o. za turizam i usluge savjetovanja, putnička agencija</izvorni_sadrzaj>
    <derivirana_varijabla naziv="DomainObject.Predmet.ProtustrankaNazivFormated_1">PRO CONSILIUM d.o.o. za turizam i usluge savjetovanja, putnička agencija</derivirana_varijabla>
  </DomainObject.Predmet.ProtustrankaNazivFormated>
  <DomainObject.Predmet.ProtustrankaNazivFormatedOIB>
    <izvorni_sadrzaj>PRO CONSILIUM d.o.o. za turizam i usluge savjetovanja, putnička agencija, OIB 47915406624</izvorni_sadrzaj>
    <derivirana_varijabla naziv="DomainObject.Predmet.ProtustrankaNazivFormatedOIB_1">PRO CONSILIUM d.o.o. za turizam i usluge savjetovanja, putnička agencija, OIB 47915406624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144598.47</izvorni_sadrzaj>
    <derivirana_varijabla naziv="DomainObject.Predmet.TrenutnaVrijednost_1">144598.47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 CONSILIUM d.o.o. za turizam i usluge savjetovanja, putnička agencija</item>
    </izvorni_sadrzaj>
    <derivirana_varijabla naziv="DomainObject.Predmet.ProtuStrankaListFormated_1">
      <item>PRO CONSILIUM d.o.o. za turizam i usluge savjetovanja, putnička agencija</item>
    </derivirana_varijabla>
  </DomainObject.Predmet.ProtuStrankaListFormated>
  <DomainObject.Predmet.ProtuStrankaListFormatedOIB>
    <izvorni_sadrzaj>
      <item>PRO CONSILIUM d.o.o. za turizam i usluge savjetovanja, putnička agencija, OIB 47915406624</item>
    </izvorni_sadrzaj>
    <derivirana_varijabla naziv="DomainObject.Predmet.ProtuStrankaListFormatedOIB_1">
      <item>PRO CONSILIUM d.o.o. za turizam i usluge savjetovanja, putnička agencija, OIB 47915406624</item>
    </derivirana_varijabla>
  </DomainObject.Predmet.ProtuStrankaListFormatedOIB>
  <DomainObject.Predmet.ProtuStrankaListFormatedWithAdress>
    <izvorni_sadrzaj>
      <item>PRO CONSILIUM d.o.o. za turizam i usluge savjetovanja, putnička agencija, Kardinala Stepinca 62, 20000 Dubrovnik</item>
    </izvorni_sadrzaj>
    <derivirana_varijabla naziv="DomainObject.Predmet.ProtuStrankaListFormatedWithAdress_1">
      <item>PRO CONSILIUM d.o.o. za turizam i usluge savjetovanja, putnička agencija, Kardinala Stepinca 62, 20000 Dubrovnik</item>
    </derivirana_varijabla>
  </DomainObject.Predmet.ProtuStrankaListFormatedWithAdress>
  <DomainObject.Predmet.ProtuStrankaListFormatedWithAdressOIB>
    <izvorni_sadrzaj>
      <item>PRO CONSILIUM d.o.o. za turizam i usluge savjetovanja, putnička agencija, OIB 47915406624, Kardinala Stepinca 62, 20000 Dubrovnik</item>
    </izvorni_sadrzaj>
    <derivirana_varijabla naziv="DomainObject.Predmet.ProtuStrankaListFormatedWithAdressOIB_1">
      <item>PRO CONSILIUM d.o.o. za turizam i usluge savjetovanja, putnička agencija, OIB 47915406624, Kardinala Stepinca 62, 20000 Dubrovnik</item>
    </derivirana_varijabla>
  </DomainObject.Predmet.ProtuStrankaListFormatedWithAdressOIB>
  <DomainObject.Predmet.ProtuStrankaListNazivFormated>
    <izvorni_sadrzaj>
      <item>PRO CONSILIUM d.o.o. za turizam i usluge savjetovanja, putnička agencija</item>
    </izvorni_sadrzaj>
    <derivirana_varijabla naziv="DomainObject.Predmet.ProtuStrankaListNazivFormated_1">
      <item>PRO CONSILIUM d.o.o. za turizam i usluge savjetovanja, putnička agencija</item>
    </derivirana_varijabla>
  </DomainObject.Predmet.ProtuStrankaListNazivFormated>
  <DomainObject.Predmet.ProtuStrankaListNazivFormatedOIB>
    <izvorni_sadrzaj>
      <item>PRO CONSILIUM d.o.o. za turizam i usluge savjetovanja, putnička agencija, OIB 47915406624</item>
    </izvorni_sadrzaj>
    <derivirana_varijabla naziv="DomainObject.Predmet.ProtuStrankaListNazivFormatedOIB_1">
      <item>PRO CONSILIUM d.o.o. za turizam i usluge savjetovanja, putnička agencija, OIB 47915406624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 CONSILIUM d.o.o. za turizam i usluge savjetovanja, putnička agencija</izvorni_sadrzaj>
    <derivirana_varijabla naziv="DomainObject.Predmet.ProtustrankaIDrugi_1">PRO CONSILIUM d.o.o. za turizam i usluge savjetovanja,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 CONSILIUM d.o.o. za turizam i usluge savjetovanja, putnička agencija, OIB 47915406624, Kardinala Stepinca 62, 20000 Dubrovnik</izvorni_sadrzaj>
    <derivirana_varijabla naziv="DomainObject.Predmet.ProtustrankaIDrugiAdressOIB_1">PRO CONSILIUM d.o.o. za turizam i usluge savjetovanja, putnička agencija, OIB 47915406624, Kardinala Stepinca 62,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PRO CONSILIUM d.o.o. za turizam i usluge savjetovanja, putnička agencija</item>
    </izvorni_sadrzaj>
    <derivirana_varijabla naziv="DomainObject.Predmet.SudioniciListNaziv_1">
      <item>FINA RC Split, Podružnica Dubrovnik</item>
      <item>PRO CONSILIUM d.o.o. za turizam i usluge savjetovanja, putnička agencija</item>
    </derivirana_varijabla>
  </DomainObject.Predmet.SudioniciListNaziv>
  <DomainObject.Predmet.SudioniciListAdressOIB>
    <izvorni_sadrzaj>
      <item>FINA RC Split, Podružnica Dubrovnik, OIB 85821130368, Vukovarska 2,20000 Dubrovnik</item>
      <item>PRO CONSILIUM d.o.o. za turizam i usluge savjetovanja, putnička agencija, OIB 47915406624, Kardinala Stepinca 62,20000 Dubrovnik</item>
    </izvorni_sadrzaj>
    <derivirana_varijabla naziv="DomainObject.Predmet.SudioniciListAdressOIB_1">
      <item>FINA RC Split, Podružnica Dubrovnik, OIB 85821130368, Vukovarska 2,20000 Dubrovnik</item>
      <item>PRO CONSILIUM d.o.o. za turizam i usluge savjetovanja, putnička agencija, OIB 47915406624, Kardinala Stepinca 62,20000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47915406624</item>
    </izvorni_sadrzaj>
    <derivirana_varijabla naziv="DomainObject.Predmet.SudioniciListNazivOIB_1">
      <item>, OIB 85821130368</item>
      <item>, OIB 47915406624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873</properties:Words>
  <properties:Characters>4864</properties:Characters>
  <properties:Lines>119</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2016-12-15T10:19:00Z</dcterms:created>
  <dc:creator>Katarina Franković</dc:creator>
  <cp:lastModifiedBy>Katarina Franković</cp:lastModifiedBy>
  <cp:lastPrinted>2013-09-06T12:55:00Z</cp:lastPrinted>
  <dcterms:modified xmlns:xsi="http://www.w3.org/2001/XMLSchema-instance" xsi:type="dcterms:W3CDTF">2016-12-15T10:40:00Z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