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0320" w14:paraId="10103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7EC9" w:rsidP="00BE7EC9" w:rsidR="00BE7EC9" w:rsidRPr="00BE7EC9">
      <w:pPr>
        <w:spacing w:after="0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E7EC9">
        <w:rPr>
          <w:rFonts w:cs="Times New Roman" w:eastAsia="Times New Roman"/>
          <w:b/>
          <w:lang w:eastAsia="hr-HR"/>
        </w:rPr>
        <w:t>Broj: 14. St-1848/2016.</w:t>
      </w:r>
    </w:p>
    <w:p w:rsidRDefault="00BE7EC9" w:rsidP="00BE7EC9" w:rsidR="00BE7EC9" w:rsidRPr="00BE7EC9">
      <w:pPr>
        <w:spacing w:after="0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E7EC9">
        <w:rPr>
          <w:rFonts w:cs="Times New Roman" w:eastAsia="Times New Roman"/>
          <w:b/>
          <w:lang w:eastAsia="hr-HR"/>
        </w:rPr>
        <w:t xml:space="preserve"> </w:t>
      </w:r>
      <w:r w:rsidRPr="00BE7EC9">
        <w:rPr>
          <w:rFonts w:cs="Times New Roman" w:eastAsia="Times New Roman"/>
          <w:lang w:eastAsia="hr-HR"/>
        </w:rPr>
        <w:t xml:space="preserve">                                             (Ex: 14. St-1943/2015).</w:t>
      </w:r>
    </w:p>
    <w:p w:rsidRDefault="00BE7EC9" w:rsidP="00BE7EC9" w:rsidR="00BE7EC9" w:rsidRPr="00BE7EC9">
      <w:pPr>
        <w:spacing w:after="0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7EC9">
        <w:rPr>
          <w:rFonts w:cs="Times New Roman" w:eastAsia="Times New Roman"/>
          <w:b/>
          <w:lang w:eastAsia="hr-HR"/>
        </w:rPr>
        <w:t>Sukoišanska</w:t>
      </w:r>
      <w:proofErr w:type="spellEnd"/>
      <w:r w:rsidRPr="00BE7EC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b/>
          <w:bCs/>
          <w:lang w:eastAsia="hr-HR"/>
        </w:rPr>
        <w:t xml:space="preserve">     </w:t>
      </w: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/>
          <w:lang w:eastAsia="hr-HR"/>
        </w:rPr>
        <w:t>R E P U B L I K A  H R V A T S K A</w:t>
      </w: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/>
          <w:lang w:eastAsia="hr-HR"/>
        </w:rPr>
        <w:t>R J E Š E N J E</w:t>
      </w:r>
    </w:p>
    <w:p w:rsidRDefault="00BE7EC9" w:rsidP="00BE7EC9" w:rsidR="00BE7EC9" w:rsidRPr="00BE7EC9">
      <w:pPr>
        <w:spacing w:after="0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7EC9">
        <w:rPr>
          <w:rFonts w:cs="Times New Roman" w:eastAsia="Times New Roman"/>
          <w:bCs/>
          <w:lang w:eastAsia="hr-HR"/>
        </w:rPr>
        <w:t xml:space="preserve">          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b/>
          <w:lang w:eastAsia="hr-HR"/>
        </w:rPr>
        <w:tab/>
      </w:r>
      <w:r w:rsidRPr="00BE7EC9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ĆOSIĆ-IMOTSKI za trgovinu i usluge, d.o.o., Imotski, Fra. Stjepana </w:t>
      </w:r>
      <w:proofErr w:type="spellStart"/>
      <w:r w:rsidRPr="00BE7EC9">
        <w:rPr>
          <w:rFonts w:cs="Times New Roman" w:eastAsia="Times New Roman"/>
          <w:lang w:eastAsia="hr-HR"/>
        </w:rPr>
        <w:t>Vrljića</w:t>
      </w:r>
      <w:proofErr w:type="spellEnd"/>
      <w:r w:rsidRPr="00BE7EC9">
        <w:rPr>
          <w:rFonts w:cs="Times New Roman" w:eastAsia="Times New Roman"/>
          <w:lang w:eastAsia="hr-HR"/>
        </w:rPr>
        <w:t xml:space="preserve"> 5, OIB: 11983008577. (Dužnik, stečajni Dužnik), 22. rujna 2017, </w:t>
      </w:r>
      <w:proofErr w:type="spellStart"/>
      <w:r w:rsidRPr="00BE7EC9">
        <w:rPr>
          <w:rFonts w:cs="Times New Roman" w:eastAsia="Times New Roman"/>
          <w:lang w:eastAsia="hr-HR"/>
        </w:rPr>
        <w:t>izvanraspravno</w:t>
      </w:r>
      <w:proofErr w:type="spellEnd"/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E7EC9">
        <w:rPr>
          <w:rFonts w:cs="Times New Roman" w:eastAsia="Times New Roman"/>
          <w:b/>
          <w:lang w:eastAsia="hr-HR"/>
        </w:rPr>
        <w:t>r i j e š i o   j e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bCs/>
          <w:lang w:eastAsia="hr-HR"/>
        </w:rPr>
        <w:t xml:space="preserve"> </w:t>
      </w:r>
      <w:r w:rsidRPr="00BE7EC9">
        <w:rPr>
          <w:rFonts w:cs="Times New Roman" w:eastAsia="Times New Roman"/>
          <w:b/>
          <w:bCs/>
          <w:lang w:eastAsia="hr-HR"/>
        </w:rPr>
        <w:t>1.</w:t>
      </w:r>
      <w:r w:rsidRPr="00BE7EC9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BE7EC9">
        <w:rPr>
          <w:rFonts w:cs="Times New Roman" w:eastAsia="Times New Roman"/>
          <w:lang w:eastAsia="hr-HR" w:val="de-DE"/>
        </w:rPr>
        <w:t>prethodnome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stečajnom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postupku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radi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utvr</w:t>
      </w:r>
      <w:proofErr w:type="spellEnd"/>
      <w:r w:rsidRPr="00BE7EC9">
        <w:rPr>
          <w:rFonts w:cs="Times New Roman" w:eastAsia="Times New Roman"/>
          <w:lang w:eastAsia="hr-HR"/>
        </w:rPr>
        <w:t>đ</w:t>
      </w:r>
      <w:proofErr w:type="spellStart"/>
      <w:r w:rsidRPr="00BE7EC9">
        <w:rPr>
          <w:rFonts w:cs="Times New Roman" w:eastAsia="Times New Roman"/>
          <w:lang w:eastAsia="hr-HR" w:val="de-DE"/>
        </w:rPr>
        <w:t>ivanja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uvjeta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za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otvaranje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ste</w:t>
      </w:r>
      <w:proofErr w:type="spellEnd"/>
      <w:r w:rsidRPr="00BE7EC9">
        <w:rPr>
          <w:rFonts w:cs="Times New Roman" w:eastAsia="Times New Roman"/>
          <w:lang w:eastAsia="hr-HR"/>
        </w:rPr>
        <w:t>č</w:t>
      </w:r>
      <w:proofErr w:type="spellStart"/>
      <w:r w:rsidRPr="00BE7EC9">
        <w:rPr>
          <w:rFonts w:cs="Times New Roman" w:eastAsia="Times New Roman"/>
          <w:lang w:eastAsia="hr-HR" w:val="de-DE"/>
        </w:rPr>
        <w:t>ajnog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postupka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nad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trgova</w:t>
      </w:r>
      <w:proofErr w:type="spellEnd"/>
      <w:r w:rsidRPr="00BE7EC9">
        <w:rPr>
          <w:rFonts w:cs="Times New Roman" w:eastAsia="Times New Roman"/>
          <w:lang w:eastAsia="hr-HR"/>
        </w:rPr>
        <w:t>č</w:t>
      </w:r>
      <w:proofErr w:type="spellStart"/>
      <w:r w:rsidRPr="00BE7EC9">
        <w:rPr>
          <w:rFonts w:cs="Times New Roman" w:eastAsia="Times New Roman"/>
          <w:lang w:eastAsia="hr-HR" w:val="de-DE"/>
        </w:rPr>
        <w:t>kim</w:t>
      </w:r>
      <w:proofErr w:type="spellEnd"/>
      <w:r w:rsidRPr="00BE7EC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de-DE"/>
        </w:rPr>
        <w:t>dru</w:t>
      </w:r>
      <w:proofErr w:type="spellEnd"/>
      <w:r w:rsidRPr="00BE7EC9">
        <w:rPr>
          <w:rFonts w:cs="Times New Roman" w:eastAsia="Times New Roman"/>
          <w:lang w:eastAsia="hr-HR"/>
        </w:rPr>
        <w:t>š</w:t>
      </w:r>
      <w:proofErr w:type="spellStart"/>
      <w:r w:rsidRPr="00BE7EC9">
        <w:rPr>
          <w:rFonts w:cs="Times New Roman" w:eastAsia="Times New Roman"/>
          <w:lang w:eastAsia="hr-HR" w:val="de-DE"/>
        </w:rPr>
        <w:t>tvom</w:t>
      </w:r>
      <w:proofErr w:type="spellEnd"/>
      <w:r w:rsidRPr="00BE7EC9">
        <w:rPr>
          <w:rFonts w:cs="Times New Roman" w:eastAsia="Times New Roman"/>
          <w:lang w:eastAsia="hr-HR"/>
        </w:rPr>
        <w:t xml:space="preserve">: ĆOSIĆ-IMOTSKI za trgovinu i usluge, d.o.o., Imotski, Fra. Stjepana </w:t>
      </w:r>
      <w:proofErr w:type="spellStart"/>
      <w:r w:rsidRPr="00BE7EC9">
        <w:rPr>
          <w:rFonts w:cs="Times New Roman" w:eastAsia="Times New Roman"/>
          <w:lang w:eastAsia="hr-HR"/>
        </w:rPr>
        <w:t>Vrljića</w:t>
      </w:r>
      <w:proofErr w:type="spellEnd"/>
      <w:r w:rsidRPr="00BE7EC9">
        <w:rPr>
          <w:rFonts w:cs="Times New Roman" w:eastAsia="Times New Roman"/>
          <w:lang w:eastAsia="hr-HR"/>
        </w:rPr>
        <w:t xml:space="preserve"> 5, upisan u sudski registar Trgovačkog suda u Splitu pod MBS: 060137239, OIB: 11983008577, kao stečajnim Dužnikom, p</w:t>
      </w:r>
      <w:r w:rsidRPr="00BE7EC9">
        <w:rPr>
          <w:rFonts w:cs="Times New Roman" w:eastAsia="Times New Roman"/>
          <w:bCs/>
          <w:lang w:eastAsia="hr-HR"/>
        </w:rPr>
        <w:t>ozivaju se stečajni vjerovnici</w:t>
      </w:r>
      <w:r w:rsidRPr="00BE7EC9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BE7EC9">
        <w:rPr>
          <w:rFonts w:cs="Times New Roman" w:eastAsia="Times New Roman"/>
          <w:bCs/>
          <w:lang w:eastAsia="hr-HR"/>
        </w:rPr>
        <w:t xml:space="preserve"> </w:t>
      </w:r>
      <w:r w:rsidRPr="00BE7EC9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HR1623900011300000664, koji se vodi kod Hrvatske poštanske banke, </w:t>
      </w:r>
      <w:proofErr w:type="spellStart"/>
      <w:r w:rsidRPr="00BE7EC9">
        <w:rPr>
          <w:rFonts w:cs="Times New Roman" w:eastAsia="Times New Roman"/>
          <w:lang w:eastAsia="hr-HR"/>
        </w:rPr>
        <w:t>d.d</w:t>
      </w:r>
      <w:proofErr w:type="spellEnd"/>
      <w:r w:rsidRPr="00BE7EC9">
        <w:rPr>
          <w:rFonts w:cs="Times New Roman" w:eastAsia="Times New Roman"/>
          <w:lang w:eastAsia="hr-HR"/>
        </w:rPr>
        <w:t>, solidarno predujmiti iznos od: 30.000,00 kuna, svrha plaćanja: «</w:t>
      </w:r>
      <w:r w:rsidRPr="00BE7EC9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BE7EC9">
        <w:rPr>
          <w:rFonts w:cs="Times New Roman" w:eastAsia="Times New Roman"/>
          <w:lang w:eastAsia="hr-HR"/>
        </w:rPr>
        <w:t>pod brojem: 14. St-1848/16”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132. Stečajnog zakona („Narodne novine“, br.: 71/15.), sve to iz razloga po</w:t>
      </w:r>
      <w:r w:rsidRPr="00BE7EC9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 w:val="en-US"/>
        </w:rPr>
      </w:pPr>
      <w:r w:rsidRPr="00BE7EC9">
        <w:rPr>
          <w:rFonts w:cs="Times New Roman" w:eastAsia="Times New Roman"/>
          <w:sz w:val="22"/>
          <w:lang w:eastAsia="hr-HR" w:val="en-US"/>
        </w:rPr>
        <w:t xml:space="preserve">          </w:t>
      </w:r>
      <w:r w:rsidRPr="00BE7EC9">
        <w:rPr>
          <w:rFonts w:cs="Times New Roman" w:eastAsia="Times New Roman"/>
          <w:b/>
          <w:lang w:eastAsia="hr-HR" w:val="en-US"/>
        </w:rPr>
        <w:t>2.</w:t>
      </w:r>
      <w:r w:rsidRPr="00BE7EC9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BE7EC9">
        <w:rPr>
          <w:rFonts w:cs="Times New Roman" w:eastAsia="Times New Roman"/>
          <w:lang w:eastAsia="hr-HR" w:val="en-US"/>
        </w:rPr>
        <w:t>Ovo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en-US"/>
        </w:rPr>
        <w:t>će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E7EC9">
        <w:rPr>
          <w:rFonts w:cs="Times New Roman" w:eastAsia="Times New Roman"/>
          <w:lang w:eastAsia="hr-HR" w:val="en-US"/>
        </w:rPr>
        <w:t>rješenje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en-US"/>
        </w:rPr>
        <w:t>objaviti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 e- </w:t>
      </w:r>
      <w:proofErr w:type="spellStart"/>
      <w:r w:rsidRPr="00BE7EC9">
        <w:rPr>
          <w:rFonts w:cs="Times New Roman" w:eastAsia="Times New Roman"/>
          <w:lang w:eastAsia="hr-HR" w:val="en-US"/>
        </w:rPr>
        <w:t>Oglasnoj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en-US"/>
        </w:rPr>
        <w:t>ploči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en-US"/>
        </w:rPr>
        <w:t>ovog</w:t>
      </w:r>
      <w:proofErr w:type="spellEnd"/>
      <w:r w:rsidRPr="00BE7EC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7EC9">
        <w:rPr>
          <w:rFonts w:cs="Times New Roman" w:eastAsia="Times New Roman"/>
          <w:lang w:eastAsia="hr-HR" w:val="en-US"/>
        </w:rPr>
        <w:t>Suda</w:t>
      </w:r>
      <w:proofErr w:type="spellEnd"/>
      <w:r w:rsidRPr="00BE7EC9">
        <w:rPr>
          <w:rFonts w:cs="Times New Roman" w:eastAsia="Times New Roman"/>
          <w:lang w:eastAsia="hr-HR" w:val="en-US"/>
        </w:rPr>
        <w:t>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center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>U Splitu, 22. rujna 2017.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BE7EC9">
        <w:rPr>
          <w:rFonts w:cs="Times New Roman" w:eastAsia="Times New Roman"/>
          <w:b/>
          <w:lang w:eastAsia="hr-HR"/>
        </w:rPr>
        <w:t>- 2 -</w:t>
      </w:r>
      <w:r w:rsidRPr="00BE7EC9">
        <w:rPr>
          <w:rFonts w:cs="Times New Roman" w:eastAsia="Times New Roman"/>
          <w:lang w:eastAsia="hr-HR"/>
        </w:rPr>
        <w:t xml:space="preserve">                               </w:t>
      </w:r>
      <w:r w:rsidRPr="00BE7EC9">
        <w:rPr>
          <w:rFonts w:cs="Times New Roman" w:eastAsia="Times New Roman"/>
          <w:b/>
          <w:lang w:eastAsia="hr-HR"/>
        </w:rPr>
        <w:t>Broj: 14-St-1848/2016.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u w:val="single"/>
          <w:lang w:eastAsia="hr-HR"/>
        </w:rPr>
        <w:t>PRAVNA POUKA:</w:t>
      </w:r>
      <w:r w:rsidRPr="00BE7EC9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BE7EC9">
            <w:rPr>
              <w:rFonts w:cs="Times New Roman" w:eastAsia="Times New Roman"/>
              <w:lang w:eastAsia="hr-HR"/>
            </w:rPr>
            <w:t>Split</w:t>
          </w:r>
        </w:smartTag>
      </w:smartTag>
      <w:r w:rsidRPr="00BE7EC9">
        <w:rPr>
          <w:rFonts w:cs="Times New Roman" w:eastAsia="Times New Roman"/>
          <w:lang w:eastAsia="hr-HR"/>
        </w:rPr>
        <w:t xml:space="preserve">, </w:t>
      </w:r>
      <w:proofErr w:type="spellStart"/>
      <w:r w:rsidRPr="00BE7EC9">
        <w:rPr>
          <w:rFonts w:cs="Times New Roman" w:eastAsia="Times New Roman"/>
          <w:lang w:eastAsia="hr-HR"/>
        </w:rPr>
        <w:t>Sukoišanska</w:t>
      </w:r>
      <w:proofErr w:type="spellEnd"/>
      <w:r w:rsidRPr="00BE7EC9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E7EC9" w:rsidP="00BE7EC9" w:rsidR="00BE7EC9" w:rsidRPr="00BE7EC9">
      <w:pPr>
        <w:spacing w:after="0"/>
        <w:rPr>
          <w:rFonts w:cs="Times New Roman" w:eastAsia="Times New Roman"/>
          <w:u w:val="single"/>
          <w:lang w:eastAsia="hr-HR"/>
        </w:rPr>
      </w:pPr>
      <w:r w:rsidRPr="00BE7EC9">
        <w:rPr>
          <w:rFonts w:cs="Times New Roman" w:eastAsia="Times New Roman"/>
          <w:u w:val="single"/>
          <w:lang w:eastAsia="hr-HR"/>
        </w:rPr>
        <w:t>DNA: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1) Županijsko državno odvjetništvo u Splitu, Split,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2) FINANCIJSKA AGENCIJA, Podružnica Split, Mažuranićevo šetalište 24b,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3) ĆOSIĆ-IMOTSKI za trgovinu i usluge, d.o.o., Imotski, Fra. Stjepana </w:t>
      </w:r>
      <w:proofErr w:type="spellStart"/>
      <w:r w:rsidRPr="00BE7EC9">
        <w:rPr>
          <w:rFonts w:cs="Times New Roman" w:eastAsia="Times New Roman"/>
          <w:lang w:eastAsia="hr-HR"/>
        </w:rPr>
        <w:t>Vrljića</w:t>
      </w:r>
      <w:proofErr w:type="spellEnd"/>
      <w:r w:rsidRPr="00BE7EC9">
        <w:rPr>
          <w:rFonts w:cs="Times New Roman" w:eastAsia="Times New Roman"/>
          <w:lang w:eastAsia="hr-HR"/>
        </w:rPr>
        <w:t xml:space="preserve"> 5, 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4) </w:t>
      </w:r>
      <w:r w:rsidRPr="00BE7EC9">
        <w:rPr>
          <w:rFonts w:cs="Times New Roman" w:eastAsia="Times New Roman"/>
          <w:lang w:eastAsia="hr-HR" w:val="fr-FR"/>
        </w:rPr>
        <w:t xml:space="preserve">Jozo Ćosić, Imotski, </w:t>
      </w:r>
      <w:r w:rsidRPr="00BE7EC9">
        <w:rPr>
          <w:rFonts w:cs="Times New Roman" w:eastAsia="Times New Roman"/>
          <w:lang w:eastAsia="hr-HR"/>
        </w:rPr>
        <w:t xml:space="preserve">Fra. Stjepana </w:t>
      </w:r>
      <w:proofErr w:type="spellStart"/>
      <w:r w:rsidRPr="00BE7EC9">
        <w:rPr>
          <w:rFonts w:cs="Times New Roman" w:eastAsia="Times New Roman"/>
          <w:lang w:eastAsia="hr-HR"/>
        </w:rPr>
        <w:t>Vrljića</w:t>
      </w:r>
      <w:proofErr w:type="spellEnd"/>
      <w:r w:rsidRPr="00BE7EC9">
        <w:rPr>
          <w:rFonts w:cs="Times New Roman" w:eastAsia="Times New Roman"/>
          <w:lang w:eastAsia="hr-HR"/>
        </w:rPr>
        <w:t xml:space="preserve"> 5,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>5) Mrežna stranica e-Oglasne ploča sudova – rok: 20 dana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>6) Spis.</w:t>
      </w:r>
    </w:p>
    <w:p w:rsidRDefault="00BE7EC9" w:rsidP="00BE7EC9" w:rsidR="00BE7EC9" w:rsidRPr="00BE7EC9">
      <w:pPr>
        <w:spacing w:after="0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>Split. 22. rujna 2017.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  <w:r w:rsidRPr="00BE7EC9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rPr>
          <w:rFonts w:cs="Times New Roman" w:eastAsia="Times New Roman"/>
          <w:lang w:eastAsia="hr-HR"/>
        </w:rPr>
      </w:pPr>
    </w:p>
    <w:p w:rsidRDefault="00BE7EC9" w:rsidP="00BE7EC9" w:rsidR="00BE7EC9" w:rsidRPr="00BE7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EC9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2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St-1848/2016-10</izvorni_sadrzaj>
    <derivirana_varijabla naziv="DomainObject.Oznaka_1">St-1848/2016-10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138574.63</izvorni_sadrzaj>
    <derivirana_varijabla naziv="DomainObject.Predmet.TrenutnaVrijednost_1">138574.63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St-1848/2016-10</izvorni_sadrzaj>
    <derivirana_varijabla naziv="DomainObject.PoslovniBrojDokumenta_1">St-1848/2016-10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ĆOSIĆ-IMOTSKI za trgovinu i usluge d.o.o.</item>
      <item>ŽUPANIJSKO DRŽAVNO ODVJETNIŠTVO</item>
    </izvorni_sadrzaj>
    <derivirana_varijabla naziv="DomainObject.Predmet.SudioniciListNaziv_1">
      <item>ĆOSIĆ-IMOTSKI za trgovinu i usluge d.o.o.</item>
      <item>ŽUPANIJSKO DRŽAVNO ODVJETNIŠTVO</item>
    </derivirana_varijabla>
  </DomainObject.Predmet.SudioniciListNaziv>
  <DomainObject.Predmet.SudioniciListAdressOIB>
    <izvorni_sadrzaj>
      <item>ĆOSIĆ-IMOTSKI za trgovinu i usluge d.o.o., OIB 11983008577, Fra. Stjepana Vrljića 5,21260 Imotski</item>
      <item>ŽUPANIJSKO DRŽAVNO ODVJETNIŠTVO, OIB 70793241859, Gundulićeva 29a,21000 Split</item>
    </izvorni_sadrzaj>
    <derivirana_varijabla naziv="DomainObject.Predmet.SudioniciListAdressOIB_1">
      <item>ĆOSIĆ-IMOTSKI za trgovinu i usluge d.o.o., OIB 11983008577, Fra. Stjepana Vrljića 5,21260 Imotski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2F382-811B-4BD2-B3D6-5EC0F0446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2582</properties:Characters>
  <properties:Lines>80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2017-09-22T11:07:00Z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St-1848/2016-10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