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43a97" w14:paraId="0743a97" w:rsidRDefault="00F46B62" w:rsidP="00F46B62" w:rsidR="00F46B62">
      <w:pPr>
        <w:pStyle w:val="Bezproreda"/>
        <w:jc w:val="both"/>
        <w15:collapsed w:val="false"/>
        <w:rPr>
          <w:rFonts w:cs="Times New Roman" w:hAnsi="Times New Roman" w:ascii="Times New Roman"/>
          <w:b/>
          <w:sz w:val="24"/>
          <w:szCs w:val="24"/>
        </w:rPr>
      </w:pPr>
      <w:bookmarkStart w:name="_GoBack" w:id="0"/>
      <w:bookmarkEnd w:id="0"/>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REPUBLIKA HRVATSKA</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TRG</w:t>
      </w:r>
      <w:r w:rsidR="002904AC">
        <w:rPr>
          <w:rFonts w:cs="Times New Roman" w:hAnsi="Times New Roman" w:ascii="Times New Roman"/>
          <w:b/>
          <w:sz w:val="24"/>
          <w:szCs w:val="24"/>
        </w:rPr>
        <w:t>OVAČKI SUD U ZADRU</w:t>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t>7 St-</w:t>
      </w:r>
      <w:r w:rsidR="00963282">
        <w:rPr>
          <w:rFonts w:cs="Times New Roman" w:hAnsi="Times New Roman" w:ascii="Times New Roman"/>
          <w:b/>
          <w:sz w:val="24"/>
          <w:szCs w:val="24"/>
        </w:rPr>
        <w:t>177/15-7</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STALNA SLUŽBA U ŠIBENIKU</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22000 ŠIBENIK</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Stjepana Radića 81/II</w:t>
      </w: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U IME REPUBLIKE HRVATSKE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Trgovački sud u Zadru, Stalna služba u Šibeniku, po stečajnom sucu Jošku Livakoviću, u stečajnom predmetu povodom zahtjeva FINA-e Regionalni centar Split, Podružnica Šibenik, Perivoj L. Maruna 1, za pokretanje skraćenog stečajnog postupka nad dužnikom </w:t>
      </w:r>
      <w:r w:rsidR="00963282">
        <w:rPr>
          <w:rFonts w:cs="Times New Roman" w:hAnsi="Times New Roman" w:ascii="Times New Roman"/>
          <w:sz w:val="24"/>
          <w:szCs w:val="24"/>
        </w:rPr>
        <w:t>FRANAK d.o.o. "u likvidaciji" iz Šibenika, Mažurica 13, MBS:060004954, OIB:17141911607</w:t>
      </w:r>
      <w:r>
        <w:rPr>
          <w:rFonts w:cs="Times New Roman" w:hAnsi="Times New Roman" w:ascii="Times New Roman"/>
          <w:sz w:val="24"/>
          <w:szCs w:val="24"/>
        </w:rPr>
        <w:t>, d</w:t>
      </w:r>
      <w:r w:rsidR="00963282">
        <w:rPr>
          <w:rFonts w:cs="Times New Roman" w:hAnsi="Times New Roman" w:ascii="Times New Roman"/>
          <w:sz w:val="24"/>
          <w:szCs w:val="24"/>
        </w:rPr>
        <w:t>ana 02.veljače</w:t>
      </w:r>
      <w:r>
        <w:rPr>
          <w:rFonts w:cs="Times New Roman" w:hAnsi="Times New Roman" w:ascii="Times New Roman"/>
          <w:sz w:val="24"/>
          <w:szCs w:val="24"/>
        </w:rPr>
        <w:t xml:space="preserve"> 2016. godine </w:t>
      </w:r>
    </w:p>
    <w:p w:rsidRDefault="00F46B62" w:rsidP="00F46B62" w:rsidR="00F46B62">
      <w:pPr>
        <w:pStyle w:val="Bezproreda"/>
        <w:jc w:val="both"/>
        <w:rPr>
          <w:rFonts w:cs="Times New Roman" w:hAnsi="Times New Roman" w:ascii="Times New Roman"/>
          <w:sz w:val="24"/>
          <w:szCs w:val="24"/>
        </w:rPr>
      </w:pPr>
    </w:p>
    <w:p w:rsidRDefault="00F46B62" w:rsidP="002146BA" w:rsidR="00F46B62">
      <w:pPr>
        <w:pStyle w:val="Bezproreda"/>
        <w:jc w:val="center"/>
        <w:rPr>
          <w:rFonts w:cs="Times New Roman" w:hAnsi="Times New Roman" w:ascii="Times New Roman"/>
          <w:sz w:val="24"/>
          <w:szCs w:val="24"/>
        </w:rPr>
      </w:pPr>
      <w:r>
        <w:rPr>
          <w:rFonts w:cs="Times New Roman" w:hAnsi="Times New Roman" w:ascii="Times New Roman"/>
          <w:sz w:val="24"/>
          <w:szCs w:val="24"/>
        </w:rPr>
        <w:t>r i je š i o  j 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Otvara se stečajni postupak nad stečajnim dužnikom </w:t>
      </w:r>
      <w:r w:rsidR="00963282">
        <w:rPr>
          <w:rFonts w:cs="Times New Roman" w:hAnsi="Times New Roman" w:ascii="Times New Roman"/>
          <w:sz w:val="24"/>
          <w:szCs w:val="24"/>
        </w:rPr>
        <w:t>FRANAK d.o.o. "u likvidaciji" iz Šibenika, Mažurica 13, MBS:060004954, OIB:17141911607</w:t>
      </w:r>
      <w:r w:rsidR="002146BA">
        <w:rPr>
          <w:rFonts w:cs="Times New Roman" w:hAnsi="Times New Roman" w:ascii="Times New Roman"/>
          <w:sz w:val="24"/>
          <w:szCs w:val="24"/>
        </w:rPr>
        <w:t xml:space="preserve">, s danom </w:t>
      </w:r>
      <w:r w:rsidR="00963282">
        <w:rPr>
          <w:rFonts w:cs="Times New Roman" w:hAnsi="Times New Roman" w:ascii="Times New Roman"/>
          <w:sz w:val="24"/>
          <w:szCs w:val="24"/>
        </w:rPr>
        <w:t>02. veljače</w:t>
      </w:r>
      <w:r>
        <w:rPr>
          <w:rFonts w:cs="Times New Roman" w:hAnsi="Times New Roman" w:ascii="Times New Roman"/>
          <w:sz w:val="24"/>
          <w:szCs w:val="24"/>
        </w:rPr>
        <w:t xml:space="preserve"> 2016. godine u 12,00 sati.</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Zaključuje se stečajni postupak nad stečajnim dužnikom </w:t>
      </w:r>
      <w:r w:rsidR="00963282">
        <w:rPr>
          <w:rFonts w:cs="Times New Roman" w:hAnsi="Times New Roman" w:ascii="Times New Roman"/>
          <w:sz w:val="24"/>
          <w:szCs w:val="24"/>
        </w:rPr>
        <w:t>FRANAK d.o.o. "u likvidaciji" iz Šibenika, Mažurica 13, MBS:060004954, OIB:17141911607</w:t>
      </w:r>
      <w:r>
        <w:rPr>
          <w:rFonts w:cs="Times New Roman" w:hAnsi="Times New Roman" w:ascii="Times New Roman"/>
          <w:sz w:val="24"/>
          <w:szCs w:val="24"/>
        </w:rPr>
        <w:t>.</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 stečajnog upravitelja imenuje se </w:t>
      </w:r>
      <w:r w:rsidR="00963282">
        <w:rPr>
          <w:rFonts w:cs="Times New Roman" w:hAnsi="Times New Roman" w:ascii="Times New Roman"/>
          <w:sz w:val="24"/>
          <w:szCs w:val="24"/>
        </w:rPr>
        <w:t>Zdenko Krstić iz Osijeka, Županijska 2, OIB:13827089798.</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Ovo rješenje objavit će se na e-oglasnoj ploči suda.</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Po pravomoćnosti ovog rješenja, stečajni dužnik </w:t>
      </w:r>
      <w:r w:rsidR="00963282">
        <w:rPr>
          <w:rFonts w:cs="Times New Roman" w:hAnsi="Times New Roman" w:ascii="Times New Roman"/>
          <w:sz w:val="24"/>
          <w:szCs w:val="24"/>
        </w:rPr>
        <w:t>FRANAK d.o.o. "u likvidaciji" iz Šibenika, Mažurica 13, MBS:060004954, OIB:17141911607</w:t>
      </w:r>
      <w:r w:rsidR="005420C7">
        <w:rPr>
          <w:rFonts w:cs="Times New Roman" w:hAnsi="Times New Roman" w:ascii="Times New Roman"/>
          <w:sz w:val="24"/>
          <w:szCs w:val="24"/>
        </w:rPr>
        <w:t>,</w:t>
      </w:r>
      <w:r>
        <w:rPr>
          <w:rFonts w:cs="Times New Roman" w:hAnsi="Times New Roman" w:ascii="Times New Roman"/>
          <w:sz w:val="24"/>
          <w:szCs w:val="24"/>
        </w:rPr>
        <w:t xml:space="preserve"> bit će brisan iz </w:t>
      </w:r>
      <w:r w:rsidR="002146BA">
        <w:rPr>
          <w:rFonts w:cs="Times New Roman" w:hAnsi="Times New Roman" w:ascii="Times New Roman"/>
          <w:sz w:val="24"/>
          <w:szCs w:val="24"/>
        </w:rPr>
        <w:t>sudskog registra</w:t>
      </w:r>
      <w:r>
        <w:rPr>
          <w:rFonts w:cs="Times New Roman" w:hAnsi="Times New Roman" w:ascii="Times New Roman"/>
          <w:sz w:val="24"/>
          <w:szCs w:val="24"/>
        </w:rPr>
        <w:t>.</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je dana 21. rujna 2015. godine podnio ovom sudu zahtjev za pokretanje skraćenog stečajnog postupka nad dužnikom </w:t>
      </w:r>
      <w:r w:rsidR="00963282">
        <w:rPr>
          <w:rFonts w:cs="Times New Roman" w:hAnsi="Times New Roman" w:ascii="Times New Roman"/>
          <w:sz w:val="24"/>
          <w:szCs w:val="24"/>
        </w:rPr>
        <w:t>FRANAK d.o.o. "u likvidaciji" iz Šibenika, Mažurica 13, MBS:060004954, OIB:17141911607</w:t>
      </w:r>
      <w:r>
        <w:rPr>
          <w:rFonts w:cs="Times New Roman" w:hAnsi="Times New Roman" w:ascii="Times New Roman"/>
          <w:sz w:val="24"/>
          <w:szCs w:val="24"/>
        </w:rPr>
        <w:t>, navodeći u prijedlogu da su se ispunile zakonske pretpostavke iz čl.428. Stečajnog zakona ("Narodne novine" broj 71/15-dalje u tekstu SZ-a).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Budući je u postupku utvrđeno da su se stekli zakonski uvjeti iz čl.428. SZ-a, to je sud temeljem čl.430. i čl.431. SZ-a, objavio oglas na e-oglasnoj ploči ovog suda u kojem je zatražio od osobe ovlaštene za zastupanje dužnika da u roku od 15 dana od dana objave oglasa na e-oglasnoj ploči suda podnese sudu javnobilježnički ovjerovljeni prokazni popis imovine i obveza dužnika na propisanom obrascu, te je ujedno pozvao vjerovnike da </w:t>
      </w:r>
      <w:r>
        <w:rPr>
          <w:rFonts w:cs="Times New Roman" w:hAnsi="Times New Roman" w:ascii="Times New Roman"/>
          <w:sz w:val="24"/>
          <w:szCs w:val="24"/>
        </w:rPr>
        <w:lastRenderedPageBreak/>
        <w:t>najkasnije u roku od 45 dana od dana objave oglasa na e-oglasnoj ploči suda predlože otvaranje stečajnog postupka nad dužnikom.</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Nadalje, navedenim oglasom upozorena je osoba ovlaštena za zastupanje dužnika da će se smatrati da je dužnik nesposoban za plaćanje, te da će sud po službenoj dužnosti donijeti rješenje o otvaranju i zaključenju stečajnog postupka uz primjenu odredbe čl.132. i čl.133., te čl.286.- 292. SZ-a na odgovarajući način, ako u roku od 15 dana od dana objave oglasa na e-oglasnoj ploči suda ne podnese prokazni popis imovine i obveza dužnika ili ako iz tog popisa proizlazi da dužnik ima imovinu koja ne bi bila dostatna ni za pokriće predvidljivih troškova stečajnog postupka. Također je točkom 5. oglasa navedeno da će se sukladno čl.431. st. i st.2. SZ-a smatrati da je dužnik nesposoban za plaćanje, ako nijedan vjerovnik u roku od 45 dana od objave oglasa ne predloži otvaranje stečajnog postupka, te ne predujmi sredstva za namirenje troškova postupka u iznosu od 5.000,00 kn na žiro račun ovog suda.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osoba ovlaštena za zastupanje dužnika nije u roku od 15 dana od dana objave oglasa na e-oglasnoj ploči suda podnijela sudu javnobilježnički ovjerovljeni prokazni popis imovine i obveza dužnika, te kako u roku od 45 dana od dana objave oglasa na e-oglasnoj ploči suda nijedan vjerovnik nije predložio otvaranje stečajnog postupka i nije predujmio sredstva za pokriće toga postupka, sud je primjenom čl.431. i 432. SZ-a odlučio kao u izreci ovog rješenja. </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963282" w:rsidP="00F46B62" w:rsidR="00963282">
      <w:pPr>
        <w:pStyle w:val="Bezproreda"/>
        <w:ind w:firstLine="708"/>
        <w:jc w:val="center"/>
        <w:rPr>
          <w:rFonts w:cs="Times New Roman" w:hAnsi="Times New Roman" w:ascii="Times New Roman"/>
          <w:sz w:val="24"/>
          <w:szCs w:val="24"/>
        </w:rPr>
      </w:pPr>
    </w:p>
    <w:p w:rsidRDefault="002146BA" w:rsidP="00F46B62" w:rsidR="00F46B62">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963282">
        <w:rPr>
          <w:rFonts w:cs="Times New Roman" w:hAnsi="Times New Roman" w:ascii="Times New Roman"/>
          <w:sz w:val="24"/>
          <w:szCs w:val="24"/>
        </w:rPr>
        <w:t>02.veljače</w:t>
      </w:r>
      <w:r w:rsidR="00F46B62">
        <w:rPr>
          <w:rFonts w:cs="Times New Roman" w:hAnsi="Times New Roman" w:ascii="Times New Roman"/>
          <w:sz w:val="24"/>
          <w:szCs w:val="24"/>
        </w:rPr>
        <w:t xml:space="preserve"> 2016. godine</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STEČAJNI SUDAC</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Joško Livaković</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Protiv ovog rješenja može se podnijeti žalba u roku od 8 dana, a nakon isteka 8 dana od njegove objave na e-oglasnoj ploči suda, u četiri (4) istovjetna primjerka, putem ovog suda za Visoki trgovački sud Republike Hrvatske u Zagrebu. </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točke 1. izreke rješenja žalbu može podnijeti osoba koja je zastupala dužnika do dana nastupanja pravnih posljedica otvaranja stečajnog postupka (čl.128. st.8. SZ-a).</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Predlagatelju Fina, Regionalni centar Split, Podružnica Šibenik, Perivoj L.Maruna 1</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ŽDO Građansko-upravni odjel u Šibeniku</w:t>
      </w:r>
    </w:p>
    <w:p w:rsidRDefault="00F46B62" w:rsidP="00F46B62" w:rsidR="00963282">
      <w:pPr>
        <w:pStyle w:val="Bezproreda"/>
        <w:numPr>
          <w:ilvl w:val="0"/>
          <w:numId w:val="2"/>
        </w:numPr>
        <w:jc w:val="both"/>
        <w:rPr>
          <w:rFonts w:cs="Times New Roman" w:hAnsi="Times New Roman" w:ascii="Times New Roman"/>
          <w:sz w:val="24"/>
          <w:szCs w:val="24"/>
        </w:rPr>
      </w:pPr>
      <w:r w:rsidRPr="00963282">
        <w:rPr>
          <w:rFonts w:cs="Times New Roman" w:hAnsi="Times New Roman" w:ascii="Times New Roman"/>
          <w:sz w:val="24"/>
          <w:szCs w:val="24"/>
        </w:rPr>
        <w:t xml:space="preserve">Dužniku </w:t>
      </w:r>
      <w:r w:rsidR="00963282">
        <w:rPr>
          <w:rFonts w:cs="Times New Roman" w:hAnsi="Times New Roman" w:ascii="Times New Roman"/>
          <w:sz w:val="24"/>
          <w:szCs w:val="24"/>
        </w:rPr>
        <w:t xml:space="preserve">FRANAK d.o.o. "u likvidaciji" iz Šibenika, Mažurica 13 </w:t>
      </w:r>
    </w:p>
    <w:p w:rsidRDefault="00963282" w:rsidP="00F46B62" w:rsidR="00F46B62" w:rsidRPr="0096328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Zakonskom zastupniku dužnika Frano Nakić, Šibenik, Mažurica 13</w:t>
      </w:r>
    </w:p>
    <w:p w:rsidRDefault="00F46B62" w:rsidP="00F46B62" w:rsidR="00F46B62" w:rsidRP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Stečajnom</w:t>
      </w:r>
      <w:r w:rsidRPr="00F46B62">
        <w:rPr>
          <w:rFonts w:cs="Times New Roman" w:hAnsi="Times New Roman" w:ascii="Times New Roman"/>
          <w:sz w:val="24"/>
          <w:szCs w:val="24"/>
        </w:rPr>
        <w:t xml:space="preserve"> </w:t>
      </w:r>
      <w:r>
        <w:rPr>
          <w:rFonts w:cs="Times New Roman" w:hAnsi="Times New Roman" w:ascii="Times New Roman"/>
          <w:sz w:val="24"/>
          <w:szCs w:val="24"/>
        </w:rPr>
        <w:t xml:space="preserve">upravitelju </w:t>
      </w:r>
      <w:r w:rsidR="00963282">
        <w:rPr>
          <w:rFonts w:cs="Times New Roman" w:hAnsi="Times New Roman" w:ascii="Times New Roman"/>
          <w:sz w:val="24"/>
          <w:szCs w:val="24"/>
        </w:rPr>
        <w:t>Zdenko Krstić, Županijska 2, Osijek</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Sudskom registru ovog suda radi zabilježbe (odmah i nakon pravomoćnosti)</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Ministarstvo financija, Porezna uprava Dalmacija </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036551" w:rsidP="00F46B62" w:rsidR="00036551" w:rsidRPr="00F46B62">
      <w:pPr>
        <w:pStyle w:val="Bezproreda"/>
        <w:jc w:val="both"/>
        <w:rPr>
          <w:rFonts w:cs="Times New Roman" w:hAnsi="Times New Roman" w:ascii="Times New Roman"/>
          <w:sz w:val="24"/>
          <w:szCs w:val="24"/>
        </w:rPr>
      </w:pPr>
    </w:p>
    <w:sectPr w:rsidR="00036551" w:rsidRPr="00F46B6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500FA9"/>
    <w:multiLevelType w:val="hybridMultilevel"/>
    <w:tmpl w:val="D92026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E63567D"/>
    <w:multiLevelType w:val="hybridMultilevel"/>
    <w:tmpl w:val="D60AE5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6B62"/>
    <w:rsid w:val="00036551"/>
    <w:rsid w:val="00195607"/>
    <w:rsid w:val="002146BA"/>
    <w:rsid w:val="002904AC"/>
    <w:rsid w:val="00427672"/>
    <w:rsid w:val="005420C7"/>
    <w:rsid w:val="005A0404"/>
    <w:rsid w:val="00963282"/>
    <w:rsid w:val="00F46B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46B62"/>
    <w:pPr>
      <w:spacing w:lineRule="auto" w:line="240" w:after="0"/>
    </w:pPr>
  </w:style>
  <w:style w:styleId="Tekstbalonia" w:type="paragraph">
    <w:name w:val="Balloon Text"/>
    <w:basedOn w:val="Normal"/>
    <w:link w:val="TekstbaloniaChar"/>
    <w:uiPriority w:val="99"/>
    <w:semiHidden/>
    <w:unhideWhenUsed/>
    <w:rsid w:val="005A04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0404"/>
    <w:rPr>
      <w:rFonts w:cs="Tahoma" w:hAnsi="Tahoma" w:ascii="Tahoma"/>
      <w:sz w:val="16"/>
      <w:szCs w:val="16"/>
    </w:rPr>
  </w:style>
  <w:style w:styleId="Tekstrezerviranogmjesta" w:type="character">
    <w:name w:val="Placeholder Text"/>
    <w:basedOn w:val="Zadanifontodlomka"/>
    <w:uiPriority w:val="99"/>
    <w:semiHidden/>
    <w:rsid w:val="00427672"/>
    <w:rPr>
      <w:color w:val="808080"/>
      <w:bdr w:space="0" w:sz="0" w:color="auto" w:val="none"/>
      <w:shd w:fill="auto" w:color="auto" w:val="clear"/>
    </w:rPr>
  </w:style>
  <w:style w:customStyle="true" w:styleId="eSPISCCParagraphDefaultFont" w:type="character">
    <w:name w:val="eSPIS_CC_Paragraph Default Font"/>
    <w:basedOn w:val="Zadanifontodlomka"/>
    <w:rsid w:val="0042767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27672"/>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2767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2767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46B62"/>
    <w:pPr>
      <w:spacing w:after="0" w:line="240" w:lineRule="auto"/>
    </w:pPr>
  </w:style>
  <w:style w:styleId="Tekstbalonia" w:type="paragraph">
    <w:name w:val="Balloon Text"/>
    <w:basedOn w:val="Normal"/>
    <w:link w:val="TekstbaloniaChar"/>
    <w:uiPriority w:val="99"/>
    <w:semiHidden/>
    <w:unhideWhenUsed/>
    <w:rsid w:val="005A04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A0404"/>
    <w:rPr>
      <w:rFonts w:ascii="Tahoma" w:cs="Tahoma" w:hAnsi="Tahoma"/>
      <w:sz w:val="16"/>
      <w:szCs w:val="16"/>
    </w:rPr>
  </w:style>
  <w:style w:styleId="Tekstrezerviranogmjesta" w:type="character">
    <w:name w:val="Placeholder Text"/>
    <w:basedOn w:val="Zadanifontodlomka"/>
    <w:uiPriority w:val="99"/>
    <w:semiHidden/>
    <w:rsid w:val="00427672"/>
    <w:rPr>
      <w:color w:val="808080"/>
      <w:bdr w:color="auto" w:space="0" w:sz="0" w:val="none"/>
      <w:shd w:color="auto" w:fill="auto" w:val="clear"/>
    </w:rPr>
  </w:style>
  <w:style w:customStyle="1" w:styleId="eSPISCCParagraphDefaultFont" w:type="character">
    <w:name w:val="eSPIS_CC_Paragraph Default Font"/>
    <w:basedOn w:val="Zadanifontodlomka"/>
    <w:rsid w:val="0042767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27672"/>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2767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2767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9118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St-177/2015</izvorni_sadrzaj>
    <derivirana_varijabla naziv="DomainObject.Predmet.OznakaBroj_1">St-177/2015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FRANAK d.o.o. za proizvodnju, trgovinu, ugostiteljstvo i uvoz-izvoz, "u likvidaciji"</izvorni_sadrzaj>
    <derivirana_varijabla naziv="DomainObject.Predmet.ProtustrankaFormated_1">  FRANAK d.o.o. za proizvodnju, trgovinu, ugostiteljstvo i uvoz-izvoz, "u likvidaciji"</derivirana_varijabla>
  </DomainObject.Predmet.ProtustrankaFormated>
  <DomainObject.Predmet.ProtustrankaFormatedOIB>
    <izvorni_sadrzaj>  FRANAK d.o.o. za proizvodnju, trgovinu, ugostiteljstvo i uvoz-izvoz, "u likvidaciji", OIB 17141911607</izvorni_sadrzaj>
    <derivirana_varijabla naziv="DomainObject.Predmet.ProtustrankaFormatedOIB_1">  FRANAK d.o.o. za proizvodnju, trgovinu, ugostiteljstvo i uvoz-izvoz, "u likvidaciji", OIB 17141911607</derivirana_varijabla>
  </DomainObject.Predmet.ProtustrankaFormatedOIB>
  <DomainObject.Predmet.ProtustrankaFormatedWithAdress>
    <izvorni_sadrzaj> FRANAK d.o.o. za proizvodnju, trgovinu, ugostiteljstvo i uvoz-izvoz, "u likvidaciji", Mažurica 13, 22000 Šibenik</izvorni_sadrzaj>
    <derivirana_varijabla naziv="DomainObject.Predmet.ProtustrankaFormatedWithAdress_1"> FRANAK d.o.o. za proizvodnju, trgovinu, ugostiteljstvo i uvoz-izvoz, "u likvidaciji", Mažurica 13, 22000 Šibenik</derivirana_varijabla>
  </DomainObject.Predmet.ProtustrankaFormatedWithAdress>
  <DomainObject.Predmet.ProtustrankaFormatedWithAdressOIB>
    <izvorni_sadrzaj> FRANAK d.o.o. za proizvodnju, trgovinu, ugostiteljstvo i uvoz-izvoz, "u likvidaciji", OIB 17141911607, Mažurica 13, 22000 Šibenik</izvorni_sadrzaj>
    <derivirana_varijabla naziv="DomainObject.Predmet.ProtustrankaFormatedWithAdressOIB_1"> FRANAK d.o.o. za proizvodnju, trgovinu, ugostiteljstvo i uvoz-izvoz, "u likvidaciji", OIB 17141911607, Mažurica 13, 22000 Šibenik</derivirana_varijabla>
  </DomainObject.Predmet.ProtustrankaFormatedWithAdressOIB>
  <DomainObject.Predmet.ProtustrankaWithAdress>
    <izvorni_sadrzaj>FRANAK d.o.o. za proizvodnju, trgovinu, ugostiteljstvo i uvoz-izvoz, "u likvidaciji" Mažurica 13, 22000 Šibenik</izvorni_sadrzaj>
    <derivirana_varijabla naziv="DomainObject.Predmet.ProtustrankaWithAdress_1">FRANAK d.o.o. za proizvodnju, trgovinu, ugostiteljstvo i uvoz-izvoz, "u likvidaciji" Mažurica 13, 22000 Šibenik</derivirana_varijabla>
  </DomainObject.Predmet.ProtustrankaWithAdress>
  <DomainObject.Predmet.ProtustrankaWithAdressOIB>
    <izvorni_sadrzaj>FRANAK d.o.o. za proizvodnju, trgovinu, ugostiteljstvo i uvoz-izvoz, "u likvidaciji", OIB 17141911607, Mažurica 13, 22000 Šibenik</izvorni_sadrzaj>
    <derivirana_varijabla naziv="DomainObject.Predmet.ProtustrankaWithAdressOIB_1">FRANAK d.o.o. za proizvodnju, trgovinu, ugostiteljstvo i uvoz-izvoz, "u likvidaciji", OIB 17141911607, Mažurica 13, 22000 Šibenik</derivirana_varijabla>
  </DomainObject.Predmet.ProtustrankaWithAdressOIB>
  <DomainObject.Predmet.ProtustrankaNazivFormated>
    <izvorni_sadrzaj>FRANAK d.o.o. za proizvodnju, trgovinu, ugostiteljstvo i uvoz-izvoz, "u likvidaciji"</izvorni_sadrzaj>
    <derivirana_varijabla naziv="DomainObject.Predmet.ProtustrankaNazivFormated_1">FRANAK d.o.o. za proizvodnju, trgovinu, ugostiteljstvo i uvoz-izvoz, "u likvidaciji"</derivirana_varijabla>
  </DomainObject.Predmet.ProtustrankaNazivFormated>
  <DomainObject.Predmet.ProtustrankaNazivFormatedOIB>
    <izvorni_sadrzaj>FRANAK d.o.o. za proizvodnju, trgovinu, ugostiteljstvo i uvoz-izvoz, "u likvidaciji", OIB 17141911607</izvorni_sadrzaj>
    <derivirana_varijabla naziv="DomainObject.Predmet.ProtustrankaNazivFormatedOIB_1">FRANAK d.o.o. za proizvodnju, trgovinu, ugostiteljstvo i uvoz-izvoz, "u likvidaciji", OIB 17141911607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 Podružnica Šibenik</izvorni_sadrzaj>
    <derivirana_varijabla naziv="DomainObject.Predmet.StrankaFormated_1">  FINA-RC Split - Podružnica Šibenik</derivirana_varijabla>
  </DomainObject.Predmet.StrankaFormated>
  <DomainObject.Predmet.StrankaFormatedOIB>
    <izvorni_sadrzaj>  FINA-RC Split - Podružnica Šibenik, OIB 85821130368</izvorni_sadrzaj>
    <derivirana_varijabla naziv="DomainObject.Predmet.StrankaFormatedOIB_1">  FINA-RC Split - Podružnica Šibenik, OIB 85821130368</derivirana_varijabla>
  </DomainObject.Predmet.StrankaFormatedOIB>
  <DomainObject.Predmet.StrankaFormatedWithAdress>
    <izvorni_sadrzaj> FINA-RC Split - Podružnica Šibenik, Perivoj L. Marune 1, 22000 Šibenik</izvorni_sadrzaj>
    <derivirana_varijabla naziv="DomainObject.Predmet.StrankaFormatedWithAdress_1"> FINA-RC Split - Podružnica Šibenik, Perivoj L. Marune 1, 22000 Šibenik</derivirana_varijabla>
  </DomainObject.Predmet.StrankaFormatedWithAdress>
  <DomainObject.Predmet.StrankaFormatedWithAdressOIB>
    <izvorni_sadrzaj> FINA-RC Split - Podružnica Šibenik, OIB 85821130368, Perivoj L. Marune 1, 22000 Šibenik</izvorni_sadrzaj>
    <derivirana_varijabla naziv="DomainObject.Predmet.StrankaFormatedWithAdressOIB_1"> FINA-RC Split - Podružnica Šibenik, OIB 85821130368, Perivoj L. Marune 1, 22000 Šibenik</derivirana_varijabla>
  </DomainObject.Predmet.StrankaFormatedWithAdressOIB>
  <DomainObject.Predmet.StrankaWithAdress>
    <izvorni_sadrzaj>FINA-RC Split - Podružnica Šibenik Perivoj L. Marune 1,22000 Šibenik</izvorni_sadrzaj>
    <derivirana_varijabla naziv="DomainObject.Predmet.StrankaWithAdress_1">FINA-RC Split - Podružnica Šibenik Perivoj L. Marune 1,22000 Šibenik</derivirana_varijabla>
  </DomainObject.Predmet.StrankaWithAdress>
  <DomainObject.Predmet.StrankaWithAdressOIB>
    <izvorni_sadrzaj>FINA-RC Split - Podružnica Šibenik, OIB 85821130368, Perivoj L. Marune 1,22000 Šibenik</izvorni_sadrzaj>
    <derivirana_varijabla naziv="DomainObject.Predmet.StrankaWithAdressOIB_1">FINA-RC Split - Podružnica Šibenik, OIB 85821130368, Perivoj L. Marune 1,22000 Šibenik</derivirana_varijabla>
  </DomainObject.Predmet.StrankaWithAdressOIB>
  <DomainObject.Predmet.StrankaNazivFormated>
    <izvorni_sadrzaj>FINA-RC Split - Podružnica Šibenik</izvorni_sadrzaj>
    <derivirana_varijabla naziv="DomainObject.Predmet.StrankaNazivFormated_1">FINA-RC Split - Podružnica Šibenik</derivirana_varijabla>
  </DomainObject.Predmet.StrankaNazivFormated>
  <DomainObject.Predmet.StrankaNazivFormatedOIB>
    <izvorni_sadrzaj>FINA-RC Split - Podružnica Šibenik, OIB 85821130368</izvorni_sadrzaj>
    <derivirana_varijabla naziv="DomainObject.Predmet.StrankaNazivFormatedOIB_1">FINA-RC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FINA-RC Split - Podružnica Šibenik</item>
    </izvorni_sadrzaj>
    <derivirana_varijabla naziv="DomainObject.Predmet.StrankaListFormated_1">
      <item>FINA-RC Split - Podružnica Šibenik</item>
    </derivirana_varijabla>
  </DomainObject.Predmet.StrankaListFormated>
  <DomainObject.Predmet.StrankaListFormatedOIB>
    <izvorni_sadrzaj>
      <item>FINA-RC Split - Podružnica Šibenik, OIB 85821130368</item>
    </izvorni_sadrzaj>
    <derivirana_varijabla naziv="DomainObject.Predmet.StrankaListFormatedOIB_1">
      <item>FINA-RC Split - Podružnica Šibenik, OIB 85821130368</item>
    </derivirana_varijabla>
  </DomainObject.Predmet.StrankaListFormatedOIB>
  <DomainObject.Predmet.StrankaListFormatedWithAdress>
    <izvorni_sadrzaj>
      <item>FINA-RC Split - Podružnica Šibenik, Perivoj L. Marune 1, 22000 Šibenik</item>
    </izvorni_sadrzaj>
    <derivirana_varijabla naziv="DomainObject.Predmet.StrankaListFormatedWithAdress_1">
      <item>FINA-RC Split - Podružnica Šibenik, Perivoj L. Marune 1, 22000 Šibenik</item>
    </derivirana_varijabla>
  </DomainObject.Predmet.StrankaListFormatedWithAdress>
  <DomainObject.Predmet.StrankaListFormatedWithAdressOIB>
    <izvorni_sadrzaj>
      <item>FINA-RC Split - Podružnica Šibenik, OIB 85821130368, Perivoj L. Marune 1, 22000 Šibenik</item>
    </izvorni_sadrzaj>
    <derivirana_varijabla naziv="DomainObject.Predmet.StrankaListFormatedWithAdressOIB_1">
      <item>FINA-RC Split - Podružnica Šibenik, OIB 85821130368, Perivoj L. Marune 1, 22000 Šibenik</item>
    </derivirana_varijabla>
  </DomainObject.Predmet.StrankaListFormatedWithAdressOIB>
  <DomainObject.Predmet.StrankaListNazivFormated>
    <izvorni_sadrzaj>
      <item>FINA-RC Split - Podružnica Šibenik</item>
    </izvorni_sadrzaj>
    <derivirana_varijabla naziv="DomainObject.Predmet.StrankaListNazivFormated_1">
      <item>FINA-RC Split - Podružnica Šibenik</item>
    </derivirana_varijabla>
  </DomainObject.Predmet.StrankaListNazivFormated>
  <DomainObject.Predmet.StrankaListNazivFormatedOIB>
    <izvorni_sadrzaj>
      <item>FINA-RC Split - Podružnica Šibenik, OIB 85821130368</item>
    </izvorni_sadrzaj>
    <derivirana_varijabla naziv="DomainObject.Predmet.StrankaListNazivFormatedOIB_1">
      <item>FINA-RC Split - Podružnica Šibenik, OIB 85821130368</item>
    </derivirana_varijabla>
  </DomainObject.Predmet.StrankaListNazivFormatedOIB>
  <DomainObject.Predmet.ProtuStrankaListFormated>
    <izvorni_sadrzaj>
      <item>FRANAK d.o.o. za proizvodnju, trgovinu, ugostiteljstvo i uvoz-izvoz, "u likvidaciji"</item>
    </izvorni_sadrzaj>
    <derivirana_varijabla naziv="DomainObject.Predmet.ProtuStrankaListFormated_1">
      <item>FRANAK d.o.o. za proizvodnju, trgovinu, ugostiteljstvo i uvoz-izvoz, "u likvidaciji"</item>
    </derivirana_varijabla>
  </DomainObject.Predmet.ProtuStrankaListFormated>
  <DomainObject.Predmet.ProtuStrankaListFormatedOIB>
    <izvorni_sadrzaj>
      <item>FRANAK d.o.o. za proizvodnju, trgovinu, ugostiteljstvo i uvoz-izvoz, "u likvidaciji", OIB 17141911607</item>
    </izvorni_sadrzaj>
    <derivirana_varijabla naziv="DomainObject.Predmet.ProtuStrankaListFormatedOIB_1">
      <item>FRANAK d.o.o. za proizvodnju, trgovinu, ugostiteljstvo i uvoz-izvoz, "u likvidaciji", OIB 17141911607</item>
    </derivirana_varijabla>
  </DomainObject.Predmet.ProtuStrankaListFormatedOIB>
  <DomainObject.Predmet.ProtuStrankaListFormatedWithAdress>
    <izvorni_sadrzaj>
      <item>FRANAK d.o.o. za proizvodnju, trgovinu, ugostiteljstvo i uvoz-izvoz, "u likvidaciji", Mažurica 13, 22000 Šibenik</item>
    </izvorni_sadrzaj>
    <derivirana_varijabla naziv="DomainObject.Predmet.ProtuStrankaListFormatedWithAdress_1">
      <item>FRANAK d.o.o. za proizvodnju, trgovinu, ugostiteljstvo i uvoz-izvoz, "u likvidaciji", Mažurica 13, 22000 Šibenik</item>
    </derivirana_varijabla>
  </DomainObject.Predmet.ProtuStrankaListFormatedWithAdress>
  <DomainObject.Predmet.ProtuStrankaListFormatedWithAdressOIB>
    <izvorni_sadrzaj>
      <item>FRANAK d.o.o. za proizvodnju, trgovinu, ugostiteljstvo i uvoz-izvoz, "u likvidaciji", OIB 17141911607, Mažurica 13, 22000 Šibenik</item>
    </izvorni_sadrzaj>
    <derivirana_varijabla naziv="DomainObject.Predmet.ProtuStrankaListFormatedWithAdressOIB_1">
      <item>FRANAK d.o.o. za proizvodnju, trgovinu, ugostiteljstvo i uvoz-izvoz, "u likvidaciji", OIB 17141911607, Mažurica 13, 22000 Šibenik</item>
    </derivirana_varijabla>
  </DomainObject.Predmet.ProtuStrankaListFormatedWithAdressOIB>
  <DomainObject.Predmet.ProtuStrankaListNazivFormated>
    <izvorni_sadrzaj>
      <item>FRANAK d.o.o. za proizvodnju, trgovinu, ugostiteljstvo i uvoz-izvoz, "u likvidaciji"</item>
    </izvorni_sadrzaj>
    <derivirana_varijabla naziv="DomainObject.Predmet.ProtuStrankaListNazivFormated_1">
      <item>FRANAK d.o.o. za proizvodnju, trgovinu, ugostiteljstvo i uvoz-izvoz, "u likvidaciji"</item>
    </derivirana_varijabla>
  </DomainObject.Predmet.ProtuStrankaListNazivFormated>
  <DomainObject.Predmet.ProtuStrankaListNazivFormatedOIB>
    <izvorni_sadrzaj>
      <item>FRANAK d.o.o. za proizvodnju, trgovinu, ugostiteljstvo i uvoz-izvoz, "u likvidaciji", OIB 17141911607</item>
    </izvorni_sadrzaj>
    <derivirana_varijabla naziv="DomainObject.Predmet.ProtuStrankaListNazivFormatedOIB_1">
      <item>FRANAK d.o.o. za proizvodnju, trgovinu, ugostiteljstvo i uvoz-izvoz, "u likvidaciji", OIB 17141911607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FINA-RC Split - Podružnica Šibenik</izvorni_sadrzaj>
    <derivirana_varijabla naziv="DomainObject.Predmet.StrankaIDrugi_1">FINA-RC Split - Podružnica Šibenik</derivirana_varijabla>
  </DomainObject.Predmet.StrankaIDrugi>
  <DomainObject.Predmet.ProtustrankaIDrugi>
    <izvorni_sadrzaj>FRANAK d.o.o. za proizvodnju, trgovinu, ugostiteljstvo i uvoz-izvoz, "u likvidaciji"</izvorni_sadrzaj>
    <derivirana_varijabla naziv="DomainObject.Predmet.ProtustrankaIDrugi_1">FRANAK d.o.o. za proizvodnju, trgovinu, ugostiteljstvo i uvoz-izvoz, "u likvidaciji"</derivirana_varijabla>
  </DomainObject.Predmet.ProtustrankaIDrugi>
  <DomainObject.Predmet.StrankaIDrugiAdressOIB>
    <izvorni_sadrzaj>FINA-RC Split - Podružnica Šibenik, OIB 85821130368, Perivoj L. Marune 1, 22000 Šibenik</izvorni_sadrzaj>
    <derivirana_varijabla naziv="DomainObject.Predmet.StrankaIDrugiAdressOIB_1">FINA-RC Split - Podružnica Šibenik, OIB 85821130368, Perivoj L. Marune 1, 22000 Šibenik</derivirana_varijabla>
  </DomainObject.Predmet.StrankaIDrugiAdressOIB>
  <DomainObject.Predmet.ProtustrankaIDrugiAdressOIB>
    <izvorni_sadrzaj>FRANAK d.o.o. za proizvodnju, trgovinu, ugostiteljstvo i uvoz-izvoz, "u likvidaciji", OIB 17141911607, Mažurica 13, 22000 Šibenik</izvorni_sadrzaj>
    <derivirana_varijabla naziv="DomainObject.Predmet.ProtustrankaIDrugiAdressOIB_1">FRANAK d.o.o. za proizvodnju, trgovinu, ugostiteljstvo i uvoz-izvoz, "u likvidaciji", OIB 17141911607, Mažurica 13,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 Podružnica Šibenik</item>
      <item>FRANAK d.o.o. za proizvodnju, trgovinu, ugostiteljstvo i uvoz-izvoz, "u likvidaciji"</item>
    </izvorni_sadrzaj>
    <derivirana_varijabla naziv="DomainObject.Predmet.SudioniciListNaziv_1">
      <item>FINA-RC Split - Podružnica Šibenik</item>
      <item>FRANAK d.o.o. za proizvodnju, trgovinu, ugostiteljstvo i uvoz-izvoz, "u likvidaciji"</item>
    </derivirana_varijabla>
  </DomainObject.Predmet.SudioniciListNaziv>
  <DomainObject.Predmet.SudioniciListAdressOIB>
    <izvorni_sadrzaj>
      <item>FINA-RC Split - Podružnica Šibenik, OIB 85821130368, Perivoj L. Marune 1,22000 Šibenik</item>
      <item>FRANAK d.o.o. za proizvodnju, trgovinu, ugostiteljstvo i uvoz-izvoz, "u likvidaciji", OIB 17141911607, Mažurica 13,22000 Šibenik</item>
    </izvorni_sadrzaj>
    <derivirana_varijabla naziv="DomainObject.Predmet.SudioniciListAdressOIB_1">
      <item>FINA-RC Split - Podružnica Šibenik, OIB 85821130368, Perivoj L. Marune 1,22000 Šibenik</item>
      <item>FRANAK d.o.o. za proizvodnju, trgovinu, ugostiteljstvo i uvoz-izvoz, "u likvidaciji", OIB 17141911607, Mažurica 13,22000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17141911607</item>
    </izvorni_sadrzaj>
    <derivirana_varijabla naziv="DomainObject.Predmet.SudioniciListNazivOIB_1">
      <item>, OIB 85821130368</item>
      <item>, OIB 17141911607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Krstić, OIB 13827089798, Županijska 2 Osijek</item>
    </izvorni_sadrzaj>
    <derivirana_varijabla naziv="DomainObject.Predmet.StecajniUpraviteljiListAddressOIB_1">
      <item>Zdenko Krstić, OIB 13827089798,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682</properties:Words>
  <properties:Characters>3790</properties:Characters>
  <properties:Lines>98</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2016-02-02T08:25:00Z</dcterms:created>
  <dc:creator>Joško Livaković</dc:creator>
  <cp:lastModifiedBy>Joško Livaković</cp:lastModifiedBy>
  <cp:lastPrinted>2016-02-02T08:25:00Z</cp:lastPrinted>
  <dcterms:modified xmlns:xsi="http://www.w3.org/2001/XMLSchema-instance" xsi:type="dcterms:W3CDTF">2016-02-02T08:25:00Z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