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08e5" w14:paraId="a2108e5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95738E">
        <w:t>450</w:t>
      </w:r>
      <w:r w:rsidR="0039730F">
        <w:t>/2017-</w:t>
      </w:r>
      <w:r w:rsidR="00F42605">
        <w:t>2</w:t>
      </w:r>
    </w:p>
    <w:p w:rsidRDefault="00A576FE" w:rsidP="00A576FE" w:rsidR="00A576FE"/>
    <w:p w:rsidRDefault="00110AAF" w:rsidP="00A576FE" w:rsidR="00110AAF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0AAF" w:rsidP="00110AAF" w:rsidR="00110AAF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10AAF" w:rsidP="00110AAF" w:rsidR="00110AAF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10AAF" w:rsidP="00110AAF" w:rsidR="00110AAF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10AAF" w:rsidP="00110AAF" w:rsidR="00110AAF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95738E">
        <w:t>MODICUM MUNDI</w:t>
      </w:r>
      <w:r w:rsidR="00826F59">
        <w:t xml:space="preserve"> d.o.o., Zadar, </w:t>
      </w:r>
      <w:r w:rsidR="0095738E">
        <w:t>Ruđera Boškovića 4</w:t>
      </w:r>
      <w:r w:rsidR="00826F59">
        <w:t xml:space="preserve">, OIB: </w:t>
      </w:r>
      <w:r w:rsidR="0095738E">
        <w:t>50784290951</w:t>
      </w:r>
      <w:r>
        <w:t xml:space="preserve">, zastupanom po </w:t>
      </w:r>
      <w:r w:rsidR="00226979">
        <w:t>članu uprave</w:t>
      </w:r>
      <w:r>
        <w:t xml:space="preserve"> </w:t>
      </w:r>
      <w:r w:rsidR="0095738E">
        <w:t>Hrvoju Butiću</w:t>
      </w:r>
      <w:r w:rsidR="00826F59">
        <w:t xml:space="preserve"> iz </w:t>
      </w:r>
      <w:r w:rsidR="0095738E">
        <w:t>Prkosa</w:t>
      </w:r>
      <w:r>
        <w:t xml:space="preserve">,  </w:t>
      </w:r>
      <w:r w:rsidR="00F42605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E970FF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42605">
        <w:t>18.</w:t>
      </w:r>
      <w:r w:rsidR="00372EF1">
        <w:rPr>
          <w:b/>
        </w:rPr>
        <w:t xml:space="preserve"> </w:t>
      </w:r>
      <w:r w:rsidR="0039730F" w:rsidRPr="00F42605">
        <w:t>siječnja 2018</w:t>
      </w:r>
      <w:r w:rsidR="00A67650" w:rsidRPr="00F42605">
        <w:t xml:space="preserve">. u </w:t>
      </w:r>
      <w:r w:rsidR="00F42605">
        <w:t>08</w:t>
      </w:r>
      <w:r w:rsidR="00826F59" w:rsidRPr="00F42605">
        <w:t>,</w:t>
      </w:r>
      <w:r w:rsidR="00F42605">
        <w:t>20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F07751">
        <w:t>Hrvoje Butić</w:t>
      </w:r>
      <w:r w:rsidR="00826F59">
        <w:t xml:space="preserve"> iz </w:t>
      </w:r>
      <w:r w:rsidR="00F07751">
        <w:t>Prkosa</w:t>
      </w:r>
      <w:r w:rsidR="009F6F8A">
        <w:t>,</w:t>
      </w:r>
      <w:r>
        <w:t xml:space="preserve"> podnositelj prijedloga Financijska agencija i pravna osoba koja obavlja poslove platnog prometa za dužnika,</w:t>
      </w:r>
      <w:r w:rsidR="00F42605">
        <w:t xml:space="preserve"> te Republika Hrvatska, Ministarstvo financija, Porezna uprava, Područni ured Dalmacija</w:t>
      </w:r>
      <w:r>
        <w:t xml:space="preserve"> sve radi davanja odgovarajućih podataka i obavijesti u smislu odredbi čl. 177. Stečajnog zakona (Narodne novine 71/15</w:t>
      </w:r>
      <w:r w:rsidR="00F42605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F07751">
        <w:t>Hrvoje Butić iz Prkosa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E3222" w:rsidP="007E3222" w:rsidR="007E3222" w:rsidRPr="00F60CD9">
      <w:pPr>
        <w:jc w:val="center"/>
      </w:pPr>
      <w:r w:rsidRPr="00F60CD9">
        <w:t>Obrazloženje</w:t>
      </w:r>
    </w:p>
    <w:p w:rsidRDefault="007E3222" w:rsidP="007E3222" w:rsidR="007E3222" w:rsidRPr="00F60CD9">
      <w:pPr>
        <w:jc w:val="center"/>
      </w:pPr>
    </w:p>
    <w:p w:rsidRDefault="007E3222" w:rsidP="007E3222" w:rsidR="001522BC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</w:t>
      </w:r>
      <w:r w:rsidR="00F42605">
        <w:t xml:space="preserve">skrećenog </w:t>
      </w:r>
      <w:r w:rsidRPr="004E0D54">
        <w:t xml:space="preserve">stečajnog postupka nad stečajnim dužnikom </w:t>
      </w:r>
      <w:r>
        <w:t>MODICUM MUNDI d.o.o., Zadar</w:t>
      </w:r>
      <w:r w:rsidR="00F42605">
        <w:t xml:space="preserve">. Postupajući po prijedlogu sud je objavio oglas u smislu odredbe članka </w:t>
      </w:r>
      <w:r w:rsidR="000C0AE9">
        <w:t>4</w:t>
      </w:r>
      <w:r w:rsidR="00F42605">
        <w:t>30. Stečajnog zakona</w:t>
      </w:r>
      <w:r>
        <w:t xml:space="preserve"> </w:t>
      </w:r>
      <w:r w:rsidR="00F42605">
        <w:t>postupajući temeljem kojeg je Republika Hrvatska, Ministarstvo financija, Porezna uprava, Područni ured Dalmacija podnijela prijedlog za pokretanje stečajnog postupka te je rješenjem 6 St-327/17-7 od 15. rujna 2017. obustavljen skraćeni stečajni postupak</w:t>
      </w:r>
      <w:r w:rsidR="001522BC">
        <w:t>.</w:t>
      </w:r>
      <w:r w:rsidR="00F42605">
        <w:t xml:space="preserve"> </w:t>
      </w:r>
    </w:p>
    <w:p w:rsidRDefault="001522BC" w:rsidP="001522BC" w:rsidR="001522BC">
      <w:pPr>
        <w:ind w:firstLine="708"/>
        <w:jc w:val="both"/>
      </w:pPr>
    </w:p>
    <w:p w:rsidRDefault="001522BC" w:rsidP="001522BC" w:rsidR="001522BC">
      <w:pPr>
        <w:ind w:firstLine="708"/>
        <w:jc w:val="both"/>
      </w:pPr>
    </w:p>
    <w:p w:rsidRDefault="001522BC" w:rsidP="001522BC" w:rsidR="001522BC">
      <w:pPr>
        <w:ind w:firstLine="708"/>
        <w:jc w:val="both"/>
      </w:pPr>
      <w:r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522BC" w:rsidP="007E3222" w:rsidR="001522BC">
      <w:pPr>
        <w:jc w:val="both"/>
      </w:pPr>
      <w:r>
        <w:tab/>
        <w:t>Stoga je odlučeno kao u izreci.</w:t>
      </w:r>
    </w:p>
    <w:p w:rsidRDefault="007E3222" w:rsidP="00A576FE" w:rsidR="007E3222">
      <w:pPr>
        <w:jc w:val="center"/>
      </w:pPr>
    </w:p>
    <w:p w:rsidRDefault="00A576FE" w:rsidP="00A576FE" w:rsidR="00A576FE">
      <w:pPr>
        <w:jc w:val="center"/>
      </w:pPr>
      <w:r>
        <w:t xml:space="preserve">U Zadru </w:t>
      </w:r>
      <w:r w:rsidR="001522BC">
        <w:t>5</w:t>
      </w:r>
      <w:r w:rsidR="00E46171">
        <w:t>.</w:t>
      </w:r>
      <w:r w:rsidR="00984003">
        <w:t xml:space="preserve"> </w:t>
      </w:r>
      <w:r w:rsidR="00BC0FE1">
        <w:t xml:space="preserve"> </w:t>
      </w:r>
      <w:r w:rsidR="00E970FF">
        <w:t>prosinca</w:t>
      </w:r>
      <w:r>
        <w:t xml:space="preserve"> 2017.</w:t>
      </w:r>
    </w:p>
    <w:p w:rsidRDefault="00A576FE" w:rsidP="00A576FE" w:rsidR="00A576FE"/>
    <w:p w:rsidRDefault="006707C7" w:rsidP="006707C7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110AAF" w:rsidP="00A576FE" w:rsidR="00A576FE">
      <w:pPr>
        <w:ind w:firstLine="708"/>
      </w:pPr>
      <w:r>
        <w:t>Pouka o pravnom lijeku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1433F5" w:rsidRPr="001433F5">
        <w:t>Hrvoju Butiću iz Prkosa</w:t>
      </w:r>
      <w:r w:rsidR="00826F59">
        <w:t xml:space="preserve">, </w:t>
      </w:r>
      <w:r w:rsidR="00B22D9A">
        <w:t>Ulica Prkoških domoljuba 12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FINA</w:t>
      </w:r>
      <w:r w:rsidR="001522BC">
        <w:t xml:space="preserve"> i RH, MF, PU Dalmacija</w:t>
      </w:r>
      <w:r>
        <w:t xml:space="preserve"> svima </w:t>
      </w:r>
      <w:r w:rsidR="001522BC">
        <w:t>putem e-Oglasne ploče sudova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751" w:rsidP="00AA1AD1" w:rsidR="00F07751">
      <w:r>
        <w:separator/>
      </w:r>
    </w:p>
  </w:endnote>
  <w:endnote w:id="0" w:type="continuationSeparator">
    <w:p w:rsidRDefault="00F07751" w:rsidP="00AA1AD1" w:rsidR="00F0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751" w:rsidP="00AA1AD1" w:rsidR="00F07751">
      <w:r>
        <w:separator/>
      </w:r>
    </w:p>
  </w:footnote>
  <w:footnote w:id="0" w:type="continuationSeparator">
    <w:p w:rsidRDefault="00F07751" w:rsidP="00AA1AD1" w:rsidR="00F077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751" w:rsidP="003C6ABB" w:rsidR="00F07751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847B4E">
      <w:rPr>
        <w:noProof/>
      </w:rPr>
      <w:t>2</w:t>
    </w:r>
    <w:r>
      <w:fldChar w:fldCharType="end"/>
    </w:r>
    <w:r w:rsidR="00F42605">
      <w:tab/>
    </w:r>
    <w:r w:rsidR="00F42605">
      <w:tab/>
    </w:r>
    <w:r w:rsidR="00F42605">
      <w:tab/>
    </w:r>
    <w:r w:rsidR="00F42605">
      <w:tab/>
    </w:r>
    <w:r w:rsidR="00F42605">
      <w:tab/>
      <w:t>Posl. br.: 1 St-450/2017-2</w:t>
    </w:r>
  </w:p>
  <w:p w:rsidRDefault="00F07751" w:rsidR="00F07751">
    <w:pPr>
      <w:pStyle w:val="Zaglavlje"/>
      <w:jc w:val="center"/>
    </w:pPr>
  </w:p>
  <w:p w:rsidRDefault="00F07751" w:rsidR="00F077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0AE9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0AAF"/>
    <w:rsid w:val="001117ED"/>
    <w:rsid w:val="00111C49"/>
    <w:rsid w:val="001211F5"/>
    <w:rsid w:val="00125A97"/>
    <w:rsid w:val="001303E2"/>
    <w:rsid w:val="00135EEE"/>
    <w:rsid w:val="00141F1B"/>
    <w:rsid w:val="001433F5"/>
    <w:rsid w:val="00150C8D"/>
    <w:rsid w:val="001522BC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3EA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07C7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3222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47B4E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5738E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2D9A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6B76"/>
    <w:rsid w:val="00E8758E"/>
    <w:rsid w:val="00E87798"/>
    <w:rsid w:val="00E970F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7751"/>
    <w:rsid w:val="00F17255"/>
    <w:rsid w:val="00F24712"/>
    <w:rsid w:val="00F30741"/>
    <w:rsid w:val="00F42605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10AA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110AA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7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B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B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B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B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10AA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110AA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7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B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B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B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B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MODICUM MUNDI d.o.o. za ugostiteljstvo i poslovne usluge</izvorni_sadrzaj>
    <derivirana_varijabla naziv="DomainObject.Predmet.ProtustrankaFormated_1">  MODICUM MUNDI d.o.o. za ugostiteljstvo i poslovne usluge</derivirana_varijabla>
  </DomainObject.Predmet.ProtustrankaFormated>
  <DomainObject.Predmet.ProtustrankaFormatedOIB>
    <izvorni_sadrzaj>  MODICUM MUNDI d.o.o. za ugostiteljstvo i poslovne usluge, OIB 50784290951</izvorni_sadrzaj>
    <derivirana_varijabla naziv="DomainObject.Predmet.ProtustrankaFormatedOIB_1">  MODICUM MUNDI d.o.o. za ugostiteljstvo i poslovne usluge, OIB 50784290951</derivirana_varijabla>
  </DomainObject.Predmet.ProtustrankaFormatedOIB>
  <DomainObject.Predmet.ProtustrankaFormatedWithAdress>
    <izvorni_sadrzaj> MODICUM MUNDI d.o.o. za ugostiteljstvo i poslovne usluge, Ruđera Boškovića 4, 23000 Zadar</izvorni_sadrzaj>
    <derivirana_varijabla naziv="DomainObject.Predmet.ProtustrankaFormatedWithAdress_1"> MODICUM MUNDI d.o.o. za ugostiteljstvo i poslovne usluge, Ruđera Boškovića 4, 23000 Zadar</derivirana_varijabla>
  </DomainObject.Predmet.ProtustrankaFormatedWithAdress>
  <DomainObject.Predmet.ProtustrankaFormatedWithAdressOIB>
    <izvorni_sadrzaj> MODICUM MUNDI d.o.o. za ugostiteljstvo i poslovne usluge, OIB 50784290951, Ruđera Boškovića 4, 23000 Zadar</izvorni_sadrzaj>
    <derivirana_varijabla naziv="DomainObject.Predmet.ProtustrankaFormatedWithAdressOIB_1"> MODICUM MUNDI d.o.o. za ugostiteljstvo i poslovne usluge, OIB 50784290951, Ruđera Boškovića 4, 23000 Zadar</derivirana_varijabla>
  </DomainObject.Predmet.ProtustrankaFormatedWithAdressOIB>
  <DomainObject.Predmet.ProtustrankaWithAdress>
    <izvorni_sadrzaj>MODICUM MUNDI d.o.o. za ugostiteljstvo i poslovne usluge Ruđera Boškovića 4, 23000 Zadar</izvorni_sadrzaj>
    <derivirana_varijabla naziv="DomainObject.Predmet.ProtustrankaWithAdress_1">MODICUM MUNDI d.o.o. za ugostiteljstvo i poslovne usluge Ruđera Boškovića 4, 23000 Zadar</derivirana_varijabla>
  </DomainObject.Predmet.ProtustrankaWithAdress>
  <DomainObject.Predmet.ProtustrankaWithAdressOIB>
    <izvorni_sadrzaj>MODICUM MUNDI d.o.o. za ugostiteljstvo i poslovne usluge, OIB 50784290951, Ruđera Boškovića 4, 23000 Zadar</izvorni_sadrzaj>
    <derivirana_varijabla naziv="DomainObject.Predmet.ProtustrankaWithAdressOIB_1">MODICUM MUNDI d.o.o. za ugostiteljstvo i poslovne usluge, OIB 50784290951, Ruđera Boškovića 4, 23000 Zadar</derivirana_varijabla>
  </DomainObject.Predmet.ProtustrankaWithAdressOIB>
  <DomainObject.Predmet.ProtustrankaNazivFormated>
    <izvorni_sadrzaj>MODICUM MUNDI d.o.o. za ugostiteljstvo i poslovne usluge</izvorni_sadrzaj>
    <derivirana_varijabla naziv="DomainObject.Predmet.ProtustrankaNazivFormated_1">MODICUM MUNDI d.o.o. za ugostiteljstvo i poslovne usluge</derivirana_varijabla>
  </DomainObject.Predmet.ProtustrankaNazivFormated>
  <DomainObject.Predmet.ProtustrankaNazivFormatedOIB>
    <izvorni_sadrzaj>MODICUM MUNDI d.o.o. za ugostiteljstvo i poslovne usluge, OIB 50784290951</izvorni_sadrzaj>
    <derivirana_varijabla naziv="DomainObject.Predmet.ProtustrankaNazivFormatedOIB_1">MODICUM MUNDI d.o.o. za ugostiteljstvo i poslovne usluge, OIB 50784290951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MODICUM MUNDI d.o.o. za ugostiteljstvo i poslovne usluge</item>
    </izvorni_sadrzaj>
    <derivirana_varijabla naziv="DomainObject.Predmet.ProtuStrankaListFormated_1">
      <item>MODICUM MUNDI d.o.o. za ugostiteljstvo i poslovne usluge</item>
    </derivirana_varijabla>
  </DomainObject.Predmet.ProtuStrankaListFormated>
  <DomainObject.Predmet.ProtuStrankaListFormatedOIB>
    <izvorni_sadrzaj>
      <item>MODICUM MUNDI d.o.o. za ugostiteljstvo i poslovne usluge, OIB 50784290951</item>
    </izvorni_sadrzaj>
    <derivirana_varijabla naziv="DomainObject.Predmet.ProtuStrankaListFormatedOIB_1">
      <item>MODICUM MUNDI d.o.o. za ugostiteljstvo i poslovne usluge, OIB 50784290951</item>
    </derivirana_varijabla>
  </DomainObject.Predmet.ProtuStrankaListFormatedOIB>
  <DomainObject.Predmet.ProtuStrankaListFormatedWithAdress>
    <izvorni_sadrzaj>
      <item>MODICUM MUNDI d.o.o. za ugostiteljstvo i poslovne usluge, Ruđera Boškovića 4, 23000 Zadar</item>
    </izvorni_sadrzaj>
    <derivirana_varijabla naziv="DomainObject.Predmet.ProtuStrankaListFormatedWithAdress_1">
      <item>MODICUM MUNDI d.o.o. za ugostiteljstvo i poslovne usluge, Ruđera Boškovića 4, 23000 Zadar</item>
    </derivirana_varijabla>
  </DomainObject.Predmet.ProtuStrankaListFormatedWithAdress>
  <DomainObject.Predmet.ProtuStrankaListFormatedWithAdressOIB>
    <izvorni_sadrzaj>
      <item>MODICUM MUNDI d.o.o. za ugostiteljstvo i poslovne usluge, OIB 50784290951, Ruđera Boškovića 4, 23000 Zadar</item>
    </izvorni_sadrzaj>
    <derivirana_varijabla naziv="DomainObject.Predmet.ProtuStrankaListFormatedWithAdressOIB_1">
      <item>MODICUM MUNDI d.o.o. za ugostiteljstvo i poslovne usluge, OIB 50784290951, Ruđera Boškovića 4, 23000 Zadar</item>
    </derivirana_varijabla>
  </DomainObject.Predmet.ProtuStrankaListFormatedWithAdressOIB>
  <DomainObject.Predmet.ProtuStrankaListNazivFormated>
    <izvorni_sadrzaj>
      <item>MODICUM MUNDI d.o.o. za ugostiteljstvo i poslovne usluge</item>
    </izvorni_sadrzaj>
    <derivirana_varijabla naziv="DomainObject.Predmet.ProtuStrankaListNazivFormated_1">
      <item>MODICUM MUNDI d.o.o. za ugostiteljstvo i poslovne usluge</item>
    </derivirana_varijabla>
  </DomainObject.Predmet.ProtuStrankaListNazivFormated>
  <DomainObject.Predmet.ProtuStrankaListNazivFormatedOIB>
    <izvorni_sadrzaj>
      <item>MODICUM MUNDI d.o.o. za ugostiteljstvo i poslovne usluge, OIB 50784290951</item>
    </izvorni_sadrzaj>
    <derivirana_varijabla naziv="DomainObject.Predmet.ProtuStrankaListNazivFormatedOIB_1">
      <item>MODICUM MUNDI d.o.o. za ugostiteljstvo i poslovne usluge, OIB 50784290951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MODICUM MUNDI d.o.o. za ugostiteljstvo i poslovne usluge</izvorni_sadrzaj>
    <derivirana_varijabla naziv="DomainObject.Predmet.ProtustrankaIDrugi_1">MODICUM MUNDI d.o.o.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MODICUM MUNDI d.o.o. za ugostiteljstvo i poslovne usluge, OIB 50784290951, Ruđera Boškovića 4, 23000 Zadar</izvorni_sadrzaj>
    <derivirana_varijabla naziv="DomainObject.Predmet.ProtustrankaIDrugiAdressOIB_1">MODICUM MUNDI d.o.o. za ugostiteljstvo i poslovne usluge, OIB 50784290951,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MODICUM MUNDI d.o.o. za ugostiteljstvo i poslovne usluge</item>
      <item>FINA</item>
    </izvorni_sadrzaj>
    <derivirana_varijabla naziv="DomainObject.Predmet.SudioniciListNaziv_1">
      <item>MODICUM MUNDI d.o.o. za ugostiteljstvo i poslovne usluge</item>
      <item>FINA</item>
    </derivirana_varijabla>
  </DomainObject.Predmet.SudioniciListNaziv>
  <DomainObject.Predmet.SudioniciListAdressOIB>
    <izvorni_sadrzaj>
      <item>MODICUM MUNDI d.o.o. za ugostiteljstvo i poslovne usluge, OIB 50784290951, Ruđera Boškovića 4,23000 Zadar</item>
      <item>FINA, OIB 85821130368</item>
    </izvorni_sadrzaj>
    <derivirana_varijabla naziv="DomainObject.Predmet.SudioniciListAdressOIB_1">
      <item>MODICUM MUNDI d.o.o. za ugostiteljstvo i poslovne usluge, OIB 50784290951, Ruđera Boškovića 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50784290951</item>
      <item>, OIB 85821130368</item>
    </izvorni_sadrzaj>
    <derivirana_varijabla naziv="DomainObject.Predmet.SudioniciListNazivOIB_1">
      <item>, OIB 50784290951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EBABE-026B-4C32-B072-208DBA0FB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2608</properties:Characters>
  <properties:Lines>80</properties:Lines>
  <properties:Paragraphs>25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2017-11-02T09:37:00Z</dcterms:created>
  <dc:creator>Administrator</dc:creator>
  <cp:lastModifiedBy>Nena Mužanović</cp:lastModifiedBy>
  <cp:lastPrinted>2017-09-28T07:23:00Z</cp:lastPrinted>
  <dcterms:modified xmlns:xsi="http://www.w3.org/2001/XMLSchema-instance" xsi:type="dcterms:W3CDTF">2017-12-13T10:39:00Z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