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0cb8" w14:paraId="ff60cb8" w:rsidRDefault="00835585" w:rsidP="00835585" w:rsidR="00835585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5585" w:rsidP="00835585" w:rsidR="00835585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835585" w:rsidP="00835585" w:rsidR="00835585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835585" w:rsidP="00835585" w:rsidR="00835585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835585" w:rsidP="00835585" w:rsidR="00835585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835585" w:rsidP="00835585" w:rsidR="00835585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835585" w:rsidP="00835585" w:rsidR="00835585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5585" w:rsidP="00835585" w:rsidR="00835585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835585" w:rsidP="00835585" w:rsidR="00835585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5585" w:rsidP="00835585" w:rsidR="0083558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</w:t>
      </w:r>
      <w:r w:rsidR="00AA6FE3">
        <w:rPr>
          <w:rFonts w:cs="Times New Roman" w:eastAsia="Times New Roman" w:hAnsi="Times New Roman" w:ascii="Times New Roman"/>
          <w:sz w:val="24"/>
          <w:szCs w:val="24"/>
          <w:lang w:eastAsia="hr-HR"/>
        </w:rPr>
        <w:t>po sudskoj savjetnici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A6FE3">
        <w:rPr>
          <w:rFonts w:cs="Times New Roman" w:eastAsia="Times New Roman" w:hAnsi="Times New Roman" w:ascii="Times New Roman"/>
          <w:sz w:val="24"/>
          <w:szCs w:val="24"/>
          <w:lang w:eastAsia="hr-HR"/>
        </w:rPr>
        <w:t>Kristini</w:t>
      </w:r>
      <w:r w:rsidR="005175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Pauletić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skraćenom stečajnom postupku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la, Giardini 5, nad pravnom osobom (dužnikom) </w:t>
      </w:r>
      <w:r w:rsidR="00517557">
        <w:rPr>
          <w:rFonts w:cs="Times New Roman" w:eastAsia="Times New Roman" w:hAnsi="Times New Roman" w:ascii="Times New Roman"/>
          <w:sz w:val="24"/>
          <w:szCs w:val="24"/>
          <w:lang w:eastAsia="hr-HR"/>
        </w:rPr>
        <w:t>VERBENA d.o.</w:t>
      </w:r>
      <w:r w:rsidRPr="008055A4">
        <w:rPr>
          <w:rFonts w:cs="Times New Roman" w:eastAsia="Times New Roman" w:hAnsi="Times New Roman" w:ascii="Times New Roman"/>
          <w:sz w:val="24"/>
          <w:szCs w:val="24"/>
          <w:lang w:eastAsia="hr-HR"/>
        </w:rPr>
        <w:t>o. Rovinj, V. Švalbe 45, OIB 11200952167, MBS 040218079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17557">
        <w:rPr>
          <w:rFonts w:cs="Times New Roman" w:eastAsia="Times New Roman" w:hAnsi="Times New Roman" w:ascii="Times New Roman"/>
          <w:sz w:val="24"/>
          <w:szCs w:val="24"/>
          <w:lang w:eastAsia="hr-HR"/>
        </w:rPr>
        <w:t>11. listopada 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35585" w:rsidP="00835585" w:rsidR="00835585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5585" w:rsidP="00835585" w:rsidR="00835585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835585" w:rsidP="00835585" w:rsidR="00835585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5585" w:rsidP="00835585" w:rsidR="0083558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Obustavlja se provedba skraćenog stečajnog postupka nad pravnom osobom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055A4">
        <w:rPr>
          <w:rFonts w:cs="Times New Roman" w:eastAsia="Times New Roman" w:hAnsi="Times New Roman" w:ascii="Times New Roman"/>
          <w:sz w:val="24"/>
          <w:szCs w:val="24"/>
          <w:lang w:eastAsia="hr-HR"/>
        </w:rPr>
        <w:t>VERBENA d. o. o. Rovinj, V. Švalbe 45, OIB 11200952167, MBS 040218079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35585" w:rsidP="00835585" w:rsidR="0083558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5585" w:rsidP="00835585" w:rsidR="00835585">
      <w:pPr>
        <w:spacing w:lineRule="auto" w:line="240" w:after="0"/>
        <w:jc w:val="center"/>
        <w:rPr>
          <w:rFonts w:hAnsi="Times New Roman" w:ascii="Times New Roman"/>
          <w:sz w:val="24"/>
        </w:rPr>
      </w:pPr>
    </w:p>
    <w:p w:rsidRDefault="00835585" w:rsidP="00835585" w:rsidR="00835585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835585" w:rsidP="00835585" w:rsidR="0083558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5585" w:rsidP="00835585" w:rsidR="0083558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dužnikom </w:t>
      </w:r>
      <w:r w:rsidRPr="008055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VERBENA d. o. o. Rovinj,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podnijetog </w:t>
      </w:r>
      <w:r w:rsidR="00517557">
        <w:rPr>
          <w:rFonts w:cs="Times New Roman" w:eastAsia="Times New Roman" w:hAnsi="Times New Roman" w:ascii="Times New Roman"/>
          <w:sz w:val="24"/>
          <w:szCs w:val="24"/>
          <w:lang w:eastAsia="hr-HR"/>
        </w:rPr>
        <w:t>30. kolovoza 2018. na temelju čl. 429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1. Stečajnog zakona (Narodne novine br. </w:t>
      </w:r>
      <w:r w:rsidR="00517557" w:rsidRPr="00517557">
        <w:rPr>
          <w:rFonts w:cs="Times New Roman" w:eastAsia="Times New Roman" w:hAnsi="Times New Roman" w:ascii="Times New Roman"/>
          <w:sz w:val="24"/>
          <w:szCs w:val="24"/>
          <w:lang w:eastAsia="hr-HR"/>
        </w:rPr>
        <w:t>NN 71/15, 104/17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nadalje SZ), budući da su za to bili ispunjeni uvjeti predviđeni čl. 428. SZ-a, 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>i to da dužnik nema zaposlenih, da u Očevidniku redoslijeda osnova za plaćanje ima evidentirane neizvršene osnove za plaćanje u neprekinutom razdoblju duljem od 120 dana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(dužnik je na dan </w:t>
      </w:r>
      <w:r w:rsidR="00517557">
        <w:rPr>
          <w:rFonts w:cs="Times New Roman" w:eastAsia="Times New Roman" w:hAnsi="Times New Roman" w:ascii="Times New Roman"/>
          <w:sz w:val="24"/>
          <w:szCs w:val="24"/>
          <w:lang w:eastAsia="hr-HR"/>
        </w:rPr>
        <w:t>27. kolovoza 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imao evidentirane neizvršene osnove za plaćanje u neprekinutom razdoblju od </w:t>
      </w:r>
      <w:r w:rsidR="00517557"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</w:t>
      </w:r>
      <w:r w:rsidR="00517557">
        <w:rPr>
          <w:rFonts w:cs="Times New Roman" w:eastAsia="Times New Roman" w:hAnsi="Times New Roman" w:ascii="Times New Roman"/>
          <w:sz w:val="24"/>
          <w:szCs w:val="24"/>
          <w:lang w:eastAsia="hr-HR"/>
        </w:rPr>
        <w:t>7.899,32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kuna)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da za dužnika nisu ispunjene pretpostavke za pokretanje drugog postupka radi brisanja iz sudskog registra, što je utvrđeno uvidom u zahtjev Financijske agencije 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dužnika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sukladno čl. 430. SZ-a, </w:t>
      </w:r>
      <w:r w:rsidR="00517557">
        <w:rPr>
          <w:rFonts w:cs="Times New Roman" w:eastAsia="Times New Roman" w:hAnsi="Times New Roman" w:ascii="Times New Roman"/>
          <w:sz w:val="24"/>
          <w:szCs w:val="24"/>
          <w:lang w:eastAsia="hr-HR"/>
        </w:rPr>
        <w:t>4. rujna 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na mrežnoj stranici e-Oglasna ploča sudova</w:t>
      </w:r>
      <w:r w:rsidR="005175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objavljen je oglas posl. br. 12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517557">
        <w:rPr>
          <w:rFonts w:cs="Times New Roman" w:eastAsia="Times New Roman" w:hAnsi="Times New Roman" w:ascii="Times New Roman"/>
          <w:sz w:val="24"/>
          <w:szCs w:val="24"/>
          <w:lang w:eastAsia="hr-HR"/>
        </w:rPr>
        <w:t>324/2018-3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kojim su </w:t>
      </w:r>
      <w:r w:rsidRPr="005275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kojim su pozvane 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Pr="00527507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i vjerovnici dužnika da najkasnije u roku od 45 dana od objave oglasa predlože otvaranje stečajnog postupka nad dužnikom.</w:t>
      </w:r>
    </w:p>
    <w:p w:rsidRDefault="00835585" w:rsidP="00835585" w:rsidR="0083558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5585" w:rsidP="00835585" w:rsidR="0051755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daljnjem tijeku postupka, u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>vidom u potvrdu 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blokadi računa i novčanih sredstava dužnika Financijske agencije, Sektora poslovne mreže Pula, od </w:t>
      </w:r>
      <w:r w:rsidR="00517557">
        <w:rPr>
          <w:rFonts w:cs="Times New Roman" w:eastAsia="Times New Roman" w:hAnsi="Times New Roman" w:ascii="Times New Roman"/>
          <w:sz w:val="24"/>
          <w:szCs w:val="24"/>
          <w:lang w:eastAsia="hr-HR"/>
        </w:rPr>
        <w:t>2. listopada 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(list </w:t>
      </w:r>
      <w:r w:rsidR="00517557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spisa), utvrđeno je da je na računima i novčanim sredstvima dužnika na dan izdavanja potvrde evidentirano 0 dana neprekidne blokade, odnosno </w:t>
      </w:r>
      <w:r w:rsidR="00517557">
        <w:rPr>
          <w:rFonts w:cs="Times New Roman" w:eastAsia="Times New Roman" w:hAnsi="Times New Roman" w:ascii="Times New Roman"/>
          <w:sz w:val="24"/>
          <w:szCs w:val="24"/>
          <w:lang w:eastAsia="hr-HR"/>
        </w:rPr>
        <w:t>154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blokade u prethodnih 6 mjeseci zbog nepodmirenih osnova za plaćanje evidentiranih u Očevidniku redoslijeda osnova za plaćanje, kao i da nepodmirene obveze na dan izdavanja potvrde iznose 0,00 kuna. </w:t>
      </w:r>
    </w:p>
    <w:p w:rsidRDefault="00835585" w:rsidP="00835585" w:rsidR="00835585" w:rsidRPr="008E35A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35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428.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Pr="008E35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će provesti skraćeni stečajni postupak nad pravnom osobom ako su kumulativno ispunjene tri pretpostavke: ako nema zaposlenih, ako u </w:t>
      </w:r>
      <w:r w:rsidRPr="008E35A7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35585" w:rsidP="00835585" w:rsidR="00835585">
      <w:pPr>
        <w:spacing w:lineRule="auto" w:line="240" w:after="0"/>
        <w:ind w:firstLine="708"/>
        <w:jc w:val="center"/>
        <w:rPr>
          <w:rFonts w:hAnsi="Times New Roman" w:ascii="Times New Roman"/>
          <w:sz w:val="24"/>
        </w:rPr>
      </w:pPr>
    </w:p>
    <w:p w:rsidRDefault="00835585" w:rsidP="00835585" w:rsidR="00835585" w:rsidRPr="00C80747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8E35A7">
        <w:rPr>
          <w:rFonts w:hAnsi="Times New Roman" w:ascii="Times New Roman"/>
          <w:sz w:val="24"/>
        </w:rPr>
        <w:t xml:space="preserve">Uvidom u dužnikov očevidnik redoslijeda osnova za plaćanje utvrđeno je da </w:t>
      </w:r>
      <w:r>
        <w:rPr>
          <w:rFonts w:hAnsi="Times New Roman" w:ascii="Times New Roman"/>
          <w:sz w:val="24"/>
        </w:rPr>
        <w:t xml:space="preserve">je </w:t>
      </w:r>
      <w:r w:rsidRPr="00C80747">
        <w:rPr>
          <w:rFonts w:hAnsi="Times New Roman" w:ascii="Times New Roman"/>
          <w:sz w:val="24"/>
        </w:rPr>
        <w:t xml:space="preserve">dužnik </w:t>
      </w:r>
      <w:r>
        <w:rPr>
          <w:rFonts w:hAnsi="Times New Roman" w:ascii="Times New Roman"/>
          <w:sz w:val="24"/>
        </w:rPr>
        <w:t>postao sposoban za plaćanje,</w:t>
      </w:r>
      <w:r w:rsidRPr="000756F8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odnosno da više nema evidentiranih neizvršenih osnova</w:t>
      </w:r>
      <w:r w:rsidRPr="00C80747">
        <w:rPr>
          <w:rFonts w:hAnsi="Times New Roman" w:ascii="Times New Roman"/>
          <w:sz w:val="24"/>
        </w:rPr>
        <w:t xml:space="preserve"> za plaćanje</w:t>
      </w:r>
      <w:r>
        <w:rPr>
          <w:rFonts w:hAnsi="Times New Roman" w:ascii="Times New Roman"/>
          <w:sz w:val="24"/>
        </w:rPr>
        <w:t xml:space="preserve">. Stoga </w:t>
      </w:r>
      <w:r w:rsidRPr="00C80747">
        <w:rPr>
          <w:rFonts w:hAnsi="Times New Roman" w:ascii="Times New Roman"/>
          <w:sz w:val="24"/>
        </w:rPr>
        <w:t xml:space="preserve">više nisu ispunjene pretpostavke za provedbu skraćenog stečajnog postupka, </w:t>
      </w:r>
      <w:r>
        <w:rPr>
          <w:rFonts w:hAnsi="Times New Roman" w:ascii="Times New Roman"/>
          <w:sz w:val="24"/>
        </w:rPr>
        <w:t xml:space="preserve">pa je </w:t>
      </w:r>
      <w:r w:rsidRPr="00C80747">
        <w:rPr>
          <w:rFonts w:hAnsi="Times New Roman" w:ascii="Times New Roman"/>
          <w:sz w:val="24"/>
        </w:rPr>
        <w:t xml:space="preserve">primjenom citiranih zakonskih odredbi </w:t>
      </w:r>
      <w:r>
        <w:rPr>
          <w:rFonts w:hAnsi="Times New Roman" w:ascii="Times New Roman"/>
          <w:sz w:val="24"/>
        </w:rPr>
        <w:t xml:space="preserve">u vezi s čl. 128. st. 9. SZ-a, </w:t>
      </w:r>
      <w:r w:rsidRPr="00C80747">
        <w:rPr>
          <w:rFonts w:hAnsi="Times New Roman" w:ascii="Times New Roman"/>
          <w:sz w:val="24"/>
        </w:rPr>
        <w:t>valjalo odlučiti kao u izreci</w:t>
      </w:r>
      <w:r>
        <w:rPr>
          <w:rFonts w:hAnsi="Times New Roman" w:ascii="Times New Roman"/>
          <w:sz w:val="24"/>
        </w:rPr>
        <w:t xml:space="preserve"> rješenja</w:t>
      </w:r>
      <w:r w:rsidRPr="00C80747">
        <w:rPr>
          <w:rFonts w:hAnsi="Times New Roman" w:ascii="Times New Roman"/>
          <w:sz w:val="24"/>
        </w:rPr>
        <w:t>.</w:t>
      </w:r>
    </w:p>
    <w:p w:rsidRDefault="00835585" w:rsidP="00835585" w:rsidR="00835585" w:rsidRPr="00635AF1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835585" w:rsidP="00835585" w:rsidR="00835585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 w:rsidR="00517557">
        <w:rPr>
          <w:rFonts w:cs="Times New Roman" w:eastAsia="Times New Roman" w:hAnsi="Times New Roman" w:ascii="Times New Roman"/>
          <w:sz w:val="24"/>
          <w:szCs w:val="24"/>
          <w:lang w:eastAsia="hr-HR"/>
        </w:rPr>
        <w:t>11. listopada 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35585" w:rsidP="00835585" w:rsidR="0083558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94B47" w:rsidP="00835585" w:rsidR="00835585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194B47" w:rsidP="00835585" w:rsidR="00835585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Kristina Pauletić, v. r.</w:t>
      </w:r>
    </w:p>
    <w:p w:rsidRDefault="00835585" w:rsidP="00835585" w:rsidR="0083558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5585" w:rsidP="00835585" w:rsidR="0083558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5585" w:rsidP="00835585" w:rsidR="00835585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35585" w:rsidP="00835585" w:rsidR="0083558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06F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sudskog savjetnika dopuštena je žalba u roku od osam dana od dostave rješenja, a dostava se smatra obavljenom istekom osmog dana od dana objave rješenja na mrežnoj stranici e-Oglasna ploča sudova (čl. 12. st. 1. i 2.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Pr="00F06FE0">
        <w:rPr>
          <w:rFonts w:cs="Times New Roman" w:eastAsia="Times New Roman" w:hAnsi="Times New Roman" w:ascii="Times New Roman"/>
          <w:sz w:val="24"/>
          <w:szCs w:val="24"/>
          <w:lang w:eastAsia="hr-HR"/>
        </w:rPr>
        <w:t>). Žalba se podnosi putem ovog suda u dovoljnom broju primjeraka za sud i protivnu stranu, a o žalbi odlučuje sudac pojedinac ovog suda.</w:t>
      </w:r>
    </w:p>
    <w:p w:rsidRDefault="00835585" w:rsidP="00835585" w:rsidR="0083558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5585" w:rsidP="00835585" w:rsidR="00835585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6519" w:rsidP="00FE6519" w:rsidR="00FE6519" w:rsidRPr="00FE651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6519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FE6519" w:rsidP="00FE6519" w:rsidR="00FE6519" w:rsidRPr="00FE651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6519">
        <w:rPr>
          <w:rFonts w:cs="Times New Roman" w:eastAsia="Times New Roman" w:hAnsi="Times New Roman" w:ascii="Times New Roman"/>
          <w:sz w:val="24"/>
          <w:szCs w:val="24"/>
          <w:lang w:eastAsia="hr-HR"/>
        </w:rPr>
        <w:t>1. Financijska agencija, Regionalni centar Rijeka, Rijeka, Frana Kurelca 8,</w:t>
      </w:r>
    </w:p>
    <w:p w:rsidRDefault="00FE6519" w:rsidP="00FE6519" w:rsidR="00FE6519" w:rsidRPr="00FE651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6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dužnik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VERBENA d.o.</w:t>
      </w:r>
      <w:r w:rsidRPr="008055A4">
        <w:rPr>
          <w:rFonts w:cs="Times New Roman" w:eastAsia="Times New Roman" w:hAnsi="Times New Roman" w:ascii="Times New Roman"/>
          <w:sz w:val="24"/>
          <w:szCs w:val="24"/>
          <w:lang w:eastAsia="hr-HR"/>
        </w:rPr>
        <w:t>o. Rovinj, V. Švalbe 45</w:t>
      </w:r>
      <w:r w:rsidRPr="00FE651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E6519" w:rsidP="00FE6519" w:rsidR="00FE6519" w:rsidRPr="00FE651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6519">
        <w:rPr>
          <w:rFonts w:cs="Times New Roman" w:eastAsia="Times New Roman" w:hAnsi="Times New Roman" w:ascii="Times New Roman"/>
          <w:sz w:val="24"/>
          <w:szCs w:val="24"/>
          <w:lang w:eastAsia="hr-HR"/>
        </w:rPr>
        <w:t>3. mrežna stranica e-Oglasna ploča sudova (8 dana).</w:t>
      </w:r>
    </w:p>
    <w:p w:rsidRDefault="00835585" w:rsidP="00835585" w:rsidR="00835585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835585" w:rsidP="00835585" w:rsidR="00835585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835585" w:rsidP="00835585" w:rsidR="00835585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835585" w:rsidP="00835585" w:rsidR="00835585"/>
    <w:p w:rsidRDefault="00835585" w:rsidP="00835585" w:rsidR="00835585"/>
    <w:p w:rsidRDefault="00835585" w:rsidP="00835585" w:rsidR="00835585"/>
    <w:p w:rsidRDefault="00835585" w:rsidP="00835585" w:rsidR="00835585"/>
    <w:p w:rsidRDefault="00340630" w:rsidR="00340630"/>
    <w:sectPr w:rsidSect="008055A4" w:rsidR="0034063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6519" w:rsidR="00E814BA">
      <w:pPr>
        <w:spacing w:lineRule="auto" w:line="240" w:after="0"/>
      </w:pPr>
      <w:r>
        <w:separator/>
      </w:r>
    </w:p>
  </w:endnote>
  <w:endnote w:id="0" w:type="continuationSeparator">
    <w:p w:rsidRDefault="00FE6519" w:rsidR="00E814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6519" w:rsidR="00E814BA">
      <w:pPr>
        <w:spacing w:lineRule="auto" w:line="240" w:after="0"/>
      </w:pPr>
      <w:r>
        <w:separator/>
      </w:r>
    </w:p>
  </w:footnote>
  <w:footnote w:id="0" w:type="continuationSeparator">
    <w:p w:rsidRDefault="00FE6519" w:rsidR="00E814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585" w:rsidP="00517557" w:rsidR="00517557" w:rsidRPr="00A262E9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55F8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517557">
      <w:rPr>
        <w:szCs w:val="24"/>
      </w:rPr>
      <w:t>12 St-324/2018-7</w:t>
    </w:r>
  </w:p>
  <w:p w:rsidRDefault="00F55F86" w:rsidP="008055A4" w:rsidR="008055A4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585" w:rsidP="008055A4" w:rsidR="008055A4" w:rsidRPr="00A262E9">
    <w:pPr>
      <w:pStyle w:val="Zaglavlje"/>
      <w:jc w:val="right"/>
    </w:pPr>
    <w:r>
      <w:rPr>
        <w:szCs w:val="24"/>
      </w:rPr>
      <w:t>1</w:t>
    </w:r>
    <w:r w:rsidR="00517557">
      <w:rPr>
        <w:szCs w:val="24"/>
      </w:rPr>
      <w:t>2 St-324/2018-7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5585"/>
    <w:rsid w:val="00194B47"/>
    <w:rsid w:val="002D78EC"/>
    <w:rsid w:val="00340630"/>
    <w:rsid w:val="00517557"/>
    <w:rsid w:val="00835585"/>
    <w:rsid w:val="00AA6FE3"/>
    <w:rsid w:val="00E814BA"/>
    <w:rsid w:val="00F55F86"/>
    <w:rsid w:val="00FE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55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5585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3558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558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558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1755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17557"/>
  </w:style>
  <w:style w:styleId="Tekstrezerviranogmjesta" w:type="character">
    <w:name w:val="Placeholder Text"/>
    <w:basedOn w:val="Zadanifontodlomka"/>
    <w:uiPriority w:val="99"/>
    <w:semiHidden/>
    <w:rsid w:val="00F55F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F8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F8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F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F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55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5585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3558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558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558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1755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17557"/>
  </w:style>
  <w:style w:styleId="Tekstrezerviranogmjesta" w:type="character">
    <w:name w:val="Placeholder Text"/>
    <w:basedOn w:val="Zadanifontodlomka"/>
    <w:uiPriority w:val="99"/>
    <w:semiHidden/>
    <w:rsid w:val="00F55F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F8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F8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F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F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St-324/2018</izvorni_sadrzaj>
    <derivirana_varijabla naziv="DomainObject.Predmet.OznakaBroj_1">St-324/2018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VERBENA d.o.o. ROVINJ</izvorni_sadrzaj>
    <derivirana_varijabla naziv="DomainObject.Predmet.ProtustrankaFormated_1">  VERBENA d.o.o. ROVINJ</derivirana_varijabla>
  </DomainObject.Predmet.ProtustrankaFormated>
  <DomainObject.Predmet.ProtustrankaFormatedOIB>
    <izvorni_sadrzaj>  VERBENA d.o.o. ROVINJ, OIB 11200952167</izvorni_sadrzaj>
    <derivirana_varijabla naziv="DomainObject.Predmet.ProtustrankaFormatedOIB_1">  VERBENA d.o.o. ROVINJ, OIB 11200952167</derivirana_varijabla>
  </DomainObject.Predmet.ProtustrankaFormatedOIB>
  <DomainObject.Predmet.ProtustrankaFormatedWithAdress>
    <izvorni_sadrzaj> VERBENA d.o.o. ROVINJ, V. Švalbe 45, 52210 Rovinj</izvorni_sadrzaj>
    <derivirana_varijabla naziv="DomainObject.Predmet.ProtustrankaFormatedWithAdress_1"> VERBENA d.o.o. ROVINJ, V. Švalbe 45, 52210 Rovinj</derivirana_varijabla>
  </DomainObject.Predmet.ProtustrankaFormatedWithAdress>
  <DomainObject.Predmet.ProtustrankaFormatedWithAdressOIB>
    <izvorni_sadrzaj> VERBENA d.o.o. ROVINJ, OIB 11200952167, V. Švalbe 45, 52210 Rovinj</izvorni_sadrzaj>
    <derivirana_varijabla naziv="DomainObject.Predmet.ProtustrankaFormatedWithAdressOIB_1"> VERBENA d.o.o. ROVINJ, OIB 11200952167, V. Švalbe 45, 52210 Rovinj</derivirana_varijabla>
  </DomainObject.Predmet.ProtustrankaFormatedWithAdressOIB>
  <DomainObject.Predmet.ProtustrankaWithAdress>
    <izvorni_sadrzaj>VERBENA d.o.o. ROVINJ V. Švalbe 45, 52210 Rovinj</izvorni_sadrzaj>
    <derivirana_varijabla naziv="DomainObject.Predmet.ProtustrankaWithAdress_1">VERBENA d.o.o. ROVINJ V. Švalbe 45, 52210 Rovinj</derivirana_varijabla>
  </DomainObject.Predmet.ProtustrankaWithAdress>
  <DomainObject.Predmet.ProtustrankaWithAdressOIB>
    <izvorni_sadrzaj>VERBENA d.o.o. ROVINJ, OIB 11200952167, V. Švalbe 45, 52210 Rovinj</izvorni_sadrzaj>
    <derivirana_varijabla naziv="DomainObject.Predmet.ProtustrankaWithAdressOIB_1">VERBENA d.o.o. ROVINJ, OIB 11200952167, V. Švalbe 45, 52210 Rovinj</derivirana_varijabla>
  </DomainObject.Predmet.ProtustrankaWithAdressOIB>
  <DomainObject.Predmet.ProtustrankaNazivFormated>
    <izvorni_sadrzaj>VERBENA d.o.o. ROVINJ</izvorni_sadrzaj>
    <derivirana_varijabla naziv="DomainObject.Predmet.ProtustrankaNazivFormated_1">VERBENA d.o.o. ROVINJ</derivirana_varijabla>
  </DomainObject.Predmet.ProtustrankaNazivFormated>
  <DomainObject.Predmet.ProtustrankaNazivFormatedOIB>
    <izvorni_sadrzaj>VERBENA d.o.o. ROVINJ, OIB 11200952167</izvorni_sadrzaj>
    <derivirana_varijabla naziv="DomainObject.Predmet.ProtustrankaNazivFormatedOIB_1">VERBENA d.o.o. ROVINJ, OIB 11200952167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7899.32</izvorni_sadrzaj>
    <derivirana_varijabla naziv="DomainObject.Predmet.TrenutnaVrijednost_1">7899.32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VERBENA d.o.o. ROVINJ</item>
    </izvorni_sadrzaj>
    <derivirana_varijabla naziv="DomainObject.Predmet.ProtuStrankaListFormated_1">
      <item>VERBENA d.o.o. ROVINJ</item>
    </derivirana_varijabla>
  </DomainObject.Predmet.ProtuStrankaListFormated>
  <DomainObject.Predmet.ProtuStrankaListFormatedOIB>
    <izvorni_sadrzaj>
      <item>VERBENA d.o.o. ROVINJ, OIB 11200952167</item>
    </izvorni_sadrzaj>
    <derivirana_varijabla naziv="DomainObject.Predmet.ProtuStrankaListFormatedOIB_1">
      <item>VERBENA d.o.o. ROVINJ, OIB 11200952167</item>
    </derivirana_varijabla>
  </DomainObject.Predmet.ProtuStrankaListFormatedOIB>
  <DomainObject.Predmet.ProtuStrankaListFormatedWithAdress>
    <izvorni_sadrzaj>
      <item>VERBENA d.o.o. ROVINJ, V. Švalbe 45, 52210 Rovinj</item>
    </izvorni_sadrzaj>
    <derivirana_varijabla naziv="DomainObject.Predmet.ProtuStrankaListFormatedWithAdress_1">
      <item>VERBENA d.o.o. ROVINJ, V. Švalbe 45, 52210 Rovinj</item>
    </derivirana_varijabla>
  </DomainObject.Predmet.ProtuStrankaListFormatedWithAdress>
  <DomainObject.Predmet.ProtuStrankaListFormatedWithAdressOIB>
    <izvorni_sadrzaj>
      <item>VERBENA d.o.o. ROVINJ, OIB 11200952167, V. Švalbe 45, 52210 Rovinj</item>
    </izvorni_sadrzaj>
    <derivirana_varijabla naziv="DomainObject.Predmet.ProtuStrankaListFormatedWithAdressOIB_1">
      <item>VERBENA d.o.o. ROVINJ, OIB 11200952167, V. Švalbe 45, 52210 Rovinj</item>
    </derivirana_varijabla>
  </DomainObject.Predmet.ProtuStrankaListFormatedWithAdressOIB>
  <DomainObject.Predmet.ProtuStrankaListNazivFormated>
    <izvorni_sadrzaj>
      <item>VERBENA d.o.o. ROVINJ</item>
    </izvorni_sadrzaj>
    <derivirana_varijabla naziv="DomainObject.Predmet.ProtuStrankaListNazivFormated_1">
      <item>VERBENA d.o.o. ROVINJ</item>
    </derivirana_varijabla>
  </DomainObject.Predmet.ProtuStrankaListNazivFormated>
  <DomainObject.Predmet.ProtuStrankaListNazivFormatedOIB>
    <izvorni_sadrzaj>
      <item>VERBENA d.o.o. ROVINJ, OIB 11200952167</item>
    </izvorni_sadrzaj>
    <derivirana_varijabla naziv="DomainObject.Predmet.ProtuStrankaListNazivFormatedOIB_1">
      <item>VERBENA d.o.o. ROVINJ, OIB 11200952167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VERBENA d.o.o. ROVINJ</izvorni_sadrzaj>
    <derivirana_varijabla naziv="DomainObject.Predmet.ProtustrankaIDrugi_1">VERBENA 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VERBENA d.o.o. ROVINJ, OIB 11200952167, V. Švalbe 45, 52210 Rovinj</izvorni_sadrzaj>
    <derivirana_varijabla naziv="DomainObject.Predmet.ProtustrankaIDrugiAdressOIB_1">VERBENA d.o.o. ROVINJ, OIB 11200952167, V. Švalbe 45,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VERBENA d.o.o. ROVINJ</item>
    </izvorni_sadrzaj>
    <derivirana_varijabla naziv="DomainObject.Predmet.SudioniciListNaziv_1">
      <item>FINANCIJSKA AGENCIJA, RC RIJEKA, PODRUŽNICA PULA, PULA</item>
      <item>VERBENA 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VERBENA d.o.o. ROVINJ, OIB 11200952167, V. Švalbe 45,52210 Rovinj</item>
    </izvorni_sadrzaj>
    <derivirana_varijabla naziv="DomainObject.Predmet.SudioniciListAdressOIB_1">
      <item>FINANCIJSKA AGENCIJA, RC RIJEKA, PODRUŽNICA PULA, PULA, OIB 85821130368, F. Kurelca 8,51000 Rijeka</item>
      <item>VERBENA d.o.o. ROVINJ, OIB 11200952167, V. Švalbe 45,52210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11200952167</item>
    </izvorni_sadrzaj>
    <derivirana_varijabla naziv="DomainObject.Predmet.SudioniciListNazivOIB_1">
      <item>, OIB 85821130368</item>
      <item>, OIB 11200952167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St-324/2018-3</izvorni_sadrzaj>
    <derivirana_varijabla naziv="DomainObject.PredzadnjaOdlukaIzPredmeta.Oznaka_1">St-324/2018-3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3257</properties:Characters>
  <properties:Lines>82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2018-10-11T10:12:00Z</dcterms:created>
  <dc:creator>Ana Valčić</dc:creator>
  <cp:lastModifiedBy>Ana Valčić</cp:lastModifiedBy>
  <cp:lastPrinted>2018-10-11T10:26:00Z</cp:lastPrinted>
  <dcterms:modified xmlns:xsi="http://www.w3.org/2001/XMLSchema-instance" xsi:type="dcterms:W3CDTF">2018-10-11T10:26:00Z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(St-324-18 Verbena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