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86c0" w14:paraId="85786c0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3B7C46">
        <w:t>2941</w:t>
      </w:r>
      <w:r w:rsidR="00D90B04">
        <w:t>/16-</w:t>
      </w:r>
      <w:r w:rsidR="00FB3F16">
        <w:t>40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3B7C46" w:rsidP="00C76773" w:rsidR="003D504C" w:rsidRPr="00710D67">
      <w:pPr>
        <w:ind w:firstLine="708"/>
        <w:jc w:val="both"/>
      </w:pPr>
      <w:r w:rsidRPr="003B7C46">
        <w:t xml:space="preserve">Trgovački sud u Zagrebu, po sucu Nikolini Dorić Hadžisejdić, u stečajnom postupku u povodu prijedloga predlagatelja FINANCIJSKA AGENCIJA, RC Zagreb, Podružnica Zagreb, Trg svibanjskih žrtava 1995. 1, OIB: 85821130368, za otvaranje stečajnog postupka nad dužnikom SENAD KAHRIMANOVIĆ j.d.o.o. za usluge, OIB 82780146474, Zagreb, </w:t>
      </w:r>
      <w:r>
        <w:t>Ulica Ante Topić – Mimare 18, 22</w:t>
      </w:r>
      <w:r w:rsidRPr="003B7C46">
        <w:t xml:space="preserve">. </w:t>
      </w:r>
      <w:r>
        <w:t>svibnja</w:t>
      </w:r>
      <w:r w:rsidRPr="003B7C46">
        <w:t xml:space="preserve"> 2017</w:t>
      </w:r>
      <w:r>
        <w:t>.</w:t>
      </w:r>
      <w:r w:rsidR="00C76773">
        <w:t>,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3B7C46" w:rsidRPr="003B7C46">
        <w:t>Ivan</w:t>
      </w:r>
      <w:r w:rsidR="003B7C46">
        <w:t>u</w:t>
      </w:r>
      <w:r w:rsidR="003B7C46" w:rsidRPr="003B7C46">
        <w:t xml:space="preserve"> Hudoletnjak</w:t>
      </w:r>
      <w:r w:rsidR="003B7C46">
        <w:t>u</w:t>
      </w:r>
      <w:r w:rsidR="003B7C46" w:rsidRPr="003B7C46">
        <w:t>, OIB 80924</w:t>
      </w:r>
      <w:r w:rsidR="003B7C46">
        <w:t>395653, Ivanec, Zavojna ulica 3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</w:t>
      </w:r>
      <w:r w:rsidR="00043B35">
        <w:t>000</w:t>
      </w:r>
      <w:r w:rsidRPr="00710D67">
        <w:t>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>.</w:t>
      </w:r>
      <w:r w:rsidR="00043B35">
        <w:t>000</w:t>
      </w:r>
      <w:r w:rsidRPr="00710D67">
        <w:t xml:space="preserve">,00 kn </w:t>
      </w:r>
      <w:r w:rsidR="003B7C46" w:rsidRPr="003B7C46">
        <w:t>Ivanu Hudoletnjaku, OIB 80924395653, Ivanec, Zavojna ulica 3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</w:t>
      </w:r>
      <w:r w:rsidR="00043B35">
        <w:t>:</w:t>
      </w:r>
      <w:r w:rsidR="00A65F53" w:rsidRPr="00710D67">
        <w:t xml:space="preserve"> H</w:t>
      </w:r>
      <w:r w:rsidR="000513B9" w:rsidRPr="00710D67">
        <w:t>R</w:t>
      </w:r>
      <w:r w:rsidR="003B7C46">
        <w:t>6623600003100070294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3B7C46">
        <w:t>Ivan Hudoletnjak</w:t>
      </w:r>
      <w:r w:rsidR="003B7C46" w:rsidRPr="003B7C46">
        <w:t xml:space="preserve"> </w:t>
      </w:r>
      <w:r w:rsidR="00C76773">
        <w:t>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6F5F54">
        <w:t xml:space="preserve">isplatu nagrade od </w:t>
      </w:r>
      <w:r w:rsidR="003B7C46">
        <w:t>18</w:t>
      </w:r>
      <w:r w:rsidR="00043B35">
        <w:t xml:space="preserve">. </w:t>
      </w:r>
      <w:r w:rsidR="003B7C46">
        <w:t>svibnja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EE462B">
        <w:t>9</w:t>
      </w:r>
      <w:r w:rsidR="00043B35">
        <w:t xml:space="preserve">. </w:t>
      </w:r>
      <w:r w:rsidR="00EE462B">
        <w:t xml:space="preserve">prosinca </w:t>
      </w:r>
      <w:r w:rsidRPr="00710D67">
        <w:t xml:space="preserve">2016. sud je </w:t>
      </w:r>
      <w:r w:rsidR="00656F1E" w:rsidRPr="00710D67">
        <w:t>imenovao</w:t>
      </w:r>
      <w:r w:rsidRPr="00710D67">
        <w:t xml:space="preserve"> </w:t>
      </w:r>
      <w:r w:rsidR="003B7C46">
        <w:t>Ivana Hudoletnjaka</w:t>
      </w:r>
      <w:r w:rsidR="00666267" w:rsidRPr="00710D67">
        <w:t xml:space="preserve"> p</w:t>
      </w:r>
      <w:r w:rsidRPr="00710D67">
        <w:t xml:space="preserve">rivremenim stečajnim upraviteljem u ovom stečajnom postupku </w:t>
      </w:r>
      <w:r w:rsidR="003B7C46">
        <w:t>te zaključkom od 9. prosinca 2016.</w:t>
      </w:r>
      <w:r w:rsidRPr="00710D67">
        <w:t xml:space="preserve">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>Privremeni stečajni upravitelj je dostavio pisano izvješće, koje je i usmeno iznio na ročištu radi rasprave o pretpostavkama za otvaranje stečajnog postupka. Time je postupio sukladno rješenju</w:t>
      </w:r>
      <w:r w:rsidR="003B7C46">
        <w:t xml:space="preserve"> i zaključku</w:t>
      </w:r>
      <w:r w:rsidRPr="00710D67">
        <w:t xml:space="preserve"> </w:t>
      </w:r>
      <w:r w:rsidR="00C76773">
        <w:t>o</w:t>
      </w:r>
      <w:r w:rsidRPr="00710D67">
        <w:t xml:space="preserve">vog suda od </w:t>
      </w:r>
      <w:r w:rsidR="003B7C46">
        <w:t>9</w:t>
      </w:r>
      <w:r w:rsidR="00043B35">
        <w:t xml:space="preserve">. </w:t>
      </w:r>
      <w:r w:rsidR="003B7C46">
        <w:t>prosinca</w:t>
      </w:r>
      <w:r w:rsidR="006F5F54">
        <w:t xml:space="preserve"> </w:t>
      </w:r>
      <w:r w:rsidRPr="00710D67">
        <w:t>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je ovlašteni predlagatelj u ovom stečajnom postupku</w:t>
      </w:r>
      <w:r w:rsidR="00FB3F16">
        <w:t xml:space="preserve"> </w:t>
      </w:r>
      <w:r w:rsidR="00BC0C29" w:rsidRPr="00710D67">
        <w:t>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</w:t>
      </w:r>
      <w:r w:rsidRPr="00710D67">
        <w:lastRenderedPageBreak/>
        <w:t xml:space="preserve">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3B7C46">
        <w:t>22</w:t>
      </w:r>
      <w:r w:rsidR="00043B35">
        <w:t>. svibnja</w:t>
      </w:r>
      <w:r w:rsidRPr="00710D67">
        <w:t xml:space="preserve"> 201</w:t>
      </w:r>
      <w:r w:rsidR="00144087" w:rsidRPr="00710D67">
        <w:t>7</w:t>
      </w:r>
      <w:r w:rsidRPr="00710D67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DE3A87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DE3A87" w:rsidP="00C359B6" w:rsidR="00DE3A87">
      <w:pPr>
        <w:pStyle w:val="Bezproreda"/>
        <w:ind w:left="4956"/>
        <w:jc w:val="right"/>
      </w:pPr>
      <w:r>
        <w:t>Za točnost otpravka - ovlašteni službenik</w:t>
      </w:r>
    </w:p>
    <w:p w:rsidRDefault="00DE3A87" w:rsidP="00C359B6" w:rsidR="00DE3A87">
      <w:pPr>
        <w:pStyle w:val="Bezproreda"/>
        <w:ind w:left="4956"/>
        <w:jc w:val="right"/>
      </w:pPr>
      <w:r>
        <w:t>Karmela Dolenc</w:t>
      </w:r>
    </w:p>
    <w:p w:rsidRDefault="006F5863" w:rsidP="006841EA" w:rsidR="006F5863" w:rsidRPr="00710D67">
      <w:pPr>
        <w:jc w:val="both"/>
      </w:pPr>
    </w:p>
    <w:sectPr w:rsidSect="00710D67" w:rsidR="006F5863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E3A87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3B7C46">
      <w:t>2941/16-</w:t>
    </w:r>
    <w:r w:rsidR="00FB3F16">
      <w:t>40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3B35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B7C46"/>
    <w:rsid w:val="003C56AC"/>
    <w:rsid w:val="003D504C"/>
    <w:rsid w:val="003D704E"/>
    <w:rsid w:val="003F1754"/>
    <w:rsid w:val="00405230"/>
    <w:rsid w:val="00407B16"/>
    <w:rsid w:val="00420FCC"/>
    <w:rsid w:val="004253D8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84F3C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0404A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6F5F54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B28AC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45914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90B04"/>
    <w:rsid w:val="00DA47DC"/>
    <w:rsid w:val="00DA507C"/>
    <w:rsid w:val="00DC5C8E"/>
    <w:rsid w:val="00DE3A87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EE462B"/>
    <w:rsid w:val="00F02AF6"/>
    <w:rsid w:val="00F041BD"/>
    <w:rsid w:val="00F31D08"/>
    <w:rsid w:val="00F70A81"/>
    <w:rsid w:val="00F8744C"/>
    <w:rsid w:val="00F96283"/>
    <w:rsid w:val="00FB0F7A"/>
    <w:rsid w:val="00FB3F16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A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Senad Kahrimanović; VJEROVNICI</izvorni_sadrzaj>
    <derivirana_varijabla naziv="DomainObject.Predmet.StrankaFormated_1">  FINA Regionalni centar Zagreb; Senad Kahrimanović; VJEROVNICI</derivirana_varijabla>
  </DomainObject.Predmet.StrankaFormated>
  <DomainObject.Predmet.StrankaFormatedOIB>
    <izvorni_sadrzaj>  FINA Regionalni centar Zagreb, OIB 85821130368; Senad Kahrimanović, OIB 54888860485; VJEROVNICI</izvorni_sadrzaj>
    <derivirana_varijabla naziv="DomainObject.Predmet.StrankaFormatedOIB_1">  FINA Regionalni centar Zagreb, OIB 85821130368; Senad Kahrimanović, OIB 54888860485; VJEROVNICI</derivirana_varijabla>
  </DomainObject.Predmet.StrankaFormatedOIB>
  <DomainObject.Predmet.StrankaFormatedWithAdress>
    <izvorni_sadrzaj> FINA Regionalni centar Zagreb, Trg svibanjskih žrtava 1995. br. 1, 10000 Zagreb; Senad Kahrimanović, Goričanski Odvojak 19, 10000 Zagreb; VJEROVNICI</izvorni_sadrzaj>
    <derivirana_varijabla naziv="DomainObject.Predmet.StrankaFormatedWithAdress_1"> FINA Regionalni centar Zagreb, Trg svibanjskih žrtava 1995. br. 1, 10000 Zagreb; Senad Kahrimanović, Goričanski Odvojak 19, 10000 Zagreb; VJEROVNICI</derivirana_varijabla>
  </DomainObject.Predmet.StrankaFormatedWithAdress>
  <DomainObject.Predmet.StrankaFormatedWithAdressOIB>
    <izvorni_sadrzaj> FINA Regionalni centar Zagreb, OIB 85821130368, Trg svibanjskih žrtava 1995. br. 1, 10000 Zagreb; Senad Kahrimanović, OIB 54888860485, Goričanski Odvojak 19, 10000 Zagreb; VJEROVNICI</izvorni_sadrzaj>
    <derivirana_varijabla naziv="DomainObject.Predmet.StrankaFormatedWithAdressOIB_1"> FINA Regionalni centar Zagreb, OIB 85821130368, Trg svibanjskih žrtava 1995. br. 1, 10000 Zagreb; Senad Kahrimanović, OIB 54888860485, Goričanski Odvojak 19, 10000 Zagreb; VJEROVNICI</derivirana_varijabla>
  </DomainObject.Predmet.StrankaFormatedWithAdressOIB>
  <DomainObject.Predmet.StrankaWithAdress>
    <izvorni_sadrzaj>FINA Regionalni centar Zagreb Trg svibanjskih žrtava 1995. br. 1,10000 Zagreb,Senad Kahrimanović Goričanski Odvojak 19,10000 Zagreb,VJEROVNICI </izvorni_sadrzaj>
    <derivirana_varijabla naziv="DomainObject.Predmet.StrankaWithAdress_1">FINA Regionalni centar Zagreb Trg svibanjskih žrtava 1995. br. 1,10000 Zagreb,Senad Kahrimanović Goričanski Odvojak 19,10000 Zagreb,VJEROVNICI </derivirana_varijabla>
  </DomainObject.Predmet.StrankaWithAdress>
  <DomainObject.Predmet.StrankaWithAdressOIB>
    <izvorni_sadrzaj>FINA Regionalni centar Zagreb, OIB 85821130368, Trg svibanjskih žrtava 1995. br. 1,10000 Zagreb,Senad Kahrimanović, OIB 54888860485, Goričanski Odvojak 19,10000 Zagreb,VJEROVNICI</izvorni_sadrzaj>
    <derivirana_varijabla naziv="DomainObject.Predmet.StrankaWithAdressOIB_1">FINA Regionalni centar Zagreb, OIB 85821130368, Trg svibanjskih žrtava 1995. br. 1,10000 Zagreb,Senad Kahrimanović, OIB 54888860485, Goričanski Odvojak 19,10000 Zagreb,VJEROVNICI</derivirana_varijabla>
  </DomainObject.Predmet.StrankaWithAdressOIB>
  <DomainObject.Predmet.StrankaNazivFormated>
    <izvorni_sadrzaj>FINA Regionalni centar Zagreb,Senad Kahrimanović,VJEROVNICI</izvorni_sadrzaj>
    <derivirana_varijabla naziv="DomainObject.Predmet.StrankaNazivFormated_1">FINA Regionalni centar Zagreb,Senad Kahrimanović,VJEROVNICI</derivirana_varijabla>
  </DomainObject.Predmet.StrankaNazivFormated>
  <DomainObject.Predmet.StrankaNazivFormatedOIB>
    <izvorni_sadrzaj>FINA Regionalni centar Zagreb, OIB 85821130368,Senad Kahrimanović, OIB 54888860485,VJEROVNICI</izvorni_sadrzaj>
    <derivirana_varijabla naziv="DomainObject.Predmet.StrankaNazivFormatedOIB_1">FINA Regionalni centar Zagreb, OIB 85821130368,Senad Kahrimanović, OIB 54888860485,VJEROVNICI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Senad Kahrimanović</item>
      <item>VJEROVNICI</item>
    </izvorni_sadrzaj>
    <derivirana_varijabla naziv="DomainObject.Predmet.StrankaListFormated_1">
      <item>FINA Regionalni centar Zagreb</item>
      <item>Senad Kahrimanović</item>
      <item>VJEROVNICI</item>
    </derivirana_varijabla>
  </DomainObject.Predmet.StrankaListFormated>
  <DomainObject.Predmet.StrankaListFormatedOIB>
    <izvorni_sadrzaj>
      <item>FINA Regionalni centar Zagreb, OIB 85821130368</item>
      <item>Senad Kahrimanović, OIB 54888860485</item>
      <item>VJEROVNICI</item>
    </izvorni_sadrzaj>
    <derivirana_varijabla naziv="DomainObject.Predmet.StrankaListFormatedOIB_1">
      <item>FINA Regionalni centar Zagreb, OIB 85821130368</item>
      <item>Senad Kahrimanović, OIB 54888860485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Senad Kahrimanović, Goričanski Odvojak 19, 10000 Zagreb</item>
      <item>VJEROVNICI</item>
    </izvorni_sadrzaj>
    <derivirana_varijabla naziv="DomainObject.Predmet.StrankaListFormatedWithAdress_1">
      <item>FINA Regionalni centar Zagreb, Trg svibanjskih žrtava 1995. br. 1, 10000 Zagreb</item>
      <item>Senad Kahrimanović, Goričanski Odvojak 19,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Senad Kahrimanović, OIB 54888860485, Goričanski Odvojak 19,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Senad Kahrimanović, OIB 54888860485, Goričanski Odvojak 19, 10000 Zagreb</item>
      <item>VJEROVNICI</item>
    </derivirana_varijabla>
  </DomainObject.Predmet.StrankaListFormatedWithAdressOIB>
  <DomainObject.Predmet.StrankaListNazivFormated>
    <izvorni_sadrzaj>
      <item>FINA Regionalni centar Zagreb</item>
      <item>Senad Kahrimanović</item>
      <item>VJEROVNICI</item>
    </izvorni_sadrzaj>
    <derivirana_varijabla naziv="DomainObject.Predmet.StrankaListNazivFormated_1">
      <item>FINA Regionalni centar Zagreb</item>
      <item>Senad Kahrimanović</item>
      <item>VJEROVNICI</item>
    </derivirana_varijabla>
  </DomainObject.Predmet.StrankaListNazivFormated>
  <DomainObject.Predmet.StrankaListNazivFormatedOIB>
    <izvorni_sadrzaj>
      <item>FINA Regionalni centar Zagreb, OIB 85821130368</item>
      <item>Senad Kahrimanović, OIB 54888860485</item>
      <item>VJEROVNICI</item>
    </izvorni_sadrzaj>
    <derivirana_varijabla naziv="DomainObject.Predmet.StrankaListNazivFormatedOIB_1">
      <item>FINA Regionalni centar Zagreb, OIB 85821130368</item>
      <item>Senad Kahrimanović, OIB 54888860485</item>
      <item>VJEROVNICI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  <item>Senad Kahrimanović</item>
      <item>VJEROVNICI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  <item>Senad Kahrimanović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  <item>, OIB 54888860485</item>
      <item>, OIB null</item>
    </izvorni_sadrzaj>
    <derivirana_varijabla naziv="DomainObject.Predmet.SudioniciListNazivOIB_1">
      <item>, OIB 85821130368</item>
      <item>, OIB 82780146474</item>
      <item>, OIB 54888860485</item>
      <item>, OIB 53056966535</item>
      <item>, OIB 54888860485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9B59B-BC31-4F59-B4F2-CE934E106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489</properties:Words>
  <properties:Characters>2790</properties:Characters>
  <properties:Lines>67</properties:Lines>
  <properties:Paragraphs>24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2017-05-22T11:35:00Z</cp:lastPrinted>
  <dcterms:modified xmlns:xsi="http://www.w3.org/2001/XMLSchema-instance" xsi:type="dcterms:W3CDTF">2017-05-22T11:35:00Z</dcterms:modified>
  <cp:revision>26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