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193389" w14:paraId="5193389" w:rsidRDefault="00853DEE" w:rsidP="00910611" w:rsidR="00853DEE">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853DEE" w:rsidP="00910611" w:rsidR="00853DEE">
      <w:r>
        <w:rPr>
          <w:rFonts w:eastAsia="MS Mincho"/>
        </w:rPr>
        <w:t>REPUBLIKA HRVATSKA</w:t>
      </w:r>
    </w:p>
    <w:p w:rsidRDefault="00853DEE" w:rsidP="00910611" w:rsidR="00853DEE">
      <w:r>
        <w:rPr>
          <w:rFonts w:eastAsia="MS Mincho"/>
        </w:rPr>
        <w:t>TRGOVAČKI SUD U RIJECI</w:t>
      </w:r>
    </w:p>
    <w:p w:rsidRDefault="00853DEE" w:rsidR="00853DEE" w:rsidRPr="00910611">
      <w:pPr>
        <w:rPr>
          <w:rFonts w:eastAsia="MS Mincho"/>
        </w:rPr>
      </w:pPr>
      <w:r>
        <w:rPr>
          <w:rFonts w:eastAsia="MS Mincho"/>
        </w:rPr>
        <w:t xml:space="preserve">      Rijeka, Zadarska 1 i 3</w:t>
      </w:r>
    </w:p>
    <w:p w:rsidRDefault="00853DEE" w:rsidP="00910611" w:rsidR="00853DEE" w:rsidRPr="00910611"/>
    <w:p w:rsidRDefault="00747C37" w:rsidP="00747C37" w:rsidR="00EE27D1" w:rsidRPr="00747C37">
      <w:pPr>
        <w:jc w:val="center"/>
        <w:rPr>
          <w:b/>
        </w:rPr>
      </w:pPr>
      <w:r w:rsidRPr="00747C37">
        <w:rPr>
          <w:b/>
        </w:rPr>
        <w:t>R E P U B L I K A   H R V A T S K A</w:t>
      </w:r>
    </w:p>
    <w:p w:rsidRDefault="00EE27D1" w:rsidP="00EE27D1" w:rsidR="00EE27D1"/>
    <w:p w:rsidRDefault="001553F3" w:rsidP="00EE27D1" w:rsidR="001553F3" w:rsidRPr="00747C37"/>
    <w:p w:rsidRDefault="00EE27D1" w:rsidP="00EE27D1" w:rsidR="00EE27D1" w:rsidRPr="00747C37">
      <w:pPr>
        <w:jc w:val="center"/>
        <w:rPr>
          <w:b/>
        </w:rPr>
      </w:pPr>
      <w:r w:rsidRPr="00747C37">
        <w:rPr>
          <w:b/>
        </w:rPr>
        <w:t>R J E Š E N J E</w:t>
      </w:r>
    </w:p>
    <w:p w:rsidRDefault="002E483F" w:rsidP="00EE27D1" w:rsidR="002E483F">
      <w:pPr>
        <w:jc w:val="both"/>
      </w:pPr>
    </w:p>
    <w:p w:rsidRDefault="001553F3" w:rsidP="00EE27D1" w:rsidR="001553F3" w:rsidRPr="00747C37">
      <w:pPr>
        <w:jc w:val="both"/>
      </w:pPr>
    </w:p>
    <w:p w:rsidRDefault="00221869" w:rsidP="00EE27D1" w:rsidR="00EE27D1" w:rsidRPr="00747C37">
      <w:pPr>
        <w:jc w:val="both"/>
      </w:pPr>
      <w:r>
        <w:tab/>
      </w:r>
      <w:r w:rsidR="00EE27D1" w:rsidRPr="00747C37">
        <w:t>Trgovački sud u Rijeci, po stečajnom sucu Danieli Korlević, u stečajnom postupku nad dužnikom</w:t>
      </w:r>
      <w:r w:rsidR="007C7F09" w:rsidRPr="00747C37">
        <w:t xml:space="preserve"> </w:t>
      </w:r>
      <w:r w:rsidR="00F6399D">
        <w:rPr>
          <w:b/>
        </w:rPr>
        <w:t>HIT MARINA d.o.o. Novi Vinodolski</w:t>
      </w:r>
      <w:r w:rsidR="00DD73DB">
        <w:rPr>
          <w:b/>
        </w:rPr>
        <w:t xml:space="preserve">, </w:t>
      </w:r>
      <w:r w:rsidR="00990987">
        <w:t>nakon održane javne dražbe,</w:t>
      </w:r>
      <w:r w:rsidR="00990987">
        <w:rPr>
          <w:b/>
        </w:rPr>
        <w:t xml:space="preserve"> </w:t>
      </w:r>
      <w:r w:rsidR="00AC2714" w:rsidRPr="00747C37">
        <w:t>dana</w:t>
      </w:r>
      <w:r w:rsidR="002E483F" w:rsidRPr="00747C37">
        <w:t xml:space="preserve"> </w:t>
      </w:r>
      <w:r w:rsidR="00C01532">
        <w:t>23</w:t>
      </w:r>
      <w:r w:rsidR="00D715B9">
        <w:t>. listopada</w:t>
      </w:r>
      <w:r w:rsidR="009B00AB">
        <w:t xml:space="preserve"> </w:t>
      </w:r>
      <w:r w:rsidR="002E483F" w:rsidRPr="00747C37">
        <w:t>201</w:t>
      </w:r>
      <w:r w:rsidR="00730180">
        <w:t>5</w:t>
      </w:r>
      <w:r w:rsidR="00EE27D1" w:rsidRPr="00747C37">
        <w:t>. godine</w:t>
      </w:r>
    </w:p>
    <w:p w:rsidRDefault="00EE27D1" w:rsidP="00EE27D1" w:rsidR="00EE27D1" w:rsidRPr="00747C37">
      <w:pPr>
        <w:jc w:val="both"/>
      </w:pPr>
    </w:p>
    <w:p w:rsidRDefault="00EE27D1" w:rsidP="00EE27D1" w:rsidR="00EE27D1" w:rsidRPr="009B00AB">
      <w:pPr>
        <w:jc w:val="center"/>
        <w:rPr>
          <w:b/>
        </w:rPr>
      </w:pPr>
      <w:r w:rsidRPr="009B00AB">
        <w:rPr>
          <w:b/>
        </w:rPr>
        <w:t>r i j e š i o    j e</w:t>
      </w:r>
    </w:p>
    <w:p w:rsidRDefault="001553F3" w:rsidP="00EE27D1" w:rsidR="001553F3" w:rsidRPr="00747C37">
      <w:pPr>
        <w:jc w:val="center"/>
      </w:pPr>
    </w:p>
    <w:p w:rsidRDefault="00EE27D1" w:rsidP="007B3096" w:rsidR="001468EB">
      <w:pPr>
        <w:jc w:val="both"/>
      </w:pPr>
      <w:r w:rsidRPr="00747C37">
        <w:rPr>
          <w:b/>
        </w:rPr>
        <w:t>I.</w:t>
      </w:r>
      <w:r w:rsidRPr="00747C37">
        <w:t xml:space="preserve"> </w:t>
      </w:r>
      <w:r w:rsidR="009B00AB">
        <w:tab/>
      </w:r>
      <w:r w:rsidR="00B32CD7" w:rsidRPr="00747C37">
        <w:t>Kupcu</w:t>
      </w:r>
      <w:r w:rsidR="009B00AB">
        <w:t xml:space="preserve"> </w:t>
      </w:r>
      <w:r w:rsidR="007B3096">
        <w:t xml:space="preserve">trgovačkom društvu </w:t>
      </w:r>
      <w:r w:rsidR="007B3096" w:rsidRPr="007B3096">
        <w:t>MAKI d.o.o. Virovitica, P. Radića 10, OIB 38541508228</w:t>
      </w:r>
      <w:r w:rsidR="007B3096">
        <w:t xml:space="preserve"> </w:t>
      </w:r>
      <w:r w:rsidR="00B32CD7" w:rsidRPr="00747C37">
        <w:t>dosuđuj</w:t>
      </w:r>
      <w:r w:rsidR="00937467">
        <w:t>e</w:t>
      </w:r>
      <w:r w:rsidR="00B32CD7" w:rsidRPr="00747C37">
        <w:t xml:space="preserve"> se nekretnin</w:t>
      </w:r>
      <w:r w:rsidR="00937467">
        <w:t>a</w:t>
      </w:r>
      <w:r w:rsidR="00B32CD7" w:rsidRPr="00747C37">
        <w:t xml:space="preserve"> stečajnog dužnika upisan</w:t>
      </w:r>
      <w:r w:rsidR="00937467">
        <w:t>a</w:t>
      </w:r>
      <w:r w:rsidR="00B32CD7" w:rsidRPr="00747C37">
        <w:t xml:space="preserve"> u </w:t>
      </w:r>
      <w:r w:rsidR="00990987" w:rsidRPr="00990987">
        <w:t xml:space="preserve">zemljišnim knjigama </w:t>
      </w:r>
      <w:r w:rsidR="00F03521">
        <w:t xml:space="preserve">Općinskog suda u </w:t>
      </w:r>
      <w:r w:rsidR="00F03521" w:rsidRPr="00F03521">
        <w:t xml:space="preserve">Rijeci, </w:t>
      </w:r>
      <w:r w:rsidR="007B3096">
        <w:t>zemljišnoknjižni odjel u Novom Vinodolskom, k.č.br. 16521/13 stambeno – poslovna zgrada, površine 78 čhv, 281 m2, upisana u zk.ul. 5677, k.o. Novi, u naravi objekt "Jakov" i to: 10. etaža: 4917/78960, 1. posebni dio zgrade sagrađene na k.č.br. 16521/13, prvi kat, stan br. 3, koji se sastoji od ulaznog hodnika, kupaone, sobe, dvije lođe, korisne površine 49,17 m2, u nacrtu označeno tamnozelenom bojom</w:t>
      </w:r>
      <w:r w:rsidR="00C01532">
        <w:t>.</w:t>
      </w:r>
    </w:p>
    <w:p w:rsidRDefault="00F375E9" w:rsidP="007B6823" w:rsidR="00F375E9">
      <w:pPr>
        <w:jc w:val="both"/>
      </w:pPr>
    </w:p>
    <w:p w:rsidRDefault="001468EB" w:rsidP="001468EB" w:rsidR="001468EB" w:rsidRPr="001468EB">
      <w:pPr>
        <w:jc w:val="both"/>
      </w:pPr>
      <w:r w:rsidRPr="001468EB">
        <w:t xml:space="preserve">II.  </w:t>
      </w:r>
      <w:r w:rsidRPr="001468EB">
        <w:tab/>
        <w:t>Kupac</w:t>
      </w:r>
      <w:r>
        <w:t xml:space="preserve"> </w:t>
      </w:r>
      <w:r w:rsidR="007B3096" w:rsidRPr="007B3096">
        <w:t>trgovačko društv</w:t>
      </w:r>
      <w:r w:rsidR="007B3096">
        <w:t>o</w:t>
      </w:r>
      <w:r w:rsidR="007B3096" w:rsidRPr="007B3096">
        <w:t xml:space="preserve"> MAKI d.o.o. Virovitica, P. Radića 10, OIB 38541508228</w:t>
      </w:r>
      <w:r w:rsidR="007B3096">
        <w:t xml:space="preserve"> </w:t>
      </w:r>
      <w:r w:rsidR="00DD73DB">
        <w:t>duž</w:t>
      </w:r>
      <w:r w:rsidRPr="001468EB">
        <w:t>n</w:t>
      </w:r>
      <w:r w:rsidR="007B3096">
        <w:t>o</w:t>
      </w:r>
      <w:r w:rsidRPr="001468EB">
        <w:t xml:space="preserve"> je u roku od trideset dana od dana pravomoćnosti rješenja o dosudi uplatiti razliku kupovnine za nekretninu opisanu u točki I. u visini od </w:t>
      </w:r>
      <w:r w:rsidR="007B3096">
        <w:rPr>
          <w:b/>
        </w:rPr>
        <w:t>282.600</w:t>
      </w:r>
      <w:r w:rsidR="007F422B">
        <w:rPr>
          <w:b/>
        </w:rPr>
        <w:t>,00</w:t>
      </w:r>
      <w:r w:rsidRPr="00990987">
        <w:rPr>
          <w:b/>
        </w:rPr>
        <w:t xml:space="preserve"> kn</w:t>
      </w:r>
      <w:r w:rsidRPr="001468EB">
        <w:t xml:space="preserve"> (slovima:</w:t>
      </w:r>
      <w:r w:rsidR="00F03521">
        <w:t xml:space="preserve"> </w:t>
      </w:r>
      <w:r w:rsidR="007B3096">
        <w:t>dvjestoosamdesetdvijetisućešestotinakuna</w:t>
      </w:r>
      <w:r w:rsidR="00F03521">
        <w:t>)</w:t>
      </w:r>
      <w:r w:rsidRPr="001468EB">
        <w:t xml:space="preserve"> na žiroračun ovog suda broj HR59 2390 0011 3000 0270 3 kod Hrvatske poštanske banke d.d. Zagreb s napomenom „razlika kupovnina“ i pozivom na poslovni broj.</w:t>
      </w:r>
    </w:p>
    <w:p w:rsidRDefault="001468EB" w:rsidP="001468EB" w:rsidR="001468EB" w:rsidRPr="001468EB">
      <w:pPr>
        <w:jc w:val="both"/>
      </w:pPr>
    </w:p>
    <w:p w:rsidRDefault="001468EB" w:rsidP="007B3096" w:rsidR="001468EB" w:rsidRPr="00880B73">
      <w:pPr>
        <w:jc w:val="both"/>
      </w:pPr>
      <w:r w:rsidRPr="001468EB">
        <w:t xml:space="preserve">III. </w:t>
      </w:r>
      <w:r w:rsidRPr="001468EB">
        <w:tab/>
        <w:t>Određuje se uknjižba prava vlasništva u korist kupca</w:t>
      </w:r>
      <w:r w:rsidR="000C04FC">
        <w:t xml:space="preserve"> </w:t>
      </w:r>
      <w:r w:rsidR="007B3096" w:rsidRPr="007B3096">
        <w:t>trgovačko</w:t>
      </w:r>
      <w:r w:rsidR="007B3096">
        <w:t>g</w:t>
      </w:r>
      <w:r w:rsidR="007B3096" w:rsidRPr="007B3096">
        <w:t xml:space="preserve"> društv</w:t>
      </w:r>
      <w:r w:rsidR="007B3096">
        <w:t>a</w:t>
      </w:r>
      <w:r w:rsidR="007B3096" w:rsidRPr="007B3096">
        <w:t xml:space="preserve"> MAKI d.o.o. Virovitica, P. Radića 10, OIB 38541508228</w:t>
      </w:r>
      <w:r w:rsidR="007B3096">
        <w:t xml:space="preserve"> </w:t>
      </w:r>
      <w:r w:rsidR="000C04FC">
        <w:t>na</w:t>
      </w:r>
      <w:r w:rsidRPr="001468EB">
        <w:t xml:space="preserve"> dosuđenoj nekretnini stečajnog dužnika upisanoj u zemljišnoj knjizi </w:t>
      </w:r>
      <w:r w:rsidR="00F03521" w:rsidRPr="00F03521">
        <w:t xml:space="preserve">Općinskog suda u  Rijeci, </w:t>
      </w:r>
      <w:r w:rsidR="007B3096">
        <w:t>zemljišnoknjižni odjel u Novom Vinodolskom, k.č.br. 16521/13 stambeno – poslovna zgrada, površine 78 čhv, 281 m2, upisana u zk.ul. 5677, k.o. Novi, u naravi objekt "Jakov" i to: 10. etaža: 4917/78960, 1. posebni dio zgrade sagrađene na k.č.br. 16521/13, prvi kat, stan br. 3, koji se sastoji od ulaznog hodnika, kupaone, sobe, dvije lođe, korisne površine 49,17 m2, u nacrtu označeno tamnozelenom bojom</w:t>
      </w:r>
      <w:r w:rsidR="00F03521">
        <w:t xml:space="preserve">, </w:t>
      </w:r>
      <w:r w:rsidRPr="00880B73">
        <w:t>nakon pravomoćnosti ovog rješenja i nakon što kupac uplati razliku kupovnine navedenu u točki II. izreke ovog rješenja.</w:t>
      </w:r>
    </w:p>
    <w:p w:rsidRDefault="001468EB" w:rsidP="001468EB" w:rsidR="001468EB" w:rsidRPr="00880B73">
      <w:pPr>
        <w:jc w:val="both"/>
      </w:pPr>
    </w:p>
    <w:p w:rsidRDefault="001468EB" w:rsidP="00F03521" w:rsidR="00057F59">
      <w:pPr>
        <w:jc w:val="both"/>
      </w:pPr>
      <w:r w:rsidRPr="001A62CB">
        <w:t xml:space="preserve">IV. </w:t>
      </w:r>
      <w:r w:rsidRPr="001A62CB">
        <w:tab/>
        <w:t xml:space="preserve">Određuje se brisanje zemljišnoknjižnog upisa koji prestaje prodajom nekretnine u </w:t>
      </w:r>
      <w:r w:rsidR="00057F59">
        <w:t xml:space="preserve">zk.ul. </w:t>
      </w:r>
      <w:r w:rsidR="00C01532">
        <w:t>5677</w:t>
      </w:r>
      <w:r w:rsidR="00057F59">
        <w:t xml:space="preserve">, podulošku </w:t>
      </w:r>
      <w:r w:rsidR="007B3096">
        <w:t>10</w:t>
      </w:r>
      <w:r w:rsidR="00234753">
        <w:t>.</w:t>
      </w:r>
      <w:r w:rsidR="00057F59">
        <w:t>, k.o. Novi:</w:t>
      </w:r>
    </w:p>
    <w:p w:rsidRDefault="00234753" w:rsidP="00234753" w:rsidR="00057F59">
      <w:pPr>
        <w:pStyle w:val="Odlomakpopisa"/>
        <w:ind w:left="0"/>
        <w:jc w:val="both"/>
      </w:pPr>
      <w:r>
        <w:t>-</w:t>
      </w:r>
      <w:r w:rsidR="00057F59">
        <w:t xml:space="preserve">zabilježbe otvaranja stečajnog postupka nad dužnikom zaprimljena 18. ožujka 2011. godine, pod brojem Z-274/11; </w:t>
      </w:r>
    </w:p>
    <w:p w:rsidRDefault="00234753" w:rsidP="00234753" w:rsidR="00057F59">
      <w:pPr>
        <w:pStyle w:val="Odlomakpopisa"/>
        <w:ind w:left="0"/>
        <w:jc w:val="both"/>
      </w:pPr>
      <w:r>
        <w:t>-</w:t>
      </w:r>
      <w:r w:rsidR="00057F59">
        <w:t>zabilježbe stečajnog upravitelja nad dužnikom zaprimljeno 18. rujna 2014. godine, pod brojem Z-945/14;</w:t>
      </w:r>
    </w:p>
    <w:p w:rsidRDefault="00531FA5" w:rsidP="00531FA5" w:rsidR="000C48AE">
      <w:pPr>
        <w:pStyle w:val="Odlomakpopisa"/>
        <w:ind w:left="0"/>
        <w:jc w:val="both"/>
      </w:pPr>
      <w:r>
        <w:lastRenderedPageBreak/>
        <w:t>-</w:t>
      </w:r>
      <w:r w:rsidR="00057F59">
        <w:t xml:space="preserve">zabilježbe rješenja o prodaji nekretnina stečajnog dužnika zaprimljeno 25. </w:t>
      </w:r>
      <w:r w:rsidR="00F974D9">
        <w:t>s</w:t>
      </w:r>
      <w:r w:rsidR="00057F59">
        <w:t>vibnja 2015. godine pod brojem Z-532/15;</w:t>
      </w:r>
    </w:p>
    <w:p w:rsidRDefault="00531FA5" w:rsidP="00531FA5" w:rsidR="000C48AE">
      <w:pPr>
        <w:pStyle w:val="Odlomakpopisa"/>
        <w:ind w:left="0"/>
        <w:jc w:val="both"/>
      </w:pPr>
      <w:r>
        <w:t>- uknjiženo</w:t>
      </w:r>
      <w:r w:rsidR="00D5289A">
        <w:t>g</w:t>
      </w:r>
      <w:r>
        <w:t xml:space="preserve"> prav</w:t>
      </w:r>
      <w:r w:rsidR="00D5289A">
        <w:t>a</w:t>
      </w:r>
      <w:r>
        <w:t xml:space="preserve"> zaloga u iznosu od 4.555.165,40 EUR (četirimilijunapetstopedesetpet</w:t>
      </w:r>
      <w:r w:rsidR="00D5289A">
        <w:t xml:space="preserve"> </w:t>
      </w:r>
      <w:r>
        <w:t xml:space="preserve">tisućastošezdesetpeteuraičetrdesetcenti) u protuvrijednosti u kunama po srednjem tečaju HNB uvećano za redovnu kamatu na bazi tromjesečnog LIBOR za EUR uvećanog za 3,25 postotna poena godišnje, promjenjiva, kamata po dospijeću koja je zakonska zatezna kamata promjenjiva u skladu s propisima, u trenutku sklapanja sporazuma iznosi 15% godišnje, odnosno zakonskom zateznom kamatom, ukoliko ista bude viša, te ostalim troškovima i naknadama sukladno Ugovoru u korist: ZAGREBAČKE BANKE D.D. ZAGREB, PAROMLINSKA 2, zaprimljeno 02. studenoga 2006. pod brojem Z-1133/06; </w:t>
      </w:r>
    </w:p>
    <w:p w:rsidRDefault="00531FA5" w:rsidP="007B3096" w:rsidR="00F375E9">
      <w:pPr>
        <w:pStyle w:val="Odlomakpopisa"/>
        <w:ind w:left="0"/>
        <w:jc w:val="both"/>
      </w:pPr>
      <w:r>
        <w:t>- uknjiženo</w:t>
      </w:r>
      <w:r w:rsidR="00D5289A">
        <w:t>g</w:t>
      </w:r>
      <w:r>
        <w:t xml:space="preserve"> prav</w:t>
      </w:r>
      <w:r w:rsidR="00D5289A">
        <w:t>a</w:t>
      </w:r>
      <w:r>
        <w:t xml:space="preserve"> zaloga u iznosu 1.000.000,00 kuna (milijunkuna) uvećano za redovnu kamatu na bazi tromjesečnog LIBOR za EUR uvećanog za 3,25 postotna poena godišnje, promjenjiva, kamatu po dospijeću koja je zakonska zatezna kamata promjenjiva u skladu s propisima, u trenutku sklapanja sporazuma iznosi 15%, odnosno zakonskom zateznom kamatom, ukoliko ista bude viša, te ostalim troškovima i naknadama sukladno ugovoru u korist ZAGREBAČKE BANKE D.D. ZAGREB, PAROMLINSKA 2, zaprimljeno 02. studenoga 2006. pod brojem Z-1134/06;</w:t>
      </w:r>
      <w:r w:rsidR="00234753">
        <w:t xml:space="preserve"> </w:t>
      </w:r>
      <w:r w:rsidR="00BB2DBB">
        <w:t xml:space="preserve"> </w:t>
      </w:r>
    </w:p>
    <w:p w:rsidRDefault="00F375E9" w:rsidP="00F375E9" w:rsidR="00F375E9">
      <w:pPr>
        <w:pStyle w:val="Odlomakpopisa"/>
        <w:ind w:left="0"/>
        <w:jc w:val="both"/>
      </w:pPr>
      <w:r>
        <w:t>-</w:t>
      </w:r>
      <w:r w:rsidR="00820324" w:rsidRPr="00820324">
        <w:t xml:space="preserve"> </w:t>
      </w:r>
      <w:r w:rsidR="00820324">
        <w:t xml:space="preserve">uknjiženog prava zaloga </w:t>
      </w:r>
      <w:r>
        <w:t>na temelju rješenja Općinskog suda u Rijeci posl.br. Ovr-694/2010 od 28. siječnja 2011.</w:t>
      </w:r>
      <w:r w:rsidR="00C01532">
        <w:t xml:space="preserve"> godine</w:t>
      </w:r>
      <w:r>
        <w:t>, radi osiguranja novčane tražbine predlagatelja osiguranja u iznosu od 727.208,96 kuna (629.229,59 kn glavnice po svim navedenim rješenjima i ukupno 30.854,17 kn zakonskih zateznih kamata koje su obračunate po rješenju Ministarstva financija-porezne uprave, Područnog ureda Rijeka, Ispostava Crikvenica, Klasa: UP/I-415-01/2010-01/10, Ur. broj: 513-07-08-01/2010-01 dana 17. veljače 2010. u visini od 15.100,73 kn, a po rješenju Ministarstva financija-porezne uprave, Područnog ureda Rijeka, Klasa: UP/I-471-02/08-01/289, ur. broj: 513-07-08-08-1 dana 24. studenog 2008. u visini od 15.753,44 kn), sa zakonskom zateznom kamatom koja teče na glavnice od dana obračuna kamata, odnosno od dana dospjelosti kako slijedi: na iznos od 271.100,85 kn od dana obračuna 17. veljače 2010. do naplate po stopi od 17%, na iznos od 352.000,00 kn od dana obračuna 24. studenog 2008. do naplate po stopi od 17%, na iznos od 5.328,74 kn od dana dospjelosti 14. travnja 2009. do naplate po stopi od 17%, na iznos od 800,00 kn od dana dospjelosti 27. kolovoza 2008. do naplate po stopi od 17%, dok na iznos od ukupno 67.125,20 kn temeljem rješenja: Ministarstva financija - Porezna uprava, Područni ured Rijeka, Odjel za prekršajni postupak, Klasa UP/I-740-04/09-02/147, ur. br. 513-07-08/09-2 od 06. svibnja 2009 i klasa UP/I-740-04/09-02/943, ur. br. 513-07-08/10-2 od 03. veljače 2010, te rješenja Ministarstva financija - Porezna uprava, Područni ured Rijeka, Ispostava Crikvenica, klasa UP/I-415-04/08-01/93, ur.br. 513-07-08-01/08-2 od 08. srpnja 2008, klasa UP/I-410-12/08-01/00238, ur.br. 513-07-08-01-08-2 od 25. srpnja 2008, klasa UP/I-415-04/09-01/421, ur.br. 513-07-08-01/09-02 od 30. studenog 2009, klasa UP/I-415-04/09-01/372, ur.br. 513-07-08-01/09-02 od 27. studenog 2009, klasa UP/I-415-04/09-01/373, ur.br. 513-07-08-01/09-02 od 27. studenog 2009, klasa UP/I-415-04/09-01/324, ur.br. 513-07-08-01/09-02 od 03. studenog 2009, klasa UP/I-415-04/09-01/183, ur.br. 513-07-08-01/09-02 od 16. listopada 2009, klasa UP/I-415-04/08-01/280, ur.br. 513-07-08-01/08-02 od 29. prosinca 2008, klasa UP/I-415-04/08-01/115, ur.br. 513-07-08-01/08-02 od 10. srpnja 2008, ne teku zakonske kamate, te troška ovog ovršnog postupka u visini od 7.280,000 kuna, zajedno sa zakonskim zateznim kamatama koje teku od dana donošenja rješenja o osiguranju do naplate po stopi od 17%, kao i eventualnih daljnjih troškova, za korist REPUBLIKE HRVATSKE, MINISTARSTVA FINANCIJA – POREZNE UPRAVE, PODRUČNI URED RIJEKA, zaprimljeno 05. studenoga 2010. pod brojem Z-1351/10;</w:t>
      </w:r>
    </w:p>
    <w:p w:rsidRDefault="00F375E9" w:rsidP="00F375E9" w:rsidR="00F375E9">
      <w:pPr>
        <w:pStyle w:val="Odlomakpopisa"/>
        <w:jc w:val="both"/>
      </w:pPr>
    </w:p>
    <w:p w:rsidRDefault="00820324" w:rsidP="007B3096" w:rsidR="00F375E9">
      <w:pPr>
        <w:pStyle w:val="Odlomakpopisa"/>
        <w:ind w:left="0"/>
        <w:jc w:val="both"/>
      </w:pPr>
      <w:r>
        <w:lastRenderedPageBreak/>
        <w:t>-</w:t>
      </w:r>
      <w:r w:rsidR="00F375E9">
        <w:t>zabilježb</w:t>
      </w:r>
      <w:r>
        <w:t>e</w:t>
      </w:r>
      <w:r w:rsidR="00F375E9">
        <w:t xml:space="preserve"> ovršivosti tražbine radi čijeg je osiguranja uknjižba dopuštena </w:t>
      </w:r>
      <w:r>
        <w:t>(čl.259. st.2 OZ</w:t>
      </w:r>
      <w:r w:rsidR="00F375E9">
        <w:t>);</w:t>
      </w:r>
    </w:p>
    <w:p w:rsidRDefault="00F375E9" w:rsidP="00F375E9" w:rsidR="00531FA5">
      <w:pPr>
        <w:pStyle w:val="Odlomakpopisa"/>
        <w:ind w:left="0"/>
        <w:jc w:val="both"/>
      </w:pPr>
      <w:r>
        <w:t>-</w:t>
      </w:r>
      <w:r w:rsidR="00820324">
        <w:t xml:space="preserve"> zabilježbe da uknjižba založnog prava i zabilježba </w:t>
      </w:r>
      <w:r>
        <w:t>ovršivosti tražbine imaju učinak da se ovrha na tim nekretninama smije provesti i prema trećoj osobi koja je tu nekretninu kasnije stekla (čl.260. st.1. OZ);</w:t>
      </w:r>
    </w:p>
    <w:p w:rsidRDefault="00F375E9" w:rsidP="00BB2DBB" w:rsidR="00F375E9">
      <w:pPr>
        <w:pStyle w:val="Odlomakpopisa"/>
        <w:ind w:left="0"/>
        <w:jc w:val="both"/>
      </w:pPr>
    </w:p>
    <w:p w:rsidRDefault="001468EB" w:rsidP="001468EB" w:rsidR="001468EB" w:rsidRPr="00880B73">
      <w:pPr>
        <w:jc w:val="both"/>
      </w:pPr>
      <w:r w:rsidRPr="00880B73">
        <w:t xml:space="preserve">V. </w:t>
      </w:r>
      <w:r w:rsidRPr="00880B73">
        <w:tab/>
        <w:t xml:space="preserve">Nalaže se zemljišnoknjižnom odjelu Općinskog suda u </w:t>
      </w:r>
      <w:r w:rsidR="00F03521">
        <w:t xml:space="preserve">Rijeci, zemljišnoknjižni odjel u Novom Vinodolskom </w:t>
      </w:r>
      <w:r w:rsidRPr="00880B73">
        <w:t>izvršiti uknjižbu prava vlasništva te brisanje zabilježbi i tereta na temelju pravomoćnog rješenja o dosudi i potvrde ovog suda da je kupac položio kupovninu.</w:t>
      </w:r>
    </w:p>
    <w:p w:rsidRDefault="001468EB" w:rsidP="001468EB" w:rsidR="001468EB" w:rsidRPr="00880B73">
      <w:pPr>
        <w:jc w:val="both"/>
      </w:pPr>
    </w:p>
    <w:p w:rsidRDefault="001468EB" w:rsidP="001468EB" w:rsidR="001468EB" w:rsidRPr="00880B73">
      <w:pPr>
        <w:jc w:val="both"/>
      </w:pPr>
      <w:r w:rsidRPr="00880B73">
        <w:t>V</w:t>
      </w:r>
      <w:r w:rsidR="00517C82">
        <w:t>I</w:t>
      </w:r>
      <w:r w:rsidRPr="00880B73">
        <w:t xml:space="preserve">. </w:t>
      </w:r>
      <w:r w:rsidRPr="00880B73">
        <w:tab/>
        <w:t>Nekretnina iz točke I. ovog rješenja predat će se kupcu zaključkom o predaji nekretnine nakon što ovo rješenje postane pravomoćno i nakon što kupac uplati kupovninu u cijelosti.</w:t>
      </w:r>
    </w:p>
    <w:p w:rsidRDefault="001468EB" w:rsidP="001468EB" w:rsidR="001468EB" w:rsidRPr="00880B73">
      <w:pPr>
        <w:jc w:val="both"/>
      </w:pPr>
    </w:p>
    <w:p w:rsidRDefault="001468EB" w:rsidP="001468EB" w:rsidR="001468EB" w:rsidRPr="00880B73">
      <w:pPr>
        <w:jc w:val="both"/>
      </w:pPr>
      <w:r w:rsidRPr="00880B73">
        <w:t>VI</w:t>
      </w:r>
      <w:r w:rsidR="00517C82">
        <w:t>I</w:t>
      </w:r>
      <w:r w:rsidRPr="00880B73">
        <w:t xml:space="preserve">. </w:t>
      </w:r>
      <w:r w:rsidRPr="00880B73">
        <w:tab/>
        <w:t xml:space="preserve">Ako kupac ne uplati kupovninu u roku koji mu je određen, sud će rješenjem prodaju oglasiti nevažećom i odrediti novu prodaju uz uvjete određene za prodaju koja je oglašena nevažećom. U tom slučaju iz položenog osiguranja namirit će se troškovi nove prodaje i naknaditi razlika između kupovnine postignute na prijašnjoj i novoj prodaji. Nekretnina će se dosuditi i kupcima koji su ponudili nižu cijenu, redom prema veličini  cijene koju su ponudili, ako kupci koji su ponudili veću cijenu ne polože kupovninu u roku koji im je određen. U tom slučaju sud će donijeti posebno rješenje o dosudi svakom narednom kupcu koji je ispunio uvjete da mu se nekretnina dosudi u kojem će odrediti rok za polaganje kupovnine. Sud će u tom rješenju najprije oglasiti nevažećom dosudu kupcu koji je ponudio višu cijenu. </w:t>
      </w:r>
    </w:p>
    <w:p w:rsidRDefault="001468EB" w:rsidP="001468EB" w:rsidR="001468EB" w:rsidRPr="00880B73">
      <w:pPr>
        <w:jc w:val="both"/>
      </w:pPr>
      <w:r w:rsidRPr="00880B73">
        <w:t xml:space="preserve">  </w:t>
      </w:r>
    </w:p>
    <w:p w:rsidRDefault="00FA5425" w:rsidP="001468EB" w:rsidR="001468EB" w:rsidRPr="00880B73">
      <w:pPr>
        <w:jc w:val="both"/>
      </w:pPr>
      <w:r>
        <w:t>VII</w:t>
      </w:r>
      <w:r w:rsidR="00517C82">
        <w:t>I</w:t>
      </w:r>
      <w:r w:rsidR="001468EB" w:rsidRPr="00880B73">
        <w:t>.</w:t>
      </w:r>
      <w:r w:rsidR="001468EB" w:rsidRPr="00880B73">
        <w:tab/>
        <w:t xml:space="preserve">Ovo će se rješenje objaviti na </w:t>
      </w:r>
      <w:r w:rsidR="004546E8">
        <w:t>e-</w:t>
      </w:r>
      <w:r w:rsidR="001468EB" w:rsidRPr="00880B73">
        <w:t xml:space="preserve">oglasnoj ploči te se smatra da je dostavljeno svim osobama kojima se dostavlja zaključak o prodaji te svim sudionicima u dražbi istekom trećega dana od dana njegova isticanja na </w:t>
      </w:r>
      <w:r w:rsidR="007436ED">
        <w:t>e-</w:t>
      </w:r>
      <w:r w:rsidR="001468EB" w:rsidRPr="00880B73">
        <w:t>oglasnoj ploči. Te osobe imaju pravo tražiti da im se u sudskoj pisarnici neposredno preda otpravak rješenja.</w:t>
      </w:r>
    </w:p>
    <w:p w:rsidRDefault="001468EB" w:rsidP="001468EB" w:rsidR="001468EB" w:rsidRPr="00880B73">
      <w:pPr>
        <w:jc w:val="both"/>
      </w:pPr>
    </w:p>
    <w:p w:rsidRDefault="00FA5425" w:rsidP="001468EB" w:rsidR="001468EB" w:rsidRPr="00880B73">
      <w:pPr>
        <w:jc w:val="both"/>
      </w:pPr>
      <w:r>
        <w:t>I</w:t>
      </w:r>
      <w:r w:rsidR="001468EB" w:rsidRPr="00880B73">
        <w:t xml:space="preserve">X. </w:t>
      </w:r>
      <w:r w:rsidR="001468EB" w:rsidRPr="00880B73">
        <w:tab/>
        <w:t xml:space="preserve">Nalaže se zemljišnoknjižnom odjelu Općinskog suda </w:t>
      </w:r>
      <w:r w:rsidR="00057F59">
        <w:t>u</w:t>
      </w:r>
      <w:r w:rsidR="00057F59" w:rsidRPr="00880B73">
        <w:t xml:space="preserve"> </w:t>
      </w:r>
      <w:r w:rsidR="00057F59">
        <w:t>Rijeci, zemljišnoknjižni odjel u Novom Vinodolskom</w:t>
      </w:r>
      <w:r w:rsidR="001468EB" w:rsidRPr="00880B73">
        <w:t xml:space="preserve"> da u zemljišnim knjigama</w:t>
      </w:r>
      <w:r w:rsidR="00517C82">
        <w:t xml:space="preserve"> z.k.ul. </w:t>
      </w:r>
      <w:r w:rsidR="00820324">
        <w:t>567</w:t>
      </w:r>
      <w:r w:rsidR="00C01532">
        <w:t>7</w:t>
      </w:r>
      <w:r w:rsidR="00E66745">
        <w:t xml:space="preserve">, podulošku </w:t>
      </w:r>
      <w:r w:rsidR="007B3096">
        <w:t>10</w:t>
      </w:r>
      <w:r w:rsidR="00234753">
        <w:t>.,</w:t>
      </w:r>
      <w:r w:rsidR="00E66745">
        <w:t xml:space="preserve"> k.o. Novi, </w:t>
      </w:r>
      <w:r w:rsidR="001468EB" w:rsidRPr="00880B73">
        <w:t>izvrši zabilježbu dosude nekretnine opisane u točki I. izreke ovog rješenja (čl.89. st.1. Zakona o zemljišnim knjigama).</w:t>
      </w:r>
    </w:p>
    <w:p w:rsidRDefault="001468EB" w:rsidP="007B3096" w:rsidR="000C48AE">
      <w:pPr>
        <w:jc w:val="both"/>
        <w:rPr>
          <w:b/>
        </w:rPr>
      </w:pPr>
      <w:r w:rsidRPr="00880B73">
        <w:tab/>
        <w:t xml:space="preserve"> </w:t>
      </w:r>
    </w:p>
    <w:p w:rsidRDefault="001468EB" w:rsidP="00517C82" w:rsidR="001468EB" w:rsidRPr="001468EB">
      <w:pPr>
        <w:jc w:val="center"/>
        <w:rPr>
          <w:b/>
        </w:rPr>
      </w:pPr>
      <w:r w:rsidRPr="001468EB">
        <w:rPr>
          <w:b/>
        </w:rPr>
        <w:t>Obrazloženje</w:t>
      </w:r>
    </w:p>
    <w:p w:rsidRDefault="001468EB" w:rsidP="001468EB" w:rsidR="001468EB" w:rsidRPr="00517C82">
      <w:pPr>
        <w:jc w:val="both"/>
      </w:pPr>
    </w:p>
    <w:p w:rsidRDefault="001468EB" w:rsidP="007B3096" w:rsidR="001468EB" w:rsidRPr="00517C82">
      <w:pPr>
        <w:jc w:val="both"/>
      </w:pPr>
      <w:r w:rsidRPr="00517C82">
        <w:tab/>
        <w:t xml:space="preserve">Rješenjem od </w:t>
      </w:r>
      <w:r w:rsidR="00057F59">
        <w:t>20. svibnja</w:t>
      </w:r>
      <w:r w:rsidR="004546E8">
        <w:t xml:space="preserve"> 2015</w:t>
      </w:r>
      <w:r w:rsidRPr="00517C82">
        <w:t>.</w:t>
      </w:r>
      <w:r w:rsidR="004546E8">
        <w:t xml:space="preserve"> </w:t>
      </w:r>
      <w:r w:rsidRPr="00517C82">
        <w:t>g</w:t>
      </w:r>
      <w:r w:rsidR="004546E8">
        <w:t>odine</w:t>
      </w:r>
      <w:r w:rsidRPr="00517C82">
        <w:t xml:space="preserve"> određena je prodaja nekretnin</w:t>
      </w:r>
      <w:r w:rsidR="00D5289A">
        <w:t>e</w:t>
      </w:r>
      <w:r w:rsidRPr="00517C82">
        <w:t xml:space="preserve"> stečajnog dužnika upisan</w:t>
      </w:r>
      <w:r w:rsidR="0081693F">
        <w:t>e</w:t>
      </w:r>
      <w:r w:rsidRPr="00517C82">
        <w:t xml:space="preserve"> u zemljišnim knjigama </w:t>
      </w:r>
      <w:r w:rsidR="00F03521" w:rsidRPr="00F03521">
        <w:t xml:space="preserve">Općinskog suda u  Rijeci, </w:t>
      </w:r>
      <w:r w:rsidR="007B3096">
        <w:t>zemljišnoknjižni odjel u Novom Vinodolskom, k.č.br. 16521/13 stambeno – poslovna zgrada, površine 78 čhv, 281 m2, upisana u zk.ul. 5677, k.o. Novi, u naravi objekt "Jakov" i to: 10. etaža: 4917/78960, 1. posebni dio zgrade sagrađene na k.č.br. 16521/13, prvi kat, stan br. 3, koji se sastoji od ulaznog hodnika, kupaone, sobe, dvije lođe, korisne površine 49,17 m2, u nacrtu označeno tamnozelenom bojom</w:t>
      </w:r>
      <w:r w:rsidR="00517C82" w:rsidRPr="00517C82">
        <w:t>,</w:t>
      </w:r>
      <w:r w:rsidRPr="00517C82">
        <w:t xml:space="preserve"> na prijedlog stečajnog upravitelja temeljem čl.164. Stečajnog zakona (NN 44/96, 29/99, 129/00, 123/03, 197/03, 187/04, 82/06, 116/10</w:t>
      </w:r>
      <w:r w:rsidR="00D5289A">
        <w:t xml:space="preserve"> i</w:t>
      </w:r>
      <w:r w:rsidRPr="00517C82">
        <w:t xml:space="preserve"> 25/12</w:t>
      </w:r>
      <w:r w:rsidR="00D5289A">
        <w:t>,</w:t>
      </w:r>
      <w:r w:rsidRPr="00517C82">
        <w:t xml:space="preserve"> dalje: SZ), uz odgovarajuću primjenu propisa o ovrsi kojima je uređena ovrha na nekretnini.  </w:t>
      </w:r>
    </w:p>
    <w:p w:rsidRDefault="001468EB" w:rsidP="001468EB" w:rsidR="001468EB">
      <w:pPr>
        <w:jc w:val="both"/>
      </w:pPr>
      <w:r w:rsidRPr="00517C82">
        <w:tab/>
        <w:t xml:space="preserve">Zaključkom o prodaji od </w:t>
      </w:r>
      <w:r w:rsidR="007F422B">
        <w:t>10</w:t>
      </w:r>
      <w:r w:rsidR="00D715B9">
        <w:t>. rujna</w:t>
      </w:r>
      <w:r w:rsidRPr="00517C82">
        <w:t xml:space="preserve"> 201</w:t>
      </w:r>
      <w:r w:rsidR="00517C82">
        <w:t>5</w:t>
      </w:r>
      <w:r w:rsidRPr="00517C82">
        <w:t>.</w:t>
      </w:r>
      <w:r w:rsidR="007436ED">
        <w:t xml:space="preserve"> </w:t>
      </w:r>
      <w:r w:rsidRPr="00517C82">
        <w:t>g</w:t>
      </w:r>
      <w:r w:rsidR="007436ED">
        <w:t>odine</w:t>
      </w:r>
      <w:r w:rsidRPr="00517C82">
        <w:t xml:space="preserve"> određeni su način i uvjeti prodaje nekretnine stečajnog dužnika. </w:t>
      </w:r>
    </w:p>
    <w:p w:rsidRDefault="007B3096" w:rsidP="001468EB" w:rsidR="007B3096" w:rsidRPr="00517C82">
      <w:pPr>
        <w:jc w:val="both"/>
      </w:pPr>
    </w:p>
    <w:p w:rsidRDefault="00517C82" w:rsidP="001468EB" w:rsidR="001468EB" w:rsidRPr="00517C82">
      <w:pPr>
        <w:jc w:val="both"/>
      </w:pPr>
      <w:r>
        <w:lastRenderedPageBreak/>
        <w:tab/>
      </w:r>
      <w:r w:rsidR="001468EB" w:rsidRPr="00517C82">
        <w:t>Zaključak o prodaji od</w:t>
      </w:r>
      <w:r w:rsidR="00DD73DB">
        <w:t xml:space="preserve"> </w:t>
      </w:r>
      <w:r w:rsidR="007F422B">
        <w:t>10</w:t>
      </w:r>
      <w:r w:rsidR="00D715B9">
        <w:t>. rujna</w:t>
      </w:r>
      <w:r w:rsidR="001468EB" w:rsidRPr="00517C82">
        <w:t xml:space="preserve"> 201</w:t>
      </w:r>
      <w:r>
        <w:t>5</w:t>
      </w:r>
      <w:r w:rsidR="001468EB" w:rsidRPr="00517C82">
        <w:t>.</w:t>
      </w:r>
      <w:r w:rsidR="007436ED">
        <w:t xml:space="preserve"> </w:t>
      </w:r>
      <w:r w:rsidR="001468EB" w:rsidRPr="00517C82">
        <w:t>g</w:t>
      </w:r>
      <w:r w:rsidR="007436ED">
        <w:t>odine</w:t>
      </w:r>
      <w:r w:rsidR="001468EB" w:rsidRPr="00517C82">
        <w:t xml:space="preserve"> objavljen je na </w:t>
      </w:r>
      <w:r w:rsidR="004546E8">
        <w:t>e-</w:t>
      </w:r>
      <w:r w:rsidR="001468EB" w:rsidRPr="00517C82">
        <w:t xml:space="preserve">oglasnoj ploči suda dana </w:t>
      </w:r>
      <w:r w:rsidR="007F422B">
        <w:t>11</w:t>
      </w:r>
      <w:r w:rsidR="00D715B9">
        <w:t>. rujna</w:t>
      </w:r>
      <w:r w:rsidR="001468EB" w:rsidRPr="00517C82">
        <w:t xml:space="preserve"> 201</w:t>
      </w:r>
      <w:r>
        <w:t>5</w:t>
      </w:r>
      <w:r w:rsidR="001468EB" w:rsidRPr="00517C82">
        <w:t>.</w:t>
      </w:r>
      <w:r w:rsidR="007436ED">
        <w:t xml:space="preserve"> </w:t>
      </w:r>
      <w:r w:rsidR="001468EB" w:rsidRPr="00517C82">
        <w:t>g</w:t>
      </w:r>
      <w:r w:rsidR="007436ED">
        <w:t>odine</w:t>
      </w:r>
      <w:r w:rsidR="001468EB" w:rsidRPr="00517C82">
        <w:t xml:space="preserve"> na stranicama Visokog trgovačkog suda RH web – stečaj i Očevidniku nekretnina koje se prodaju u stečajnom postupku kojeg v</w:t>
      </w:r>
      <w:r w:rsidR="0081693F">
        <w:t>odi Hrvatska gospodarska komora</w:t>
      </w:r>
      <w:r w:rsidR="00E66745">
        <w:t>, te dnevnom tisku Jutarnjem listu i tjednom tisku Burza</w:t>
      </w:r>
      <w:r>
        <w:t>. Zaključak je dostavljen</w:t>
      </w:r>
      <w:r w:rsidRPr="00517C82">
        <w:t xml:space="preserve"> </w:t>
      </w:r>
      <w:r w:rsidR="001468EB" w:rsidRPr="00517C82">
        <w:t>svim osobama iz čl.95. st.7. Ovršnog zakona.</w:t>
      </w:r>
      <w:r>
        <w:t xml:space="preserve"> </w:t>
      </w:r>
    </w:p>
    <w:p w:rsidRDefault="00517C82" w:rsidP="001468EB" w:rsidR="001468EB" w:rsidRPr="00517C82">
      <w:pPr>
        <w:jc w:val="both"/>
      </w:pPr>
      <w:r>
        <w:tab/>
      </w:r>
      <w:r w:rsidR="001468EB" w:rsidRPr="00517C82">
        <w:t xml:space="preserve">Na usmenoj javnoj dražbi održanoj </w:t>
      </w:r>
      <w:r w:rsidR="007F422B">
        <w:t>23</w:t>
      </w:r>
      <w:r w:rsidR="00D715B9">
        <w:t>. listopada</w:t>
      </w:r>
      <w:r w:rsidR="001468EB" w:rsidRPr="00517C82">
        <w:t xml:space="preserve"> 201</w:t>
      </w:r>
      <w:r>
        <w:t>5</w:t>
      </w:r>
      <w:r w:rsidR="007436ED">
        <w:t>. godine</w:t>
      </w:r>
      <w:r w:rsidR="001468EB" w:rsidRPr="00517C82">
        <w:t>, ponuditelj</w:t>
      </w:r>
      <w:r>
        <w:t xml:space="preserve"> </w:t>
      </w:r>
      <w:r w:rsidR="007B3096" w:rsidRPr="007B3096">
        <w:t>trgovačko društv</w:t>
      </w:r>
      <w:r w:rsidR="007B3096">
        <w:t>o</w:t>
      </w:r>
      <w:r w:rsidR="007B3096" w:rsidRPr="007B3096">
        <w:t xml:space="preserve"> MAKI d.o.o. Virovitica, P. Radića 10, OIB 38541508228</w:t>
      </w:r>
      <w:r w:rsidR="003E4B84" w:rsidRPr="003E4B84">
        <w:t xml:space="preserve">, </w:t>
      </w:r>
      <w:r w:rsidR="009B4EC2">
        <w:t>dal</w:t>
      </w:r>
      <w:r w:rsidR="007B3096">
        <w:t>o</w:t>
      </w:r>
      <w:r w:rsidR="009B4EC2">
        <w:t xml:space="preserve"> je </w:t>
      </w:r>
      <w:r w:rsidR="007B3096">
        <w:t xml:space="preserve">jedinu </w:t>
      </w:r>
      <w:r w:rsidR="001468EB" w:rsidRPr="00517C82">
        <w:t>ponudu za kupnju nekretnin</w:t>
      </w:r>
      <w:r w:rsidR="0081693F">
        <w:t>e</w:t>
      </w:r>
      <w:r w:rsidR="001468EB" w:rsidRPr="00517C82">
        <w:t xml:space="preserve"> stečajnog dužnika opisan</w:t>
      </w:r>
      <w:r w:rsidR="0081693F">
        <w:t>e</w:t>
      </w:r>
      <w:r w:rsidR="001468EB" w:rsidRPr="00517C82">
        <w:t xml:space="preserve"> u točki I. izreke u visini od </w:t>
      </w:r>
      <w:r w:rsidR="0028107A">
        <w:t>314</w:t>
      </w:r>
      <w:r w:rsidR="009B4EC2">
        <w:t>.000</w:t>
      </w:r>
      <w:r w:rsidR="001468EB" w:rsidRPr="00517C82">
        <w:t>,00 kn.</w:t>
      </w:r>
      <w:r w:rsidR="00E66745">
        <w:t xml:space="preserve"> </w:t>
      </w:r>
      <w:r w:rsidR="0028107A">
        <w:t xml:space="preserve"> </w:t>
      </w:r>
    </w:p>
    <w:p w:rsidRDefault="00517C82" w:rsidP="001468EB" w:rsidR="001468EB" w:rsidRPr="00517C82">
      <w:pPr>
        <w:jc w:val="both"/>
      </w:pPr>
      <w:r>
        <w:tab/>
      </w:r>
      <w:r w:rsidR="001468EB" w:rsidRPr="00517C82">
        <w:t xml:space="preserve">Slijedom navedenog, a temeljem čl.103. – čl.109. Ovršnog zakona (NN 112/12) odlučeno je kao u točkama I. do </w:t>
      </w:r>
      <w:r>
        <w:t>IX</w:t>
      </w:r>
      <w:r w:rsidR="001468EB" w:rsidRPr="00517C82">
        <w:t>. izreke ovog rješenja, a temeljem čl.89. st.1. Zakona o zemljišnim knjigama kao u točki X. izreke rješenja.</w:t>
      </w:r>
    </w:p>
    <w:p w:rsidRDefault="004546E8" w:rsidP="001468EB" w:rsidR="004546E8" w:rsidRPr="00517C82">
      <w:pPr>
        <w:jc w:val="both"/>
      </w:pPr>
    </w:p>
    <w:p w:rsidRDefault="001468EB" w:rsidP="00517C82" w:rsidR="001468EB" w:rsidRPr="001468EB">
      <w:pPr>
        <w:jc w:val="center"/>
        <w:rPr>
          <w:b/>
        </w:rPr>
      </w:pPr>
      <w:r w:rsidRPr="001468EB">
        <w:rPr>
          <w:b/>
        </w:rPr>
        <w:t xml:space="preserve">U Rijeci, </w:t>
      </w:r>
      <w:r w:rsidR="007F422B">
        <w:rPr>
          <w:b/>
        </w:rPr>
        <w:t>23</w:t>
      </w:r>
      <w:r w:rsidR="00D715B9">
        <w:rPr>
          <w:b/>
        </w:rPr>
        <w:t>. listopada</w:t>
      </w:r>
      <w:r w:rsidRPr="001468EB">
        <w:rPr>
          <w:b/>
        </w:rPr>
        <w:t xml:space="preserve"> 201</w:t>
      </w:r>
      <w:r w:rsidR="00517C82">
        <w:rPr>
          <w:b/>
        </w:rPr>
        <w:t>5</w:t>
      </w:r>
      <w:r w:rsidRPr="001468EB">
        <w:rPr>
          <w:b/>
        </w:rPr>
        <w:t>. godine</w:t>
      </w:r>
    </w:p>
    <w:p w:rsidRDefault="001468EB" w:rsidP="001468EB" w:rsidR="001468EB" w:rsidRPr="001468EB">
      <w:pPr>
        <w:jc w:val="both"/>
        <w:rPr>
          <w:b/>
        </w:rPr>
      </w:pPr>
    </w:p>
    <w:p w:rsidRDefault="001468EB" w:rsidP="00517C82" w:rsidR="001468EB" w:rsidRPr="001468EB">
      <w:pPr>
        <w:jc w:val="right"/>
        <w:rPr>
          <w:b/>
        </w:rPr>
      </w:pPr>
      <w:r w:rsidRPr="001468EB">
        <w:rPr>
          <w:b/>
        </w:rPr>
        <w:t>Stečajni sudac</w:t>
      </w:r>
    </w:p>
    <w:p w:rsidRDefault="001468EB" w:rsidP="00E52905" w:rsidR="00C716A6">
      <w:pPr>
        <w:jc w:val="right"/>
        <w:rPr>
          <w:b/>
        </w:rPr>
      </w:pPr>
      <w:r w:rsidRPr="001468EB">
        <w:rPr>
          <w:b/>
        </w:rPr>
        <w:t>Daniela Korlević</w:t>
      </w:r>
      <w:r w:rsidR="00C716A6">
        <w:rPr>
          <w:b/>
        </w:rPr>
        <w:t xml:space="preserve"> </w:t>
      </w:r>
      <w:r w:rsidR="00E52905">
        <w:rPr>
          <w:b/>
        </w:rPr>
        <w:t xml:space="preserve"> </w:t>
      </w:r>
    </w:p>
    <w:p w:rsidRDefault="004546E8" w:rsidP="00517C82" w:rsidR="004546E8" w:rsidRPr="001468EB">
      <w:pPr>
        <w:jc w:val="right"/>
        <w:rPr>
          <w:b/>
        </w:rPr>
      </w:pPr>
    </w:p>
    <w:p w:rsidRDefault="001468EB" w:rsidP="001468EB" w:rsidR="001468EB" w:rsidRPr="001468EB">
      <w:pPr>
        <w:jc w:val="both"/>
        <w:rPr>
          <w:b/>
        </w:rPr>
      </w:pPr>
    </w:p>
    <w:p w:rsidRDefault="001468EB" w:rsidP="001468EB" w:rsidR="001468EB" w:rsidRPr="001468EB">
      <w:pPr>
        <w:jc w:val="both"/>
        <w:rPr>
          <w:b/>
        </w:rPr>
      </w:pPr>
      <w:r w:rsidRPr="001468EB">
        <w:rPr>
          <w:b/>
        </w:rPr>
        <w:t>UPUTA O PRAVNOM LIJEKU:</w:t>
      </w:r>
    </w:p>
    <w:p w:rsidRDefault="001468EB" w:rsidP="001468EB" w:rsidR="001468EB" w:rsidRPr="00517C82">
      <w:pPr>
        <w:jc w:val="both"/>
      </w:pPr>
      <w:r w:rsidRPr="00517C82">
        <w:t xml:space="preserve">Protiv rješenja nezadovoljna stranka može podnijeti žalbu u roku od </w:t>
      </w:r>
      <w:r w:rsidR="004546E8">
        <w:t>osam</w:t>
      </w:r>
      <w:r w:rsidRPr="00517C82">
        <w:t xml:space="preserve"> dana od primitka iste. Pravo na žalbu imaju i osobe koje su sudjelovale na dražbi kao ponuditelji. Žalba se podnosi putem ovog suda u tri istovjetna primjerka, a o žalbi odlučuje Visoki trgovački sud u Zagrebu.</w:t>
      </w:r>
    </w:p>
    <w:p w:rsidRDefault="001468EB" w:rsidP="001468EB" w:rsidR="001468EB">
      <w:pPr>
        <w:jc w:val="both"/>
        <w:rPr>
          <w:b/>
        </w:rPr>
      </w:pPr>
    </w:p>
    <w:p w:rsidRDefault="00BB2DBB" w:rsidP="001468EB" w:rsidR="00BB2DBB" w:rsidRPr="001468EB">
      <w:pPr>
        <w:jc w:val="both"/>
        <w:rPr>
          <w:b/>
        </w:rPr>
      </w:pPr>
    </w:p>
    <w:p w:rsidRDefault="001468EB" w:rsidP="00517C82" w:rsidR="00517C82">
      <w:pPr>
        <w:jc w:val="both"/>
        <w:rPr>
          <w:b/>
          <w:sz w:val="20"/>
          <w:szCs w:val="20"/>
        </w:rPr>
      </w:pPr>
      <w:r w:rsidRPr="00517C82">
        <w:rPr>
          <w:b/>
          <w:sz w:val="20"/>
          <w:szCs w:val="20"/>
        </w:rPr>
        <w:t>DNA:</w:t>
      </w:r>
    </w:p>
    <w:p w:rsidRDefault="00517C82" w:rsidP="001468EB" w:rsidR="001468EB" w:rsidRPr="00517C82">
      <w:pPr>
        <w:jc w:val="both"/>
        <w:rPr>
          <w:sz w:val="20"/>
          <w:szCs w:val="20"/>
        </w:rPr>
      </w:pPr>
      <w:r>
        <w:rPr>
          <w:sz w:val="20"/>
          <w:szCs w:val="20"/>
        </w:rPr>
        <w:t xml:space="preserve">- </w:t>
      </w:r>
      <w:r w:rsidR="0081693F">
        <w:rPr>
          <w:sz w:val="20"/>
          <w:szCs w:val="20"/>
        </w:rPr>
        <w:t>e-</w:t>
      </w:r>
      <w:r w:rsidR="001468EB" w:rsidRPr="00517C82">
        <w:rPr>
          <w:sz w:val="20"/>
          <w:szCs w:val="20"/>
        </w:rPr>
        <w:t>oglasna ploča</w:t>
      </w:r>
    </w:p>
    <w:p w:rsidRDefault="00517C82" w:rsidP="001468EB" w:rsidR="001468EB" w:rsidRPr="00517C82">
      <w:pPr>
        <w:jc w:val="both"/>
        <w:rPr>
          <w:sz w:val="20"/>
          <w:szCs w:val="20"/>
        </w:rPr>
      </w:pPr>
      <w:r>
        <w:rPr>
          <w:sz w:val="20"/>
          <w:szCs w:val="20"/>
        </w:rPr>
        <w:t xml:space="preserve">- </w:t>
      </w:r>
      <w:r w:rsidR="001468EB" w:rsidRPr="00517C82">
        <w:rPr>
          <w:sz w:val="20"/>
          <w:szCs w:val="20"/>
        </w:rPr>
        <w:t>Općinsko</w:t>
      </w:r>
      <w:r w:rsidR="00E66745">
        <w:rPr>
          <w:sz w:val="20"/>
          <w:szCs w:val="20"/>
        </w:rPr>
        <w:t>m</w:t>
      </w:r>
      <w:r w:rsidR="001468EB" w:rsidRPr="00517C82">
        <w:rPr>
          <w:sz w:val="20"/>
          <w:szCs w:val="20"/>
        </w:rPr>
        <w:t xml:space="preserve"> suda u  </w:t>
      </w:r>
      <w:r w:rsidR="00E66745">
        <w:rPr>
          <w:sz w:val="20"/>
          <w:szCs w:val="20"/>
        </w:rPr>
        <w:t xml:space="preserve">Rijeci, ZKO u Novom Vinodolskom </w:t>
      </w:r>
      <w:r w:rsidR="001468EB" w:rsidRPr="00517C82">
        <w:rPr>
          <w:sz w:val="20"/>
          <w:szCs w:val="20"/>
        </w:rPr>
        <w:t>radi zabilježbe dosude nekretnine</w:t>
      </w:r>
    </w:p>
    <w:p w:rsidRDefault="00517C82" w:rsidP="001468EB" w:rsidR="00BB2DBB">
      <w:pPr>
        <w:jc w:val="both"/>
        <w:rPr>
          <w:sz w:val="20"/>
          <w:szCs w:val="20"/>
        </w:rPr>
      </w:pPr>
      <w:r>
        <w:rPr>
          <w:sz w:val="20"/>
          <w:szCs w:val="20"/>
        </w:rPr>
        <w:t xml:space="preserve">- </w:t>
      </w:r>
      <w:r w:rsidR="001468EB" w:rsidRPr="00517C82">
        <w:rPr>
          <w:sz w:val="20"/>
          <w:szCs w:val="20"/>
        </w:rPr>
        <w:t>kupcu</w:t>
      </w:r>
      <w:r w:rsidR="00E66745">
        <w:rPr>
          <w:sz w:val="20"/>
          <w:szCs w:val="20"/>
        </w:rPr>
        <w:t xml:space="preserve"> </w:t>
      </w:r>
      <w:r w:rsidR="007B3096" w:rsidRPr="007B3096">
        <w:rPr>
          <w:sz w:val="20"/>
          <w:szCs w:val="20"/>
        </w:rPr>
        <w:t xml:space="preserve">trgovačkom društvu MAKI d.o.o. Virovitica, P. Radića 10, </w:t>
      </w:r>
    </w:p>
    <w:p w:rsidRDefault="007B3096" w:rsidP="001468EB" w:rsidR="007B3096" w:rsidRPr="00517C82">
      <w:pPr>
        <w:jc w:val="both"/>
        <w:rPr>
          <w:sz w:val="20"/>
          <w:szCs w:val="20"/>
        </w:rPr>
      </w:pPr>
    </w:p>
    <w:p w:rsidRDefault="001468EB" w:rsidP="001468EB" w:rsidR="001468EB" w:rsidRPr="00517C82">
      <w:pPr>
        <w:jc w:val="both"/>
        <w:rPr>
          <w:sz w:val="20"/>
          <w:szCs w:val="20"/>
        </w:rPr>
      </w:pPr>
      <w:r w:rsidRPr="00517C82">
        <w:rPr>
          <w:sz w:val="20"/>
          <w:szCs w:val="20"/>
        </w:rPr>
        <w:t xml:space="preserve">U Rijeci, </w:t>
      </w:r>
      <w:r w:rsidR="003A4D2B">
        <w:rPr>
          <w:sz w:val="20"/>
          <w:szCs w:val="20"/>
        </w:rPr>
        <w:t>23</w:t>
      </w:r>
      <w:r w:rsidR="00D715B9">
        <w:rPr>
          <w:sz w:val="20"/>
          <w:szCs w:val="20"/>
        </w:rPr>
        <w:t>.10.</w:t>
      </w:r>
      <w:r w:rsidRPr="00517C82">
        <w:rPr>
          <w:sz w:val="20"/>
          <w:szCs w:val="20"/>
        </w:rPr>
        <w:t>201</w:t>
      </w:r>
      <w:r w:rsidR="00517C82">
        <w:rPr>
          <w:sz w:val="20"/>
          <w:szCs w:val="20"/>
        </w:rPr>
        <w:t>5</w:t>
      </w:r>
      <w:r w:rsidRPr="00517C82">
        <w:rPr>
          <w:sz w:val="20"/>
          <w:szCs w:val="20"/>
        </w:rPr>
        <w:t>.g.</w:t>
      </w:r>
    </w:p>
    <w:p w:rsidRDefault="001468EB" w:rsidP="001468EB" w:rsidR="001468EB" w:rsidRPr="00517C82">
      <w:pPr>
        <w:jc w:val="both"/>
        <w:rPr>
          <w:sz w:val="20"/>
          <w:szCs w:val="20"/>
        </w:rPr>
      </w:pPr>
      <w:r w:rsidRPr="00517C82">
        <w:rPr>
          <w:sz w:val="20"/>
          <w:szCs w:val="20"/>
        </w:rPr>
        <w:t xml:space="preserve"> </w:t>
      </w:r>
    </w:p>
    <w:p w:rsidRDefault="001468EB" w:rsidP="001468EB" w:rsidR="001468EB" w:rsidRPr="00517C82">
      <w:pPr>
        <w:jc w:val="both"/>
        <w:rPr>
          <w:sz w:val="20"/>
          <w:szCs w:val="20"/>
        </w:rPr>
      </w:pPr>
      <w:r w:rsidRPr="00517C82">
        <w:rPr>
          <w:sz w:val="20"/>
          <w:szCs w:val="20"/>
        </w:rPr>
        <w:t>Stečajni sudac</w:t>
      </w:r>
    </w:p>
    <w:p w:rsidRDefault="001468EB" w:rsidP="001468EB" w:rsidR="001468EB" w:rsidRPr="00517C82">
      <w:pPr>
        <w:jc w:val="both"/>
        <w:rPr>
          <w:sz w:val="20"/>
          <w:szCs w:val="20"/>
        </w:rPr>
      </w:pPr>
      <w:r w:rsidRPr="00517C82">
        <w:rPr>
          <w:sz w:val="20"/>
          <w:szCs w:val="20"/>
        </w:rPr>
        <w:t>Daniela Korlević</w:t>
      </w:r>
    </w:p>
    <w:p w:rsidRDefault="00A50178" w:rsidP="001468EB" w:rsidR="00A50178" w:rsidRPr="000842BA">
      <w:pPr>
        <w:jc w:val="both"/>
        <w:rPr>
          <w:sz w:val="20"/>
          <w:szCs w:val="20"/>
        </w:rPr>
      </w:pPr>
    </w:p>
    <w:sectPr w:rsidSect="00221869" w:rsidR="00A50178" w:rsidRPr="000842BA">
      <w:headerReference w:type="default" r:id="rId11"/>
      <w:footerReference w:type="even" r:id="rId12"/>
      <w:footerReference w:type="default" r:id="rId13"/>
      <w:pgSz w:h="16838" w:w="11906"/>
      <w:pgMar w:gutter="0" w:footer="708" w:header="708" w:left="1701"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410E" w:rsidR="0001410E">
      <w:r>
        <w:separator/>
      </w:r>
    </w:p>
  </w:endnote>
  <w:endnote w:id="0" w:type="continuationSeparator">
    <w:p w:rsidRDefault="0001410E" w:rsidR="0001410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345E61" w:rsidR="00C34A6D">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34A6D" w:rsidR="00C34A6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345E61" w:rsidR="00C34A6D">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53DEE">
      <w:rPr>
        <w:rStyle w:val="Brojstranice"/>
        <w:noProof/>
      </w:rPr>
      <w:t>4</w:t>
    </w:r>
    <w:r>
      <w:rPr>
        <w:rStyle w:val="Brojstranice"/>
      </w:rPr>
      <w:fldChar w:fldCharType="end"/>
    </w:r>
  </w:p>
  <w:p w:rsidRDefault="00C34A6D" w:rsidR="00C34A6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410E" w:rsidR="0001410E">
      <w:r>
        <w:separator/>
      </w:r>
    </w:p>
  </w:footnote>
  <w:footnote w:id="0" w:type="continuationSeparator">
    <w:p w:rsidRDefault="0001410E" w:rsidR="0001410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8A3272" w:rsidR="00C34A6D" w:rsidRPr="00747C37">
    <w:pPr>
      <w:pStyle w:val="Zaglavlje"/>
      <w:jc w:val="right"/>
    </w:pPr>
    <w:r>
      <w:rPr>
        <w:rFonts w:cs="Arial" w:hAnsi="Arial" w:ascii="Arial"/>
      </w:rPr>
      <w:tab/>
    </w:r>
    <w:r>
      <w:rPr>
        <w:rFonts w:cs="Arial" w:hAnsi="Arial" w:ascii="Arial"/>
      </w:rPr>
      <w:tab/>
    </w:r>
    <w:r w:rsidRPr="00747C37">
      <w:t>Posl. br. 15 St-</w:t>
    </w:r>
    <w:r w:rsidR="00F6399D">
      <w:t>162/10-</w:t>
    </w:r>
    <w:r w:rsidR="007B3096">
      <w:t>462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8A37B9"/>
    <w:multiLevelType w:val="hybridMultilevel"/>
    <w:tmpl w:val="4976C946"/>
    <w:lvl w:tplc="A6B295D4"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3D83BC5"/>
    <w:multiLevelType w:val="hybridMultilevel"/>
    <w:tmpl w:val="7BB2EE5A"/>
    <w:lvl w:tplc="A332325C"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D816902"/>
    <w:multiLevelType w:val="hybridMultilevel"/>
    <w:tmpl w:val="BF0CB6C2"/>
    <w:lvl w:tplc="9130703A"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EBF777A"/>
    <w:multiLevelType w:val="hybridMultilevel"/>
    <w:tmpl w:val="1102D54A"/>
    <w:lvl w:tplc="52C499F6"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44953CED"/>
    <w:multiLevelType w:val="hybridMultilevel"/>
    <w:tmpl w:val="9642D64E"/>
    <w:lvl w:tplc="0BE47A9E"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44AE05A7"/>
    <w:multiLevelType w:val="hybridMultilevel"/>
    <w:tmpl w:val="C4CE9064"/>
    <w:lvl w:tplc="0A7202A4" w:ilvl="0">
      <w:start w:val="4"/>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5BE36B76"/>
    <w:multiLevelType w:val="hybridMultilevel"/>
    <w:tmpl w:val="14FEC054"/>
    <w:lvl w:tplc="8140FEB6" w:ilvl="0">
      <w:start w:val="2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690F26B4"/>
    <w:multiLevelType w:val="hybridMultilevel"/>
    <w:tmpl w:val="AC166228"/>
    <w:lvl w:tplc="93408DF0" w:ilvl="0">
      <w:start w:val="6"/>
      <w:numFmt w:val="bullet"/>
      <w:lvlText w:val="-"/>
      <w:lvlJc w:val="left"/>
      <w:pPr>
        <w:tabs>
          <w:tab w:pos="780" w:val="num"/>
        </w:tabs>
        <w:ind w:hanging="360" w:left="780"/>
      </w:pPr>
      <w:rPr>
        <w:rFonts w:cs="Arial" w:eastAsia="Times New Roman" w:hAnsi="Arial" w:ascii="Arial" w:hint="default"/>
      </w:rPr>
    </w:lvl>
    <w:lvl w:tentative="true" w:tplc="041A0003" w:ilvl="1">
      <w:start w:val="1"/>
      <w:numFmt w:val="bullet"/>
      <w:lvlText w:val="o"/>
      <w:lvlJc w:val="left"/>
      <w:pPr>
        <w:tabs>
          <w:tab w:pos="1500" w:val="num"/>
        </w:tabs>
        <w:ind w:hanging="360" w:left="1500"/>
      </w:pPr>
      <w:rPr>
        <w:rFonts w:cs="Courier New" w:hAnsi="Courier New" w:ascii="Courier New" w:hint="default"/>
      </w:rPr>
    </w:lvl>
    <w:lvl w:tentative="true" w:tplc="041A0005" w:ilvl="2">
      <w:start w:val="1"/>
      <w:numFmt w:val="bullet"/>
      <w:lvlText w:val=""/>
      <w:lvlJc w:val="left"/>
      <w:pPr>
        <w:tabs>
          <w:tab w:pos="2220" w:val="num"/>
        </w:tabs>
        <w:ind w:hanging="360" w:left="2220"/>
      </w:pPr>
      <w:rPr>
        <w:rFonts w:hAnsi="Wingdings" w:ascii="Wingdings" w:hint="default"/>
      </w:rPr>
    </w:lvl>
    <w:lvl w:tentative="true" w:tplc="041A0001" w:ilvl="3">
      <w:start w:val="1"/>
      <w:numFmt w:val="bullet"/>
      <w:lvlText w:val=""/>
      <w:lvlJc w:val="left"/>
      <w:pPr>
        <w:tabs>
          <w:tab w:pos="2940" w:val="num"/>
        </w:tabs>
        <w:ind w:hanging="360" w:left="2940"/>
      </w:pPr>
      <w:rPr>
        <w:rFonts w:hAnsi="Symbol" w:ascii="Symbol" w:hint="default"/>
      </w:rPr>
    </w:lvl>
    <w:lvl w:tentative="true" w:tplc="041A0003" w:ilvl="4">
      <w:start w:val="1"/>
      <w:numFmt w:val="bullet"/>
      <w:lvlText w:val="o"/>
      <w:lvlJc w:val="left"/>
      <w:pPr>
        <w:tabs>
          <w:tab w:pos="3660" w:val="num"/>
        </w:tabs>
        <w:ind w:hanging="360" w:left="3660"/>
      </w:pPr>
      <w:rPr>
        <w:rFonts w:cs="Courier New" w:hAnsi="Courier New" w:ascii="Courier New" w:hint="default"/>
      </w:rPr>
    </w:lvl>
    <w:lvl w:tentative="true" w:tplc="041A0005" w:ilvl="5">
      <w:start w:val="1"/>
      <w:numFmt w:val="bullet"/>
      <w:lvlText w:val=""/>
      <w:lvlJc w:val="left"/>
      <w:pPr>
        <w:tabs>
          <w:tab w:pos="4380" w:val="num"/>
        </w:tabs>
        <w:ind w:hanging="360" w:left="4380"/>
      </w:pPr>
      <w:rPr>
        <w:rFonts w:hAnsi="Wingdings" w:ascii="Wingdings" w:hint="default"/>
      </w:rPr>
    </w:lvl>
    <w:lvl w:tentative="true" w:tplc="041A0001" w:ilvl="6">
      <w:start w:val="1"/>
      <w:numFmt w:val="bullet"/>
      <w:lvlText w:val=""/>
      <w:lvlJc w:val="left"/>
      <w:pPr>
        <w:tabs>
          <w:tab w:pos="5100" w:val="num"/>
        </w:tabs>
        <w:ind w:hanging="360" w:left="5100"/>
      </w:pPr>
      <w:rPr>
        <w:rFonts w:hAnsi="Symbol" w:ascii="Symbol" w:hint="default"/>
      </w:rPr>
    </w:lvl>
    <w:lvl w:tentative="true" w:tplc="041A0003" w:ilvl="7">
      <w:start w:val="1"/>
      <w:numFmt w:val="bullet"/>
      <w:lvlText w:val="o"/>
      <w:lvlJc w:val="left"/>
      <w:pPr>
        <w:tabs>
          <w:tab w:pos="5820" w:val="num"/>
        </w:tabs>
        <w:ind w:hanging="360" w:left="5820"/>
      </w:pPr>
      <w:rPr>
        <w:rFonts w:cs="Courier New" w:hAnsi="Courier New" w:ascii="Courier New" w:hint="default"/>
      </w:rPr>
    </w:lvl>
    <w:lvl w:tentative="true" w:tplc="041A0005" w:ilvl="8">
      <w:start w:val="1"/>
      <w:numFmt w:val="bullet"/>
      <w:lvlText w:val=""/>
      <w:lvlJc w:val="left"/>
      <w:pPr>
        <w:tabs>
          <w:tab w:pos="6540" w:val="num"/>
        </w:tabs>
        <w:ind w:hanging="360" w:left="6540"/>
      </w:pPr>
      <w:rPr>
        <w:rFonts w:hAnsi="Wingdings" w:ascii="Wingdings" w:hint="default"/>
      </w:rPr>
    </w:lvl>
  </w:abstractNum>
  <w:abstractNum w:abstractNumId="8">
    <w:nsid w:val="70762897"/>
    <w:multiLevelType w:val="hybridMultilevel"/>
    <w:tmpl w:val="FB662EBE"/>
    <w:lvl w:tplc="1C369F8A"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5E23D77"/>
    <w:multiLevelType w:val="hybridMultilevel"/>
    <w:tmpl w:val="2B8AD1B6"/>
    <w:lvl w:tplc="E3C81FB0"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7B46738E"/>
    <w:multiLevelType w:val="hybridMultilevel"/>
    <w:tmpl w:val="90FEE9D0"/>
    <w:lvl w:tplc="77D6AF9C"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3"/>
  </w:num>
  <w:num w:numId="2">
    <w:abstractNumId w:val="7"/>
  </w:num>
  <w:num w:numId="3">
    <w:abstractNumId w:val="5"/>
  </w:num>
  <w:num w:numId="4">
    <w:abstractNumId w:val="9"/>
  </w:num>
  <w:num w:numId="5">
    <w:abstractNumId w:val="1"/>
  </w:num>
  <w:num w:numId="6">
    <w:abstractNumId w:val="8"/>
  </w:num>
  <w:num w:numId="7">
    <w:abstractNumId w:val="6"/>
  </w:num>
  <w:num w:numId="8">
    <w:abstractNumId w:val="2"/>
  </w:num>
  <w:num w:numId="9">
    <w:abstractNumId w:val="10"/>
  </w:num>
  <w:num w:numId="10">
    <w:abstractNumId w:val="4"/>
  </w:num>
  <w:num w:numId="1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E27D1"/>
    <w:rsid w:val="0001410E"/>
    <w:rsid w:val="00015F33"/>
    <w:rsid w:val="0003126F"/>
    <w:rsid w:val="000368EA"/>
    <w:rsid w:val="00051F71"/>
    <w:rsid w:val="00054F95"/>
    <w:rsid w:val="00057F59"/>
    <w:rsid w:val="00070F76"/>
    <w:rsid w:val="000842BA"/>
    <w:rsid w:val="00095829"/>
    <w:rsid w:val="00095C35"/>
    <w:rsid w:val="0009793C"/>
    <w:rsid w:val="000A208F"/>
    <w:rsid w:val="000A4F69"/>
    <w:rsid w:val="000C04FC"/>
    <w:rsid w:val="000C44C1"/>
    <w:rsid w:val="000C48AE"/>
    <w:rsid w:val="000E03DC"/>
    <w:rsid w:val="000E244A"/>
    <w:rsid w:val="000E2EC1"/>
    <w:rsid w:val="000E3482"/>
    <w:rsid w:val="000F60DD"/>
    <w:rsid w:val="001070A8"/>
    <w:rsid w:val="001425B7"/>
    <w:rsid w:val="001468EB"/>
    <w:rsid w:val="001553F3"/>
    <w:rsid w:val="00166F2A"/>
    <w:rsid w:val="00173291"/>
    <w:rsid w:val="00197372"/>
    <w:rsid w:val="001A62CB"/>
    <w:rsid w:val="001A7F1C"/>
    <w:rsid w:val="001B0074"/>
    <w:rsid w:val="001B42DE"/>
    <w:rsid w:val="001C0CB2"/>
    <w:rsid w:val="001C4B53"/>
    <w:rsid w:val="001D153D"/>
    <w:rsid w:val="001D5425"/>
    <w:rsid w:val="001E2C89"/>
    <w:rsid w:val="001E6CE8"/>
    <w:rsid w:val="00221869"/>
    <w:rsid w:val="002225B4"/>
    <w:rsid w:val="002227D3"/>
    <w:rsid w:val="00234753"/>
    <w:rsid w:val="00236BE6"/>
    <w:rsid w:val="0024382E"/>
    <w:rsid w:val="0028107A"/>
    <w:rsid w:val="0028181A"/>
    <w:rsid w:val="002B0EBE"/>
    <w:rsid w:val="002C0922"/>
    <w:rsid w:val="002E3CB0"/>
    <w:rsid w:val="002E483F"/>
    <w:rsid w:val="003027B5"/>
    <w:rsid w:val="00310BD1"/>
    <w:rsid w:val="00345E61"/>
    <w:rsid w:val="00361459"/>
    <w:rsid w:val="0037075D"/>
    <w:rsid w:val="00381585"/>
    <w:rsid w:val="003A043E"/>
    <w:rsid w:val="003A2F6F"/>
    <w:rsid w:val="003A4D2B"/>
    <w:rsid w:val="003A5012"/>
    <w:rsid w:val="003B483C"/>
    <w:rsid w:val="003C3B12"/>
    <w:rsid w:val="003D5C71"/>
    <w:rsid w:val="003D7E9E"/>
    <w:rsid w:val="003E4B84"/>
    <w:rsid w:val="003F068A"/>
    <w:rsid w:val="0041253B"/>
    <w:rsid w:val="00435973"/>
    <w:rsid w:val="00440519"/>
    <w:rsid w:val="004546E8"/>
    <w:rsid w:val="0045574E"/>
    <w:rsid w:val="00461223"/>
    <w:rsid w:val="00464896"/>
    <w:rsid w:val="00474DB5"/>
    <w:rsid w:val="00480EC2"/>
    <w:rsid w:val="004823BA"/>
    <w:rsid w:val="00482EF4"/>
    <w:rsid w:val="00483FFC"/>
    <w:rsid w:val="004B3F1F"/>
    <w:rsid w:val="004C168C"/>
    <w:rsid w:val="004D5AF8"/>
    <w:rsid w:val="004D7CD0"/>
    <w:rsid w:val="004E204C"/>
    <w:rsid w:val="004E3D4A"/>
    <w:rsid w:val="004E60D5"/>
    <w:rsid w:val="004F310C"/>
    <w:rsid w:val="005020AB"/>
    <w:rsid w:val="0050519C"/>
    <w:rsid w:val="00517C82"/>
    <w:rsid w:val="00531FA5"/>
    <w:rsid w:val="00532279"/>
    <w:rsid w:val="00534BB4"/>
    <w:rsid w:val="00561B52"/>
    <w:rsid w:val="00565127"/>
    <w:rsid w:val="00570463"/>
    <w:rsid w:val="005730BE"/>
    <w:rsid w:val="00593536"/>
    <w:rsid w:val="00596A6D"/>
    <w:rsid w:val="005A14B1"/>
    <w:rsid w:val="005A4F20"/>
    <w:rsid w:val="005C198F"/>
    <w:rsid w:val="005C7B5E"/>
    <w:rsid w:val="0060117D"/>
    <w:rsid w:val="006070B2"/>
    <w:rsid w:val="0062420D"/>
    <w:rsid w:val="0062443D"/>
    <w:rsid w:val="00651302"/>
    <w:rsid w:val="006526C3"/>
    <w:rsid w:val="00667B91"/>
    <w:rsid w:val="0068769A"/>
    <w:rsid w:val="00693437"/>
    <w:rsid w:val="006A24CE"/>
    <w:rsid w:val="006D7F07"/>
    <w:rsid w:val="00720C8D"/>
    <w:rsid w:val="00730180"/>
    <w:rsid w:val="007436ED"/>
    <w:rsid w:val="007437C5"/>
    <w:rsid w:val="00745688"/>
    <w:rsid w:val="00747C37"/>
    <w:rsid w:val="00764BF4"/>
    <w:rsid w:val="00766529"/>
    <w:rsid w:val="007705CE"/>
    <w:rsid w:val="00782FBB"/>
    <w:rsid w:val="0079648A"/>
    <w:rsid w:val="007B3096"/>
    <w:rsid w:val="007B6823"/>
    <w:rsid w:val="007B6DF5"/>
    <w:rsid w:val="007C7F09"/>
    <w:rsid w:val="007F208B"/>
    <w:rsid w:val="007F422B"/>
    <w:rsid w:val="0080199C"/>
    <w:rsid w:val="00807637"/>
    <w:rsid w:val="00811F07"/>
    <w:rsid w:val="008132EC"/>
    <w:rsid w:val="0081693F"/>
    <w:rsid w:val="008175CE"/>
    <w:rsid w:val="00820324"/>
    <w:rsid w:val="00822E73"/>
    <w:rsid w:val="00824882"/>
    <w:rsid w:val="00830775"/>
    <w:rsid w:val="008356D4"/>
    <w:rsid w:val="00847795"/>
    <w:rsid w:val="00853DEE"/>
    <w:rsid w:val="008600A2"/>
    <w:rsid w:val="00877E17"/>
    <w:rsid w:val="00880B73"/>
    <w:rsid w:val="00886313"/>
    <w:rsid w:val="008A0867"/>
    <w:rsid w:val="008A3272"/>
    <w:rsid w:val="008B56DF"/>
    <w:rsid w:val="008C28F7"/>
    <w:rsid w:val="008C7DF4"/>
    <w:rsid w:val="008D4852"/>
    <w:rsid w:val="008D688C"/>
    <w:rsid w:val="008E4B10"/>
    <w:rsid w:val="008F7131"/>
    <w:rsid w:val="00931F91"/>
    <w:rsid w:val="00932DA1"/>
    <w:rsid w:val="0093333F"/>
    <w:rsid w:val="00933FAF"/>
    <w:rsid w:val="00937467"/>
    <w:rsid w:val="00937672"/>
    <w:rsid w:val="0096205D"/>
    <w:rsid w:val="009635E6"/>
    <w:rsid w:val="009678FB"/>
    <w:rsid w:val="00975E9A"/>
    <w:rsid w:val="00990987"/>
    <w:rsid w:val="0099670C"/>
    <w:rsid w:val="00997B50"/>
    <w:rsid w:val="009A7449"/>
    <w:rsid w:val="009A7EB7"/>
    <w:rsid w:val="009B00AB"/>
    <w:rsid w:val="009B4EB8"/>
    <w:rsid w:val="009B4EC2"/>
    <w:rsid w:val="009D77A7"/>
    <w:rsid w:val="009E3242"/>
    <w:rsid w:val="009E6676"/>
    <w:rsid w:val="009F78A9"/>
    <w:rsid w:val="009F7ABA"/>
    <w:rsid w:val="00A001FC"/>
    <w:rsid w:val="00A04FAF"/>
    <w:rsid w:val="00A313C6"/>
    <w:rsid w:val="00A34836"/>
    <w:rsid w:val="00A432C0"/>
    <w:rsid w:val="00A47192"/>
    <w:rsid w:val="00A47593"/>
    <w:rsid w:val="00A50178"/>
    <w:rsid w:val="00A52721"/>
    <w:rsid w:val="00A546DB"/>
    <w:rsid w:val="00A7070D"/>
    <w:rsid w:val="00A9064A"/>
    <w:rsid w:val="00A95FDA"/>
    <w:rsid w:val="00AC2714"/>
    <w:rsid w:val="00AD44B9"/>
    <w:rsid w:val="00AD4D68"/>
    <w:rsid w:val="00AE4162"/>
    <w:rsid w:val="00AF79E9"/>
    <w:rsid w:val="00B01AF5"/>
    <w:rsid w:val="00B159A4"/>
    <w:rsid w:val="00B22812"/>
    <w:rsid w:val="00B22CB8"/>
    <w:rsid w:val="00B31E0E"/>
    <w:rsid w:val="00B32CD7"/>
    <w:rsid w:val="00B412CB"/>
    <w:rsid w:val="00B45E93"/>
    <w:rsid w:val="00B56F38"/>
    <w:rsid w:val="00B71370"/>
    <w:rsid w:val="00B72CAC"/>
    <w:rsid w:val="00B7675D"/>
    <w:rsid w:val="00BA0FB9"/>
    <w:rsid w:val="00BB2DBB"/>
    <w:rsid w:val="00BC256A"/>
    <w:rsid w:val="00BE1D53"/>
    <w:rsid w:val="00BF5418"/>
    <w:rsid w:val="00C01532"/>
    <w:rsid w:val="00C01753"/>
    <w:rsid w:val="00C24D35"/>
    <w:rsid w:val="00C34A6D"/>
    <w:rsid w:val="00C45DA0"/>
    <w:rsid w:val="00C6318F"/>
    <w:rsid w:val="00C632B4"/>
    <w:rsid w:val="00C63530"/>
    <w:rsid w:val="00C674B3"/>
    <w:rsid w:val="00C716A6"/>
    <w:rsid w:val="00C71724"/>
    <w:rsid w:val="00C71831"/>
    <w:rsid w:val="00C75A0A"/>
    <w:rsid w:val="00C80D88"/>
    <w:rsid w:val="00C83E11"/>
    <w:rsid w:val="00C909C7"/>
    <w:rsid w:val="00C93DF7"/>
    <w:rsid w:val="00C940E6"/>
    <w:rsid w:val="00C943CD"/>
    <w:rsid w:val="00C9751D"/>
    <w:rsid w:val="00CB5ADE"/>
    <w:rsid w:val="00CC25EE"/>
    <w:rsid w:val="00CD1BC1"/>
    <w:rsid w:val="00CD492A"/>
    <w:rsid w:val="00CD56F7"/>
    <w:rsid w:val="00CE7A2C"/>
    <w:rsid w:val="00CF3B53"/>
    <w:rsid w:val="00D15AC4"/>
    <w:rsid w:val="00D303F0"/>
    <w:rsid w:val="00D33083"/>
    <w:rsid w:val="00D37EA0"/>
    <w:rsid w:val="00D5289A"/>
    <w:rsid w:val="00D56BDB"/>
    <w:rsid w:val="00D62839"/>
    <w:rsid w:val="00D70A9C"/>
    <w:rsid w:val="00D715B9"/>
    <w:rsid w:val="00D823AA"/>
    <w:rsid w:val="00D866DF"/>
    <w:rsid w:val="00D954C5"/>
    <w:rsid w:val="00DB6980"/>
    <w:rsid w:val="00DC0F2D"/>
    <w:rsid w:val="00DD1A1A"/>
    <w:rsid w:val="00DD72CC"/>
    <w:rsid w:val="00DD73DB"/>
    <w:rsid w:val="00DE3346"/>
    <w:rsid w:val="00DE4617"/>
    <w:rsid w:val="00DF282B"/>
    <w:rsid w:val="00E255CB"/>
    <w:rsid w:val="00E32C87"/>
    <w:rsid w:val="00E42062"/>
    <w:rsid w:val="00E4501F"/>
    <w:rsid w:val="00E52905"/>
    <w:rsid w:val="00E562A5"/>
    <w:rsid w:val="00E66745"/>
    <w:rsid w:val="00E67D81"/>
    <w:rsid w:val="00E86B8F"/>
    <w:rsid w:val="00EB666F"/>
    <w:rsid w:val="00EC3CB9"/>
    <w:rsid w:val="00EC6D70"/>
    <w:rsid w:val="00ED4EF0"/>
    <w:rsid w:val="00EE27D1"/>
    <w:rsid w:val="00EE5977"/>
    <w:rsid w:val="00F03521"/>
    <w:rsid w:val="00F17289"/>
    <w:rsid w:val="00F21C7A"/>
    <w:rsid w:val="00F31042"/>
    <w:rsid w:val="00F31997"/>
    <w:rsid w:val="00F375E9"/>
    <w:rsid w:val="00F4014A"/>
    <w:rsid w:val="00F6124C"/>
    <w:rsid w:val="00F6399D"/>
    <w:rsid w:val="00F6726C"/>
    <w:rsid w:val="00F731C0"/>
    <w:rsid w:val="00F861A3"/>
    <w:rsid w:val="00F974D9"/>
    <w:rsid w:val="00FA5425"/>
    <w:rsid w:val="00FE1D2B"/>
    <w:rsid w:val="00FF22E1"/>
    <w:rsid w:val="00FF76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80B73"/>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E27D1"/>
    <w:pPr>
      <w:tabs>
        <w:tab w:pos="4320" w:val="center"/>
        <w:tab w:pos="8640" w:val="right"/>
      </w:tabs>
    </w:pPr>
    <w:rPr>
      <w:lang w:eastAsia="en-US" w:val="en-US"/>
    </w:rPr>
  </w:style>
  <w:style w:styleId="Brojstranice" w:type="character">
    <w:name w:val="page number"/>
    <w:basedOn w:val="Zadanifontodlomka"/>
    <w:rsid w:val="00EE27D1"/>
  </w:style>
  <w:style w:styleId="Zaglavlje" w:type="paragraph">
    <w:name w:val="header"/>
    <w:basedOn w:val="Normal"/>
    <w:rsid w:val="00EE27D1"/>
    <w:pPr>
      <w:tabs>
        <w:tab w:pos="4536" w:val="center"/>
        <w:tab w:pos="9072" w:val="right"/>
      </w:tabs>
    </w:pPr>
  </w:style>
  <w:style w:styleId="Reetkatablice" w:type="table">
    <w:name w:val="Table Grid"/>
    <w:basedOn w:val="Obinatablica"/>
    <w:rsid w:val="00480EC2"/>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Tekstbalonia" w:type="paragraph">
    <w:name w:val="Balloon Text"/>
    <w:basedOn w:val="Normal"/>
    <w:link w:val="TekstbaloniaChar"/>
    <w:rsid w:val="00747C37"/>
    <w:rPr>
      <w:rFonts w:cs="Tahoma" w:hAnsi="Tahoma" w:ascii="Tahoma"/>
      <w:sz w:val="16"/>
      <w:szCs w:val="16"/>
    </w:rPr>
  </w:style>
  <w:style w:customStyle="true" w:styleId="TekstbaloniaChar" w:type="character">
    <w:name w:val="Tekst balončića Char"/>
    <w:link w:val="Tekstbalonia"/>
    <w:rsid w:val="00747C37"/>
    <w:rPr>
      <w:rFonts w:cs="Tahoma" w:hAnsi="Tahoma" w:ascii="Tahoma"/>
      <w:sz w:val="16"/>
      <w:szCs w:val="16"/>
    </w:rPr>
  </w:style>
  <w:style w:styleId="Odlomakpopisa" w:type="paragraph">
    <w:name w:val="List Paragraph"/>
    <w:basedOn w:val="Normal"/>
    <w:uiPriority w:val="34"/>
    <w:qFormat/>
    <w:rsid w:val="00A95FDA"/>
    <w:pPr>
      <w:ind w:left="720"/>
      <w:contextualSpacing/>
    </w:pPr>
  </w:style>
  <w:style w:styleId="Tekstrezerviranogmjesta" w:type="character">
    <w:name w:val="Placeholder Text"/>
    <w:basedOn w:val="Zadanifontodlomka"/>
    <w:uiPriority w:val="99"/>
    <w:semiHidden/>
    <w:rsid w:val="00853DEE"/>
    <w:rPr>
      <w:color w:val="808080"/>
      <w:bdr w:space="0" w:sz="0" w:color="auto" w:val="none"/>
      <w:shd w:fill="auto" w:color="auto" w:val="clear"/>
    </w:rPr>
  </w:style>
  <w:style w:customStyle="true" w:styleId="eSPISCCParagraphDefaultFont" w:type="character">
    <w:name w:val="eSPIS_CC_Paragraph Default Font"/>
    <w:basedOn w:val="Zadanifontodlomka"/>
    <w:rsid w:val="00853DEE"/>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853DEE"/>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853DEE"/>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853DEE"/>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80B73"/>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E27D1"/>
    <w:pPr>
      <w:tabs>
        <w:tab w:pos="4320" w:val="center"/>
        <w:tab w:pos="8640" w:val="right"/>
      </w:tabs>
    </w:pPr>
    <w:rPr>
      <w:lang w:eastAsia="en-US" w:val="en-US"/>
    </w:rPr>
  </w:style>
  <w:style w:styleId="Brojstranice" w:type="character">
    <w:name w:val="page number"/>
    <w:basedOn w:val="Zadanifontodlomka"/>
    <w:rsid w:val="00EE27D1"/>
  </w:style>
  <w:style w:styleId="Zaglavlje" w:type="paragraph">
    <w:name w:val="header"/>
    <w:basedOn w:val="Normal"/>
    <w:rsid w:val="00EE27D1"/>
    <w:pPr>
      <w:tabs>
        <w:tab w:pos="4536" w:val="center"/>
        <w:tab w:pos="9072" w:val="right"/>
      </w:tabs>
    </w:pPr>
  </w:style>
  <w:style w:styleId="Reetkatablice" w:type="table">
    <w:name w:val="Table Grid"/>
    <w:basedOn w:val="Obinatablica"/>
    <w:rsid w:val="00480EC2"/>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Tekstbalonia" w:type="paragraph">
    <w:name w:val="Balloon Text"/>
    <w:basedOn w:val="Normal"/>
    <w:link w:val="TekstbaloniaChar"/>
    <w:rsid w:val="00747C37"/>
    <w:rPr>
      <w:rFonts w:ascii="Tahoma" w:cs="Tahoma" w:hAnsi="Tahoma"/>
      <w:sz w:val="16"/>
      <w:szCs w:val="16"/>
    </w:rPr>
  </w:style>
  <w:style w:customStyle="1" w:styleId="TekstbaloniaChar" w:type="character">
    <w:name w:val="Tekst balončića Char"/>
    <w:link w:val="Tekstbalonia"/>
    <w:rsid w:val="00747C37"/>
    <w:rPr>
      <w:rFonts w:ascii="Tahoma" w:cs="Tahoma" w:hAnsi="Tahoma"/>
      <w:sz w:val="16"/>
      <w:szCs w:val="16"/>
    </w:rPr>
  </w:style>
  <w:style w:styleId="Odlomakpopisa" w:type="paragraph">
    <w:name w:val="List Paragraph"/>
    <w:basedOn w:val="Normal"/>
    <w:uiPriority w:val="34"/>
    <w:qFormat/>
    <w:rsid w:val="00A95FDA"/>
    <w:pPr>
      <w:ind w:left="720"/>
      <w:contextualSpacing/>
    </w:pPr>
  </w:style>
  <w:style w:styleId="Tekstrezerviranogmjesta" w:type="character">
    <w:name w:val="Placeholder Text"/>
    <w:basedOn w:val="Zadanifontodlomka"/>
    <w:uiPriority w:val="99"/>
    <w:semiHidden/>
    <w:rsid w:val="00853DEE"/>
    <w:rPr>
      <w:color w:val="808080"/>
      <w:bdr w:color="auto" w:space="0" w:sz="0" w:val="none"/>
      <w:shd w:color="auto" w:fill="auto" w:val="clear"/>
    </w:rPr>
  </w:style>
  <w:style w:customStyle="1" w:styleId="eSPISCCParagraphDefaultFont" w:type="character">
    <w:name w:val="eSPIS_CC_Paragraph Default Font"/>
    <w:basedOn w:val="Zadanifontodlomka"/>
    <w:rsid w:val="00853DEE"/>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853DEE"/>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853DEE"/>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853DEE"/>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listopada 2015.</izvorni_sadrzaj>
    <derivirana_varijabla naziv="DomainObject.DatumDonosenjaOdluke_1">23.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St-162/2010-462</izvorni_sadrzaj>
    <derivirana_varijabla naziv="DomainObject.Oznaka_1">St-162/2010-462</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162</izvorni_sadrzaj>
    <derivirana_varijabla naziv="DomainObject.Predmet.Broj_1">162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2010.</izvorni_sadrzaj>
    <derivirana_varijabla naziv="DomainObject.Predmet.DatumOsnivanja_1">15. prosinca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St-162/2010</izvorni_sadrzaj>
    <derivirana_varijabla naziv="DomainObject.Predmet.OznakaBroj_1">St-162/2010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HIT-MARINA d.o.o. NOVI VINODOLSKI</izvorni_sadrzaj>
    <derivirana_varijabla naziv="DomainObject.Predmet.ProtustrankaFormated_1">  HIT-MARINA d.o.o. NOVI VINODOLSKI</derivirana_varijabla>
  </DomainObject.Predmet.ProtustrankaFormated>
  <DomainObject.Predmet.ProtustrankaFormatedOIB>
    <izvorni_sadrzaj>  HIT-MARINA d.o.o. NOVI VINODOLSKI, OIB 61270847868</izvorni_sadrzaj>
    <derivirana_varijabla naziv="DomainObject.Predmet.ProtustrankaFormatedOIB_1">  HIT-MARINA d.o.o. NOVI VINODOLSKI, OIB 61270847868</derivirana_varijabla>
  </DomainObject.Predmet.ProtustrankaFormatedOIB>
  <DomainObject.Predmet.ProtustrankaFormatedWithAdress>
    <izvorni_sadrzaj> HIT-MARINA d.o.o. NOVI VINODOLSKI, MEL BB, 51250 Novi Vinodolski</izvorni_sadrzaj>
    <derivirana_varijabla naziv="DomainObject.Predmet.ProtustrankaFormatedWithAdress_1"> HIT-MARINA d.o.o. NOVI VINODOLSKI, MEL BB, 51250 Novi Vinodolski</derivirana_varijabla>
  </DomainObject.Predmet.ProtustrankaFormatedWithAdress>
  <DomainObject.Predmet.ProtustrankaFormatedWithAdressOIB>
    <izvorni_sadrzaj> HIT-MARINA d.o.o. NOVI VINODOLSKI, OIB 61270847868, MEL BB, 51250 Novi Vinodolski</izvorni_sadrzaj>
    <derivirana_varijabla naziv="DomainObject.Predmet.ProtustrankaFormatedWithAdressOIB_1"> HIT-MARINA d.o.o. NOVI VINODOLSKI, OIB 61270847868, MEL BB, 51250 Novi Vinodolski</derivirana_varijabla>
  </DomainObject.Predmet.ProtustrankaFormatedWithAdressOIB>
  <DomainObject.Predmet.ProtustrankaWithAdress>
    <izvorni_sadrzaj>HIT-MARINA d.o.o. NOVI VINODOLSKI MEL BB, 51250 Novi Vinodolski</izvorni_sadrzaj>
    <derivirana_varijabla naziv="DomainObject.Predmet.ProtustrankaWithAdress_1">HIT-MARINA d.o.o. NOVI VINODOLSKI MEL BB, 51250 Novi Vinodolski</derivirana_varijabla>
  </DomainObject.Predmet.ProtustrankaWithAdress>
  <DomainObject.Predmet.ProtustrankaWithAdressOIB>
    <izvorni_sadrzaj>HIT-MARINA d.o.o. NOVI VINODOLSKI, OIB 61270847868, MEL BB, 51250 Novi Vinodolski</izvorni_sadrzaj>
    <derivirana_varijabla naziv="DomainObject.Predmet.ProtustrankaWithAdressOIB_1">HIT-MARINA d.o.o. NOVI VINODOLSKI, OIB 61270847868, MEL BB, 51250 Novi Vinodolski</derivirana_varijabla>
  </DomainObject.Predmet.ProtustrankaWithAdressOIB>
  <DomainObject.Predmet.ProtustrankaNazivFormated>
    <izvorni_sadrzaj>HIT-MARINA d.o.o. NOVI VINODOLSKI</izvorni_sadrzaj>
    <derivirana_varijabla naziv="DomainObject.Predmet.ProtustrankaNazivFormated_1">HIT-MARINA d.o.o. NOVI VINODOLSKI</derivirana_varijabla>
  </DomainObject.Predmet.ProtustrankaNazivFormated>
  <DomainObject.Predmet.ProtustrankaNazivFormatedOIB>
    <izvorni_sadrzaj>HIT-MARINA d.o.o. NOVI VINODOLSKI, OIB 61270847868</izvorni_sadrzaj>
    <derivirana_varijabla naziv="DomainObject.Predmet.ProtustrankaNazivFormatedOIB_1">HIT-MARINA d.o.o. NOVI VINODOLSKI, OIB 61270847868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PRIMORSKO-GORANSKA ŽUPANIJA GRAD NOVI VINODOLSKI; Milan Došen; Ivica Pavelić; Branko Mahnet</izvorni_sadrzaj>
    <derivirana_varijabla naziv="DomainObject.Predmet.StrankaFormated_1">  PRIMORSKO-GORANSKA ŽUPANIJA GRAD NOVI VINODOLSKI; Milan Došen; Ivica Pavelić; Branko Mahnet</derivirana_varijabla>
  </DomainObject.Predmet.StrankaFormated>
  <DomainObject.Predmet.StrankaFormatedOIB>
    <izvorni_sadrzaj>  PRIMORSKO-GORANSKA ŽUPANIJA GRAD NOVI VINODOLSKI; Milan Došen, OIB 28408384400; Ivica Pavelić, OIB 89601413004; Branko Mahnet, OIB 61946338053</izvorni_sadrzaj>
    <derivirana_varijabla naziv="DomainObject.Predmet.StrankaFormatedOIB_1">  PRIMORSKO-GORANSKA ŽUPANIJA GRAD NOVI VINODOLSKI; Milan Došen, OIB 28408384400; Ivica Pavelić, OIB 89601413004; Branko Mahnet, OIB 61946338053</derivirana_varijabla>
  </DomainObject.Predmet.StrankaFormatedOIB>
  <DomainObject.Predmet.StrankaFormatedWithAdress>
    <izvorni_sadrzaj> PRIMORSKO-GORANSKA ŽUPANIJA GRAD NOVI VINODOLSKI, P.P. 5, 51250 Novi Vinodolski; Milan Došen, Svetog Križa 120, 33000 Milanovac; Ivica Pavelić, Mel 13, 51250 Novi Vinodolski; Branko Mahnet, Bedenica 19, 10380 Bedenica</izvorni_sadrzaj>
    <derivirana_varijabla naziv="DomainObject.Predmet.StrankaFormatedWithAdress_1"> PRIMORSKO-GORANSKA ŽUPANIJA GRAD NOVI VINODOLSKI, P.P. 5, 51250 Novi Vinodolski; Milan Došen, Svetog Križa 120, 33000 Milanovac; Ivica Pavelić, Mel 13, 51250 Novi Vinodolski; Branko Mahnet, Bedenica 19, 10380 Bedenica</derivirana_varijabla>
  </DomainObject.Predmet.StrankaFormatedWithAdress>
  <DomainObject.Predmet.StrankaFormatedWithAdressOIB>
    <izvorni_sadrzaj> PRIMORSKO-GORANSKA ŽUPANIJA GRAD NOVI VINODOLSKI, P.P. 5, 51250 Novi Vinodolski; Milan Došen, OIB 28408384400, Svetog Križa 120, 33000 Milanovac; Ivica Pavelić, OIB 89601413004, Mel 13, 51250 Novi Vinodolski; Branko Mahnet, OIB 61946338053, Bedenica 19, 10380 Bedenica</izvorni_sadrzaj>
    <derivirana_varijabla naziv="DomainObject.Predmet.StrankaFormatedWithAdressOIB_1"> PRIMORSKO-GORANSKA ŽUPANIJA GRAD NOVI VINODOLSKI, P.P. 5, 51250 Novi Vinodolski; Milan Došen, OIB 28408384400, Svetog Križa 120, 33000 Milanovac; Ivica Pavelić, OIB 89601413004, Mel 13, 51250 Novi Vinodolski; Branko Mahnet, OIB 61946338053, Bedenica 19, 10380 Bedenica</derivirana_varijabla>
  </DomainObject.Predmet.StrankaFormatedWithAdressOIB>
  <DomainObject.Predmet.StrankaWithAdress>
    <izvorni_sadrzaj>PRIMORSKO-GORANSKA ŽUPANIJA GRAD NOVI VINODOLSKI P.P. 5,51250 Novi Vinodolski,Milan Došen Svetog Križa 120,33000 Milanovac,Ivica Pavelić Mel 13,51250 Novi Vinodolski,Branko Mahnet Bedenica 19,10380 Bedenica</izvorni_sadrzaj>
    <derivirana_varijabla naziv="DomainObject.Predmet.StrankaWithAdress_1">PRIMORSKO-GORANSKA ŽUPANIJA GRAD NOVI VINODOLSKI P.P. 5,51250 Novi Vinodolski,Milan Došen Svetog Križa 120,33000 Milanovac,Ivica Pavelić Mel 13,51250 Novi Vinodolski,Branko Mahnet Bedenica 19,10380 Bedenica</derivirana_varijabla>
  </DomainObject.Predmet.StrankaWithAdress>
  <DomainObject.Predmet.StrankaWithAdressOIB>
    <izvorni_sadrzaj>PRIMORSKO-GORANSKA ŽUPANIJA GRAD NOVI VINODOLSKI, P.P. 5,51250 Novi Vinodolski,Milan Došen, OIB 28408384400, Svetog Križa 120,33000 Milanovac,Ivica Pavelić, OIB 89601413004, Mel 13,51250 Novi Vinodolski,Branko Mahnet, OIB 61946338053, Bedenica 19,10380 Bedenica</izvorni_sadrzaj>
    <derivirana_varijabla naziv="DomainObject.Predmet.StrankaWithAdressOIB_1">PRIMORSKO-GORANSKA ŽUPANIJA GRAD NOVI VINODOLSKI, P.P. 5,51250 Novi Vinodolski,Milan Došen, OIB 28408384400, Svetog Križa 120,33000 Milanovac,Ivica Pavelić, OIB 89601413004, Mel 13,51250 Novi Vinodolski,Branko Mahnet, OIB 61946338053, Bedenica 19,10380 Bedenica</derivirana_varijabla>
  </DomainObject.Predmet.StrankaWithAdressOIB>
  <DomainObject.Predmet.StrankaNazivFormated>
    <izvorni_sadrzaj>PRIMORSKO-GORANSKA ŽUPANIJA GRAD NOVI VINODOLSKI,Milan Došen,Ivica Pavelić,Branko Mahnet</izvorni_sadrzaj>
    <derivirana_varijabla naziv="DomainObject.Predmet.StrankaNazivFormated_1">PRIMORSKO-GORANSKA ŽUPANIJA GRAD NOVI VINODOLSKI,Milan Došen,Ivica Pavelić,Branko Mahnet</derivirana_varijabla>
  </DomainObject.Predmet.StrankaNazivFormated>
  <DomainObject.Predmet.StrankaNazivFormatedOIB>
    <izvorni_sadrzaj>PRIMORSKO-GORANSKA ŽUPANIJA GRAD NOVI VINODOLSKI,Milan Došen, OIB 28408384400,Ivica Pavelić, OIB 89601413004,Branko Mahnet, OIB 61946338053</izvorni_sadrzaj>
    <derivirana_varijabla naziv="DomainObject.Predmet.StrankaNazivFormatedOIB_1">PRIMORSKO-GORANSKA ŽUPANIJA GRAD NOVI VINODOLSKI,Milan Došen, OIB 28408384400,Ivica Pavelić, OIB 89601413004,Branko Mahnet, OIB 61946338053</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PRIMORSKO-GORANSKA ŽUPANIJA GRAD NOVI VINODOLSKI</item>
      <item>Milan Došen</item>
      <item>Ivica Pavelić</item>
      <item>Branko Mahnet</item>
    </izvorni_sadrzaj>
    <derivirana_varijabla naziv="DomainObject.Predmet.StrankaListFormated_1">
      <item>PRIMORSKO-GORANSKA ŽUPANIJA GRAD NOVI VINODOLSKI</item>
      <item>Milan Došen</item>
      <item>Ivica Pavelić</item>
      <item>Branko Mahnet</item>
    </derivirana_varijabla>
  </DomainObject.Predmet.StrankaListFormated>
  <DomainObject.Predmet.StrankaListFormatedOIB>
    <izvorni_sadrzaj>
      <item>PRIMORSKO-GORANSKA ŽUPANIJA GRAD NOVI VINODOLSKI</item>
      <item>Milan Došen, OIB 28408384400</item>
      <item>Ivica Pavelić, OIB 89601413004</item>
      <item>Branko Mahnet, OIB 61946338053</item>
    </izvorni_sadrzaj>
    <derivirana_varijabla naziv="DomainObject.Predmet.StrankaListFormatedOIB_1">
      <item>PRIMORSKO-GORANSKA ŽUPANIJA GRAD NOVI VINODOLSKI</item>
      <item>Milan Došen, OIB 28408384400</item>
      <item>Ivica Pavelić, OIB 89601413004</item>
      <item>Branko Mahnet, OIB 61946338053</item>
    </derivirana_varijabla>
  </DomainObject.Predmet.StrankaListFormatedOIB>
  <DomainObject.Predmet.StrankaListFormatedWithAdress>
    <izvorni_sadrzaj>
      <item>PRIMORSKO-GORANSKA ŽUPANIJA GRAD NOVI VINODOLSKI, P.P. 5, 51250 Novi Vinodolski</item>
      <item>Milan Došen, Svetog Križa 120, 33000 Milanovac</item>
      <item>Ivica Pavelić, Mel 13, 51250 Novi Vinodolski</item>
      <item>Branko Mahnet, Bedenica 19, 10380 Bedenica</item>
    </izvorni_sadrzaj>
    <derivirana_varijabla naziv="DomainObject.Predmet.StrankaListFormatedWithAdress_1">
      <item>PRIMORSKO-GORANSKA ŽUPANIJA GRAD NOVI VINODOLSKI, P.P. 5, 51250 Novi Vinodolski</item>
      <item>Milan Došen, Svetog Križa 120, 33000 Milanovac</item>
      <item>Ivica Pavelić, Mel 13, 51250 Novi Vinodolski</item>
      <item>Branko Mahnet, Bedenica 19, 10380 Bedenica</item>
    </derivirana_varijabla>
  </DomainObject.Predmet.StrankaListFormatedWithAdress>
  <DomainObject.Predmet.StrankaListFormatedWithAdressOIB>
    <izvorni_sadrzaj>
      <item>PRIMORSKO-GORANSKA ŽUPANIJA GRAD NOVI VINODOLSKI, P.P. 5, 51250 Novi Vinodolski</item>
      <item>Milan Došen, OIB 28408384400, Svetog Križa 120, 33000 Milanovac</item>
      <item>Ivica Pavelić, OIB 89601413004, Mel 13, 51250 Novi Vinodolski</item>
      <item>Branko Mahnet, OIB 61946338053, Bedenica 19, 10380 Bedenica</item>
    </izvorni_sadrzaj>
    <derivirana_varijabla naziv="DomainObject.Predmet.StrankaListFormatedWithAdressOIB_1">
      <item>PRIMORSKO-GORANSKA ŽUPANIJA GRAD NOVI VINODOLSKI, P.P. 5, 51250 Novi Vinodolski</item>
      <item>Milan Došen, OIB 28408384400, Svetog Križa 120, 33000 Milanovac</item>
      <item>Ivica Pavelić, OIB 89601413004, Mel 13, 51250 Novi Vinodolski</item>
      <item>Branko Mahnet, OIB 61946338053, Bedenica 19, 10380 Bedenica</item>
    </derivirana_varijabla>
  </DomainObject.Predmet.StrankaListFormatedWithAdressOIB>
  <DomainObject.Predmet.StrankaListNazivFormated>
    <izvorni_sadrzaj>
      <item>PRIMORSKO-GORANSKA ŽUPANIJA GRAD NOVI VINODOLSKI</item>
      <item>Milan Došen</item>
      <item>Ivica Pavelić</item>
      <item>Branko Mahnet</item>
    </izvorni_sadrzaj>
    <derivirana_varijabla naziv="DomainObject.Predmet.StrankaListNazivFormated_1">
      <item>PRIMORSKO-GORANSKA ŽUPANIJA GRAD NOVI VINODOLSKI</item>
      <item>Milan Došen</item>
      <item>Ivica Pavelić</item>
      <item>Branko Mahnet</item>
    </derivirana_varijabla>
  </DomainObject.Predmet.StrankaListNazivFormated>
  <DomainObject.Predmet.StrankaListNazivFormatedOIB>
    <izvorni_sadrzaj>
      <item>PRIMORSKO-GORANSKA ŽUPANIJA GRAD NOVI VINODOLSKI</item>
      <item>Milan Došen, OIB 28408384400</item>
      <item>Ivica Pavelić, OIB 89601413004</item>
      <item>Branko Mahnet, OIB 61946338053</item>
    </izvorni_sadrzaj>
    <derivirana_varijabla naziv="DomainObject.Predmet.StrankaListNazivFormatedOIB_1">
      <item>PRIMORSKO-GORANSKA ŽUPANIJA GRAD NOVI VINODOLSKI</item>
      <item>Milan Došen, OIB 28408384400</item>
      <item>Ivica Pavelić, OIB 89601413004</item>
      <item>Branko Mahnet, OIB 61946338053</item>
    </derivirana_varijabla>
  </DomainObject.Predmet.StrankaListNazivFormatedOIB>
  <DomainObject.Predmet.ProtuStrankaListFormated>
    <izvorni_sadrzaj>
      <item>HIT-MARINA d.o.o. NOVI VINODOLSKI</item>
    </izvorni_sadrzaj>
    <derivirana_varijabla naziv="DomainObject.Predmet.ProtuStrankaListFormated_1">
      <item>HIT-MARINA d.o.o. NOVI VINODOLSKI</item>
    </derivirana_varijabla>
  </DomainObject.Predmet.ProtuStrankaListFormated>
  <DomainObject.Predmet.ProtuStrankaListFormatedOIB>
    <izvorni_sadrzaj>
      <item>HIT-MARINA d.o.o. NOVI VINODOLSKI, OIB 61270847868</item>
    </izvorni_sadrzaj>
    <derivirana_varijabla naziv="DomainObject.Predmet.ProtuStrankaListFormatedOIB_1">
      <item>HIT-MARINA d.o.o. NOVI VINODOLSKI, OIB 61270847868</item>
    </derivirana_varijabla>
  </DomainObject.Predmet.ProtuStrankaListFormatedOIB>
  <DomainObject.Predmet.ProtuStrankaListFormatedWithAdress>
    <izvorni_sadrzaj>
      <item>HIT-MARINA d.o.o. NOVI VINODOLSKI, MEL BB, 51250 Novi Vinodolski</item>
    </izvorni_sadrzaj>
    <derivirana_varijabla naziv="DomainObject.Predmet.ProtuStrankaListFormatedWithAdress_1">
      <item>HIT-MARINA d.o.o. NOVI VINODOLSKI, MEL BB, 51250 Novi Vinodolski</item>
    </derivirana_varijabla>
  </DomainObject.Predmet.ProtuStrankaListFormatedWithAdress>
  <DomainObject.Predmet.ProtuStrankaListFormatedWithAdressOIB>
    <izvorni_sadrzaj>
      <item>HIT-MARINA d.o.o. NOVI VINODOLSKI, OIB 61270847868, MEL BB, 51250 Novi Vinodolski</item>
    </izvorni_sadrzaj>
    <derivirana_varijabla naziv="DomainObject.Predmet.ProtuStrankaListFormatedWithAdressOIB_1">
      <item>HIT-MARINA d.o.o. NOVI VINODOLSKI, OIB 61270847868, MEL BB, 51250 Novi Vinodolski</item>
    </derivirana_varijabla>
  </DomainObject.Predmet.ProtuStrankaListFormatedWithAdressOIB>
  <DomainObject.Predmet.ProtuStrankaListNazivFormated>
    <izvorni_sadrzaj>
      <item>HIT-MARINA d.o.o. NOVI VINODOLSKI</item>
    </izvorni_sadrzaj>
    <derivirana_varijabla naziv="DomainObject.Predmet.ProtuStrankaListNazivFormated_1">
      <item>HIT-MARINA d.o.o. NOVI VINODOLSKI</item>
    </derivirana_varijabla>
  </DomainObject.Predmet.ProtuStrankaListNazivFormated>
  <DomainObject.Predmet.ProtuStrankaListNazivFormatedOIB>
    <izvorni_sadrzaj>
      <item>HIT-MARINA d.o.o. NOVI VINODOLSKI, OIB 61270847868</item>
    </izvorni_sadrzaj>
    <derivirana_varijabla naziv="DomainObject.Predmet.ProtuStrankaListNazivFormatedOIB_1">
      <item>HIT-MARINA d.o.o. NOVI VINODOLSKI, OIB 61270847868</item>
    </derivirana_varijabla>
  </DomainObject.Predmet.ProtuStrankaListNazivFormatedOIB>
  <DomainObject.Predmet.OstaliListFormated>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zvorni_sadrzaj>
    <derivirana_varijabla naziv="DomainObject.Predmet.OstaliListFormated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derivirana_varijabla>
  </DomainObject.Predmet.OstaliListFormated>
  <DomainObject.Predmet.OstaliListFormatedOIB>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Mladen Štefančić, OIB 77574947580</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zvorni_sadrzaj>
    <derivirana_varijabla naziv="DomainObject.Predmet.OstaliListFormatedOIB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Mladen Štefančić, OIB 77574947580</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derivirana_varijabla>
  </DomainObject.Predmet.OstaliListFormatedOIB>
  <DomainObject.Predmet.OstaliListFormatedWithAdress>
    <izvorni_sadrzaj>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Brca 8c, 51000 Rijeka</item>
      <item>ŽDO RIJEKA</item>
      <item>POREZNA UPRAVA RIJEKA</item>
      <item>Odvj. društvo Hanžeković i partneri, Radnička cesta 22, 10000 Zagreb</item>
      <item>Danica Galetić, Srednjaci 20, 10000 Zagreb</item>
      <item>Dragoljub Pranjić, Volaričeva Ulica 22, Postojna</item>
      <item>Mladen Štefančić, Dobrodolska Cesta 31a, 10360 Dobrodol</item>
      <item>Nada Juras, Nova 23, 40000 Palovec</item>
      <item>Slavica Milat, Panos 4, 51250 Novi Vinodolski</item>
      <item>Marina Telišman Vugrinec, Hrvatske Bratske Zajednice 17, 10430 Samobor</item>
      <item>Klaudija Žvorc, Turčišće 177, 40000 Turčišće</item>
      <item>Nikola Juras, Nova 23, 40000 Palovec</item>
      <item>Sanja Gelić</item>
      <item>Dezso Kovacs</item>
      <item>Tibor Szalkai</item>
      <item>Boris Tomak, Borlin 25, 47000 Karlovac</item>
      <item>EVA HORVATH-ŽAJA, Lanište 12c, 10000 Zagreb</item>
      <item>Dragoljub Vujasin, Palanjek 15, 44000 Palanjek</item>
      <item>GABOR KALMAR</item>
      <item>Ana Turina, Mel 7, 51250 Novi Vinodolski</item>
      <item>Jelena Polić, Cerovnik 6b, 47303 Cerovnik</item>
      <item>Marin Cvitković, Ribarska Obala 22, 51252 Klenovica</item>
      <item>Svjetlana Andrić, Nova Krasa 8a, 51250 Novi Vinodolski</item>
      <item>Mladen Štefančić, Dobrodolska Cesta 31a, 10360 Dobrodol</item>
      <item>MAKI d.o.o. za trgovinu, popravak i održavanje motornih vozila i usluge, Ulica Pavla Radića 110, 33000 Virovitica</item>
      <item>JANKO SIMEUNOVIĆ, A. Jakšića 3, 10000 Zagreb</item>
    </izvorni_sadrzaj>
    <derivirana_varijabla naziv="DomainObject.Predmet.OstaliListFormatedWithAdress_1">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Brca 8c, 51000 Rijeka</item>
      <item>ŽDO RIJEKA</item>
      <item>POREZNA UPRAVA RIJEKA</item>
      <item>Odvj. društvo Hanžeković i partneri, Radnička cesta 22, 10000 Zagreb</item>
      <item>Danica Galetić, Srednjaci 20, 10000 Zagreb</item>
      <item>Dragoljub Pranjić, Volaričeva Ulica 22, Postojna</item>
      <item>Mladen Štefančić, Dobrodolska Cesta 31a, 10360 Dobrodol</item>
      <item>Nada Juras, Nova 23, 40000 Palovec</item>
      <item>Slavica Milat, Panos 4, 51250 Novi Vinodolski</item>
      <item>Marina Telišman Vugrinec, Hrvatske Bratske Zajednice 17, 10430 Samobor</item>
      <item>Klaudija Žvorc, Turčišće 177, 40000 Turčišće</item>
      <item>Nikola Juras, Nova 23, 40000 Palovec</item>
      <item>Sanja Gelić</item>
      <item>Dezso Kovacs</item>
      <item>Tibor Szalkai</item>
      <item>Boris Tomak, Borlin 25, 47000 Karlovac</item>
      <item>EVA HORVATH-ŽAJA, Lanište 12c, 10000 Zagreb</item>
      <item>Dragoljub Vujasin, Palanjek 15, 44000 Palanjek</item>
      <item>GABOR KALMAR</item>
      <item>Ana Turina, Mel 7, 51250 Novi Vinodolski</item>
      <item>Jelena Polić, Cerovnik 6b, 47303 Cerovnik</item>
      <item>Marin Cvitković, Ribarska Obala 22, 51252 Klenovica</item>
      <item>Svjetlana Andrić, Nova Krasa 8a, 51250 Novi Vinodolski</item>
      <item>Mladen Štefančić, Dobrodolska Cesta 31a, 10360 Dobrodol</item>
      <item>MAKI d.o.o. za trgovinu, popravak i održavanje motornih vozila i usluge, Ulica Pavla Radića 110, 33000 Virovitica</item>
      <item>JANKO SIMEUNOVIĆ, A. Jakšića 3, 10000 Zagreb</item>
    </derivirana_varijabla>
  </DomainObject.Predmet.OstaliListFormatedWithAdress>
  <DomainObject.Predmet.OstaliListFormatedWithAdressOIB>
    <izvorni_sadrzaj>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 51000 Rijeka</item>
      <item>ŽDO RIJEKA</item>
      <item>POREZNA UPRAVA RIJEKA</item>
      <item>Odvj. društvo Hanžeković i partneri, Radnička cesta 22, 10000 Zagreb</item>
      <item>Danica Galetić, OIB 05206564110, Srednjaci 20, 10000 Zagreb</item>
      <item>Dragoljub Pranjić, OIB 54696569762, Volaričeva Ulica 22, Postojna</item>
      <item>Mladen Štefančić, OIB 77574947580, Dobrodolska Cesta 31a, 10360 Dobrodol</item>
      <item>Nada Juras, OIB 30198333880, Nova 23, 40000 Palovec</item>
      <item>Slavica Milat, OIB 12888531946, Panos 4, 51250 Novi Vinodolski</item>
      <item>Marina Telišman Vugrinec, OIB 62898294202, Hrvatske Bratske Zajednice 17, 10430 Samobor</item>
      <item>Klaudija Žvorc, OIB 53478732671, Turčišće 177, 40000 Turčišće</item>
      <item>Nikola Juras, OIB 72380368643, Nova 23, 40000 Palovec</item>
      <item>Sanja Gelić</item>
      <item>Dezso Kovacs</item>
      <item>Tibor Szalkai</item>
      <item>Boris Tomak, OIB 63989066908, Borlin 25, 47000 Karlovac</item>
      <item>EVA HORVATH-ŽAJA, Lanište 12c, 10000 Zagreb</item>
      <item>Dragoljub Vujasin, OIB 98732671121, Palanjek 15, 44000 Palanjek</item>
      <item>GABOR KALMAR</item>
      <item>Ana Turina, OIB 18509990261, Mel 7, 51250 Novi Vinodolski</item>
      <item>Jelena Polić, OIB 95695690874, Cerovnik 6b, 47303 Cerovnik</item>
      <item>Marin Cvitković, OIB 80832888180, Ribarska Obala 22, 51252 Klenovica</item>
      <item>Svjetlana Andrić, OIB 61523170829, Nova Krasa 8a, 51250 Novi Vinodolski</item>
      <item>Mladen Štefančić, OIB 77574947580, Dobrodolska Cesta 31a, 10360 Dobrodol</item>
      <item>MAKI d.o.o. za trgovinu, popravak i održavanje motornih vozila i usluge, OIB 38541508228, Ulica Pavla Radića 110, 33000 Virovitica</item>
      <item>JANKO SIMEUNOVIĆ, A. Jakšića 3, 10000 Zagreb</item>
    </izvorni_sadrzaj>
    <derivirana_varijabla naziv="DomainObject.Predmet.OstaliListFormatedWithAdressOIB_1">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 51000 Rijeka</item>
      <item>ŽDO RIJEKA</item>
      <item>POREZNA UPRAVA RIJEKA</item>
      <item>Odvj. društvo Hanžeković i partneri, Radnička cesta 22, 10000 Zagreb</item>
      <item>Danica Galetić, OIB 05206564110, Srednjaci 20, 10000 Zagreb</item>
      <item>Dragoljub Pranjić, OIB 54696569762, Volaričeva Ulica 22, Postojna</item>
      <item>Mladen Štefančić, OIB 77574947580, Dobrodolska Cesta 31a, 10360 Dobrodol</item>
      <item>Nada Juras, OIB 30198333880, Nova 23, 40000 Palovec</item>
      <item>Slavica Milat, OIB 12888531946, Panos 4, 51250 Novi Vinodolski</item>
      <item>Marina Telišman Vugrinec, OIB 62898294202, Hrvatske Bratske Zajednice 17, 10430 Samobor</item>
      <item>Klaudija Žvorc, OIB 53478732671, Turčišće 177, 40000 Turčišće</item>
      <item>Nikola Juras, OIB 72380368643, Nova 23, 40000 Palovec</item>
      <item>Sanja Gelić</item>
      <item>Dezso Kovacs</item>
      <item>Tibor Szalkai</item>
      <item>Boris Tomak, OIB 63989066908, Borlin 25, 47000 Karlovac</item>
      <item>EVA HORVATH-ŽAJA, Lanište 12c, 10000 Zagreb</item>
      <item>Dragoljub Vujasin, OIB 98732671121, Palanjek 15, 44000 Palanjek</item>
      <item>GABOR KALMAR</item>
      <item>Ana Turina, OIB 18509990261, Mel 7, 51250 Novi Vinodolski</item>
      <item>Jelena Polić, OIB 95695690874, Cerovnik 6b, 47303 Cerovnik</item>
      <item>Marin Cvitković, OIB 80832888180, Ribarska Obala 22, 51252 Klenovica</item>
      <item>Svjetlana Andrić, OIB 61523170829, Nova Krasa 8a, 51250 Novi Vinodolski</item>
      <item>Mladen Štefančić, OIB 77574947580, Dobrodolska Cesta 31a, 10360 Dobrodol</item>
      <item>MAKI d.o.o. za trgovinu, popravak i održavanje motornih vozila i usluge, OIB 38541508228, Ulica Pavla Radića 110, 33000 Virovitica</item>
      <item>JANKO SIMEUNOVIĆ, A. Jakšića 3, 10000 Zagreb</item>
    </derivirana_varijabla>
  </DomainObject.Predmet.OstaliListFormatedWithAdressOIB>
  <DomainObject.Predmet.OstaliListNazivFormated>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zvorni_sadrzaj>
    <derivirana_varijabla naziv="DomainObject.Predmet.OstaliListNazivFormated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derivirana_varijabla>
  </DomainObject.Predmet.OstaliListNazivFormated>
  <DomainObject.Predmet.OstaliListNazivFormatedOIB>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Mladen Štefančić, OIB 77574947580</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zvorni_sadrzaj>
    <derivirana_varijabla naziv="DomainObject.Predmet.OstaliListNazivFormatedOIB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Mladen Štefančić, OIB 77574947580</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listopada 2015.</izvorni_sadrzaj>
    <derivirana_varijabla naziv="DomainObject.Datum_1">26. listopada 2015.</derivirana_varijabla>
  </DomainObject.Datum>
  <DomainObject.PoslovniBrojDokumenta>
    <izvorni_sadrzaj>St-162/2010-462</izvorni_sadrzaj>
    <derivirana_varijabla naziv="DomainObject.PoslovniBrojDokumenta_1">St-162/2010-462</derivirana_varijabla>
  </DomainObject.PoslovniBrojDokumenta>
  <DomainObject.Predmet.StrankaIDrugi>
    <izvorni_sadrzaj>Milan Došen i dr.</izvorni_sadrzaj>
    <derivirana_varijabla naziv="DomainObject.Predmet.StrankaIDrugi_1">Milan Došen i dr.</derivirana_varijabla>
  </DomainObject.Predmet.StrankaIDrugi>
  <DomainObject.Predmet.ProtustrankaIDrugi>
    <izvorni_sadrzaj>HIT-MARINA d.o.o. NOVI VINODOLSKI</izvorni_sadrzaj>
    <derivirana_varijabla naziv="DomainObject.Predmet.ProtustrankaIDrugi_1">HIT-MARINA d.o.o. NOVI VINODOLSKI</derivirana_varijabla>
  </DomainObject.Predmet.ProtustrankaIDrugi>
  <DomainObject.Predmet.StrankaIDrugiAdressOIB>
    <izvorni_sadrzaj>Milan Došen, OIB 28408384400, Svetog Križa 120, 33000 Milanovac i dr.</izvorni_sadrzaj>
    <derivirana_varijabla naziv="DomainObject.Predmet.StrankaIDrugiAdressOIB_1">Milan Došen, OIB 28408384400, Svetog Križa 120, 33000 Milanovac i dr.</derivirana_varijabla>
  </DomainObject.Predmet.StrankaIDrugiAdressOIB>
  <DomainObject.Predmet.ProtustrankaIDrugiAdressOIB>
    <izvorni_sadrzaj>HIT-MARINA d.o.o. NOVI VINODOLSKI, OIB 61270847868, MEL BB, 51250 Novi Vinodolski</izvorni_sadrzaj>
    <derivirana_varijabla naziv="DomainObject.Predmet.ProtustrankaIDrugiAdressOIB_1">HIT-MARINA d.o.o. NOVI VINODOLSKI, OIB 61270847868, MEL BB, 51250 Novi Vinodolski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HIT-MARINA d.o.o. NOVI VINODOLSKI</item>
      <item>PRIMORSKO-GORANSKA ŽUPANIJA GRAD NOVI VINODOLSKI</item>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Milan Došen</item>
      <item>Ivica Pavelić</item>
      <item>Branko Mahnet</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zvorni_sadrzaj>
    <derivirana_varijabla naziv="DomainObject.Predmet.SudioniciListNaziv_1">
      <item>HIT-MARINA d.o.o. NOVI VINODOLSKI</item>
      <item>PRIMORSKO-GORANSKA ŽUPANIJA GRAD NOVI VINODOLSKI</item>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Milan Došen</item>
      <item>Ivica Pavelić</item>
      <item>Branko Mahnet</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derivirana_varijabla>
  </DomainObject.Predmet.SudioniciListNaziv>
  <DomainObject.Predmet.SudioniciListAdressOIB>
    <izvorni_sadrzaj>
      <item>HIT-MARINA d.o.o. NOVI VINODOLSKI, OIB 61270847868, MEL BB,51250 Novi Vinodolski</item>
      <item>PRIMORSKO-GORANSKA ŽUPANIJA GRAD NOVI VINODOLSKI, P.P. 5,51250 Novi Vinodolski</item>
      <item>ZAGREBAČKA BANKA d.d., Paromlinska 2,10000 Zagreb</item>
      <item>OGLASNA PLOČA</item>
      <item>VISOKI TRGOVAČKI SUD REPUBLIKE HRVATSKE, Berislavićeva 11,10000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8c,51000 Rijeka</item>
      <item>ŽDO RIJEKA</item>
      <item>POREZNA UPRAVA RIJEKA</item>
      <item>Odvj. društvo Hanžeković i partneri, Radnička cesta 22,10000 Zagreb</item>
      <item>Danica Galetić, OIB 05206564110, Srednjaci 20,10000 Zagreb</item>
      <item>Dragoljub Pranjić, OIB 54696569762, Volaričeva Ulica 22,Postojna</item>
      <item>Mladen Štefančić, OIB 77574947580, Dobrodolska Cesta 31a,10360 Dobrodol</item>
      <item>Nada Juras, OIB 30198333880, Nova 23,40000 Palovec</item>
      <item>Slavica Milat, OIB 12888531946, Panos 4,51250 Novi Vinodolski</item>
      <item>Marina Telišman Vugrinec, OIB 62898294202, Hrvatske Bratske Zajednice 17,10430 Samobor</item>
      <item>Klaudija Žvorc, OIB 53478732671, Turčišće 177,40000 Turčišće</item>
      <item>Nikola Juras, OIB 72380368643, Nova 23,40000 Palovec</item>
      <item>Milan Došen, OIB 28408384400, Svetog Križa 120,33000 Milanovac</item>
      <item>Ivica Pavelić, OIB 89601413004, Mel 13,51250 Novi Vinodolski</item>
      <item>Branko Mahnet, OIB 61946338053, Bedenica 19,10380 Bedenica</item>
      <item>Sanja Gelić</item>
      <item>Dezso Kovacs</item>
      <item>Tibor Szalkai</item>
      <item>Boris Tomak, OIB 63989066908, Borlin 25,47000 Karlovac</item>
      <item>EVA HORVATH-ŽAJA, Lanište 12c,10000 Zagreb</item>
      <item>Dragoljub Vujasin, OIB 98732671121, Palanjek 15,44000 Palanjek</item>
      <item>GABOR KALMAR</item>
      <item>Ana Turina, OIB 18509990261, Mel 7,51250 Novi Vinodolski</item>
      <item>Jelena Polić, OIB 95695690874, Cerovnik 6b,47303 Cerovnik</item>
      <item>Marin Cvitković, OIB 80832888180, Ribarska Obala 22,51252 Klenovica</item>
      <item>Svjetlana Andrić, OIB 61523170829, Nova Krasa 8a,51250 Novi Vinodolski</item>
      <item>Mladen Štefančić, OIB 77574947580, Dobrodolska Cesta 31a,10360 Dobrodol</item>
      <item>MAKI d.o.o. za trgovinu, popravak i održavanje motornih vozila i usluge, OIB 38541508228, Ulica Pavla Radića 110,33000 Virovitica</item>
      <item>JANKO SIMEUNOVIĆ, A. Jakšića 3,10000 Zagreb</item>
    </izvorni_sadrzaj>
    <derivirana_varijabla naziv="DomainObject.Predmet.SudioniciListAdressOIB_1">
      <item>HIT-MARINA d.o.o. NOVI VINODOLSKI, OIB 61270847868, MEL BB,51250 Novi Vinodolski</item>
      <item>PRIMORSKO-GORANSKA ŽUPANIJA GRAD NOVI VINODOLSKI, P.P. 5,51250 Novi Vinodolski</item>
      <item>ZAGREBAČKA BANKA d.d., Paromlinska 2,10000 Zagreb</item>
      <item>OGLASNA PLOČA</item>
      <item>VISOKI TRGOVAČKI SUD REPUBLIKE HRVATSKE, Berislavićeva 11,10000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8c,51000 Rijeka</item>
      <item>ŽDO RIJEKA</item>
      <item>POREZNA UPRAVA RIJEKA</item>
      <item>Odvj. društvo Hanžeković i partneri, Radnička cesta 22,10000 Zagreb</item>
      <item>Danica Galetić, OIB 05206564110, Srednjaci 20,10000 Zagreb</item>
      <item>Dragoljub Pranjić, OIB 54696569762, Volaričeva Ulica 22,Postojna</item>
      <item>Mladen Štefančić, OIB 77574947580, Dobrodolska Cesta 31a,10360 Dobrodol</item>
      <item>Nada Juras, OIB 30198333880, Nova 23,40000 Palovec</item>
      <item>Slavica Milat, OIB 12888531946, Panos 4,51250 Novi Vinodolski</item>
      <item>Marina Telišman Vugrinec, OIB 62898294202, Hrvatske Bratske Zajednice 17,10430 Samobor</item>
      <item>Klaudija Žvorc, OIB 53478732671, Turčišće 177,40000 Turčišće</item>
      <item>Nikola Juras, OIB 72380368643, Nova 23,40000 Palovec</item>
      <item>Milan Došen, OIB 28408384400, Svetog Križa 120,33000 Milanovac</item>
      <item>Ivica Pavelić, OIB 89601413004, Mel 13,51250 Novi Vinodolski</item>
      <item>Branko Mahnet, OIB 61946338053, Bedenica 19,10380 Bedenica</item>
      <item>Sanja Gelić</item>
      <item>Dezso Kovacs</item>
      <item>Tibor Szalkai</item>
      <item>Boris Tomak, OIB 63989066908, Borlin 25,47000 Karlovac</item>
      <item>EVA HORVATH-ŽAJA, Lanište 12c,10000 Zagreb</item>
      <item>Dragoljub Vujasin, OIB 98732671121, Palanjek 15,44000 Palanjek</item>
      <item>GABOR KALMAR</item>
      <item>Ana Turina, OIB 18509990261, Mel 7,51250 Novi Vinodolski</item>
      <item>Jelena Polić, OIB 95695690874, Cerovnik 6b,47303 Cerovnik</item>
      <item>Marin Cvitković, OIB 80832888180, Ribarska Obala 22,51252 Klenovica</item>
      <item>Svjetlana Andrić, OIB 61523170829, Nova Krasa 8a,51250 Novi Vinodolski</item>
      <item>Mladen Štefančić, OIB 77574947580, Dobrodolska Cesta 31a,10360 Dobrodol</item>
      <item>MAKI d.o.o. za trgovinu, popravak i održavanje motornih vozila i usluge, OIB 38541508228, Ulica Pavla Radića 110,33000 Virovitica</item>
      <item>JANKO SIMEUNOVIĆ, A. Jakšića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61270847868</item>
      <item>, OIB null</item>
      <item>, OIB null</item>
      <item>, OIB null</item>
      <item>, OIB null</item>
      <item>, OIB null</item>
      <item>, OIB null</item>
      <item>, OIB null</item>
      <item>, OIB null</item>
      <item>, OIB null</item>
      <item>, OIB null</item>
      <item>, OIB null</item>
      <item>, OIB null</item>
      <item>, OIB null</item>
      <item>, OIB null</item>
      <item>, OIB 03602703658</item>
      <item>, OIB null</item>
      <item>, OIB null</item>
      <item>, OIB null</item>
      <item>, OIB 05206564110</item>
      <item>, OIB 54696569762</item>
      <item>, OIB 77574947580</item>
      <item>, OIB 30198333880</item>
      <item>, OIB 12888531946</item>
      <item>, OIB 62898294202</item>
      <item>, OIB 53478732671</item>
      <item>, OIB 72380368643</item>
      <item>, OIB 28408384400</item>
      <item>, OIB 89601413004</item>
      <item>, OIB 61946338053</item>
      <item>, OIB null</item>
      <item>, OIB null</item>
      <item>, OIB null</item>
      <item>, OIB 63989066908</item>
      <item>, OIB null</item>
      <item>, OIB 98732671121</item>
      <item>, OIB null</item>
      <item>, OIB 18509990261</item>
      <item>, OIB 95695690874</item>
      <item>, OIB 80832888180</item>
      <item>, OIB 61523170829</item>
      <item>, OIB 77574947580</item>
      <item>, OIB 38541508228</item>
      <item>, OIB null</item>
    </izvorni_sadrzaj>
    <derivirana_varijabla naziv="DomainObject.Predmet.SudioniciListNazivOIB_1">
      <item>, OIB 61270847868</item>
      <item>, OIB null</item>
      <item>, OIB null</item>
      <item>, OIB null</item>
      <item>, OIB null</item>
      <item>, OIB null</item>
      <item>, OIB null</item>
      <item>, OIB null</item>
      <item>, OIB null</item>
      <item>, OIB null</item>
      <item>, OIB null</item>
      <item>, OIB null</item>
      <item>, OIB null</item>
      <item>, OIB null</item>
      <item>, OIB null</item>
      <item>, OIB 03602703658</item>
      <item>, OIB null</item>
      <item>, OIB null</item>
      <item>, OIB null</item>
      <item>, OIB 05206564110</item>
      <item>, OIB 54696569762</item>
      <item>, OIB 77574947580</item>
      <item>, OIB 30198333880</item>
      <item>, OIB 12888531946</item>
      <item>, OIB 62898294202</item>
      <item>, OIB 53478732671</item>
      <item>, OIB 72380368643</item>
      <item>, OIB 28408384400</item>
      <item>, OIB 89601413004</item>
      <item>, OIB 61946338053</item>
      <item>, OIB null</item>
      <item>, OIB null</item>
      <item>, OIB null</item>
      <item>, OIB 63989066908</item>
      <item>, OIB null</item>
      <item>, OIB 98732671121</item>
      <item>, OIB null</item>
      <item>, OIB 18509990261</item>
      <item>, OIB 95695690874</item>
      <item>, OIB 80832888180</item>
      <item>, OIB 61523170829</item>
      <item>, OIB 77574947580</item>
      <item>, OIB 38541508228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450A24E-005B-4E23-A956-7E7E671231B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1619</properties:Words>
  <properties:Characters>9344</properties:Characters>
  <properties:Lines>182</properties:Lines>
  <properties:Paragraphs>42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10976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2015-10-26T10:41:00Z</dcterms:created>
  <dc:creator>dcmelik</dc:creator>
  <cp:lastModifiedBy>Jasna Radulović</cp:lastModifiedBy>
  <cp:lastPrinted>2015-10-26T10:41:00Z</cp:lastPrinted>
  <dcterms:modified xmlns:xsi="http://www.w3.org/2001/XMLSchema-instance" xsi:type="dcterms:W3CDTF">2015-10-26T10:45:00Z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St-162/2010-462 / Odluka - Rješenje - dosuda</vt:lpwstr>
  </prop:property>
  <prop:property name="CC_coloring" pid="4" fmtid="{D5CDD505-2E9C-101B-9397-08002B2CF9AE}">
    <vt:bool>false</vt:bool>
  </prop:property>
  <prop:property name="BrojStranica" pid="5" fmtid="{D5CDD505-2E9C-101B-9397-08002B2CF9AE}">
    <vt:i4>4</vt:i4>
  </prop:property>
</prop:Properties>
</file>