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c3d3" w14:paraId="504c3d3" w:rsidRDefault="00257742" w:rsidP="00E445E5" w:rsidR="00E445E5" w:rsidRPr="00AA0827">
      <w:pPr>
        <w:jc w:val="right"/>
        <w15:collapsed w:val="false"/>
      </w:pPr>
      <w:bookmarkStart w:name="_GoBack" w:id="0"/>
      <w:bookmarkEnd w:id="0"/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Pr="00AA0827">
        <w:tab/>
      </w:r>
      <w:r w:rsidR="00791089">
        <w:t>85</w:t>
      </w:r>
      <w:r w:rsidR="004D4FCD" w:rsidRPr="00AA0827">
        <w:t xml:space="preserve">. </w:t>
      </w:r>
      <w:r w:rsidR="00E445E5" w:rsidRPr="00AA0827">
        <w:t>St-</w:t>
      </w:r>
      <w:r w:rsidR="007E42E9">
        <w:t>2760</w:t>
      </w:r>
      <w:r w:rsidR="00CB176A" w:rsidRPr="00AA0827">
        <w:t>/16</w:t>
      </w:r>
    </w:p>
    <w:p w:rsidRDefault="00E445E5" w:rsidP="00E445E5" w:rsidR="00E445E5" w:rsidRPr="00AA0827">
      <w:pPr>
        <w:jc w:val="both"/>
      </w:pP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F5863" w:rsidP="009B42FF" w:rsidR="006F5863" w:rsidRPr="00AA0827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12633B" w:rsidP="00E445E5" w:rsidR="0012633B">
      <w:pPr>
        <w:jc w:val="center"/>
      </w:pPr>
      <w:r>
        <w:t>i</w:t>
      </w:r>
    </w:p>
    <w:p w:rsidRDefault="0012633B" w:rsidP="00E445E5" w:rsidR="0012633B" w:rsidRPr="00AA0827">
      <w:pPr>
        <w:jc w:val="center"/>
      </w:pPr>
      <w:r>
        <w:t>Z A K LJ U Č A K</w:t>
      </w:r>
    </w:p>
    <w:p w:rsidRDefault="00E445E5" w:rsidP="00E445E5" w:rsidR="00E445E5" w:rsidRPr="00AA0827">
      <w:pPr>
        <w:jc w:val="both"/>
      </w:pPr>
    </w:p>
    <w:p w:rsidRDefault="008177B6" w:rsidP="0032182A" w:rsidR="00C45A00" w:rsidRPr="0033276D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u povodu prijedloga predlagatelja FINANCIJSKE AGENCIJE, Zagreb, Ulica grada Vukovara 70, OIB: </w:t>
      </w:r>
      <w:r w:rsidR="00412433" w:rsidRPr="00E974B3">
        <w:t>85821130368</w:t>
      </w:r>
      <w:r w:rsidR="00412433" w:rsidRPr="00E974B3">
        <w:rPr>
          <w:lang w:val="pt-BR"/>
        </w:rPr>
        <w:t xml:space="preserve">, za otvaranje stečajnog postupka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8575D9">
        <w:rPr>
          <w:lang w:val="pt-BR"/>
        </w:rPr>
        <w:t xml:space="preserve">PIROK j.d.o.o., Topusko, Glinska 2, OIB: </w:t>
      </w:r>
      <w:r w:rsidR="008575D9" w:rsidRPr="00F15E3B">
        <w:t>25809987344</w:t>
      </w:r>
      <w:r w:rsidR="0032182A">
        <w:t xml:space="preserve">, </w:t>
      </w:r>
      <w:r w:rsidR="007E42E9">
        <w:t>6</w:t>
      </w:r>
      <w:r w:rsidR="0033276D">
        <w:t>. prosinca 2017.</w:t>
      </w:r>
    </w:p>
    <w:p w:rsidRDefault="00412433" w:rsidP="00C45A00" w:rsidR="00412433">
      <w:pPr>
        <w:jc w:val="center"/>
      </w:pP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CA7846" w:rsidP="00F21929" w:rsidR="00CA7846">
      <w:pPr>
        <w:ind w:firstLine="708"/>
        <w:jc w:val="both"/>
      </w:pPr>
      <w:r>
        <w:t xml:space="preserve">I. </w:t>
      </w:r>
      <w:r w:rsidR="00BC0C29"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F06D4E">
        <w:t>Goran</w:t>
      </w:r>
      <w:r>
        <w:t>u</w:t>
      </w:r>
      <w:r w:rsidR="00F06D4E">
        <w:t xml:space="preserve"> Jedličk</w:t>
      </w:r>
      <w:r>
        <w:t>u</w:t>
      </w:r>
      <w:r w:rsidR="00F06D4E">
        <w:t>, Zagreb, Maksimirska 18, OIB: 03491070415</w:t>
      </w:r>
      <w:r>
        <w:t xml:space="preserve">, </w:t>
      </w:r>
      <w:r w:rsidR="00BC0C29" w:rsidRPr="00AA0827">
        <w:t xml:space="preserve">u </w:t>
      </w:r>
      <w:r w:rsidR="00BD0831">
        <w:t xml:space="preserve">bruto </w:t>
      </w:r>
      <w:r w:rsidR="00BC0C29" w:rsidRPr="00AA0827">
        <w:t xml:space="preserve">iznosu od </w:t>
      </w:r>
      <w:r w:rsidR="00D7326B">
        <w:t>3</w:t>
      </w:r>
      <w:r w:rsidR="00BC0C29" w:rsidRPr="00AA0827">
        <w:t>.000,00 kn</w:t>
      </w:r>
      <w:r>
        <w:t>.</w:t>
      </w:r>
    </w:p>
    <w:p w:rsidRDefault="00CA7846" w:rsidP="00F21929" w:rsidR="00CA7846">
      <w:pPr>
        <w:ind w:firstLine="708"/>
        <w:jc w:val="both"/>
      </w:pPr>
    </w:p>
    <w:p w:rsidRDefault="00CA7846" w:rsidP="00F21929" w:rsidR="00BC0C29">
      <w:pPr>
        <w:ind w:firstLine="708"/>
        <w:jc w:val="both"/>
      </w:pPr>
      <w:r>
        <w:t>II. Određuj</w:t>
      </w:r>
      <w:r w:rsidR="009F260E">
        <w:t>e</w:t>
      </w:r>
      <w:r>
        <w:t xml:space="preserve"> se </w:t>
      </w:r>
      <w:r w:rsidR="009A32E9">
        <w:t xml:space="preserve">naknada troškova </w:t>
      </w:r>
      <w:r>
        <w:t xml:space="preserve">privremenom stečajnom upravitelju Goranu Jedličku, Zagreb, Maksimirska 18, OIB: 03491070415, u iznosu od </w:t>
      </w:r>
      <w:r w:rsidR="008213D8">
        <w:t xml:space="preserve">110,00 </w:t>
      </w:r>
      <w:r>
        <w:t>kn.</w:t>
      </w:r>
    </w:p>
    <w:p w:rsidRDefault="00F82AAC" w:rsidP="0012633B" w:rsidR="00F82AAC">
      <w:pPr>
        <w:jc w:val="center"/>
      </w:pPr>
    </w:p>
    <w:p w:rsidRDefault="0012633B" w:rsidP="0012633B" w:rsidR="0012633B">
      <w:pPr>
        <w:jc w:val="center"/>
      </w:pPr>
      <w:r>
        <w:t>z a k lj u č i o    j e</w:t>
      </w:r>
    </w:p>
    <w:p w:rsidRDefault="0012633B" w:rsidP="0012633B" w:rsidR="0012633B">
      <w:pPr>
        <w:jc w:val="center"/>
      </w:pPr>
    </w:p>
    <w:p w:rsidRDefault="00BC0C29" w:rsidP="0012633B" w:rsidR="00BC0C29" w:rsidRPr="00AA0827">
      <w:pPr>
        <w:ind w:firstLine="708"/>
        <w:jc w:val="both"/>
      </w:pPr>
      <w:r w:rsidRPr="00AA0827">
        <w:t>Nalaže se računovodstvu ovog suda iz Fonda za pokriće troškova stečajnog postupka isplatiti</w:t>
      </w:r>
      <w:r w:rsidR="000513B9" w:rsidRPr="00AA0827">
        <w:t xml:space="preserve"> bruto</w:t>
      </w:r>
      <w:r w:rsidR="0050136E">
        <w:t xml:space="preserve"> iznos od </w:t>
      </w:r>
      <w:r w:rsidR="009D3471">
        <w:t>3</w:t>
      </w:r>
      <w:r w:rsidRPr="00AA0827">
        <w:t xml:space="preserve">.000,00 kn </w:t>
      </w:r>
      <w:r w:rsidR="00F82AAC">
        <w:t xml:space="preserve">privremenom stečajnom upravitelju </w:t>
      </w:r>
      <w:r w:rsidR="00EB2F7A">
        <w:t>Goranu Jedličku, Zagreb, Maksimirska 18, OIB: 03491070415</w:t>
      </w:r>
      <w:r w:rsidR="004308E8">
        <w:t>,</w:t>
      </w:r>
      <w:r w:rsidR="00AD4045">
        <w:t xml:space="preserve"> </w:t>
      </w:r>
      <w:r w:rsidR="00453D54" w:rsidRPr="00AA0827">
        <w:t xml:space="preserve">na račun </w:t>
      </w:r>
      <w:r w:rsidR="00A65F53" w:rsidRPr="00AA0827">
        <w:t>IBAN</w:t>
      </w:r>
      <w:r w:rsidR="00F951CB" w:rsidRPr="00AA0827">
        <w:t>:</w:t>
      </w:r>
      <w:r w:rsidR="00A65F53" w:rsidRPr="00AA0827">
        <w:t xml:space="preserve"> </w:t>
      </w:r>
      <w:r w:rsidR="00135915">
        <w:t>HR8723600003116003718</w:t>
      </w:r>
      <w:r w:rsidR="0098035F">
        <w:t xml:space="preserve"> koji se vodi kod </w:t>
      </w:r>
      <w:r w:rsidR="00AE7340">
        <w:t>Zagrebačka banka</w:t>
      </w:r>
      <w:r w:rsidR="002D0595">
        <w:t xml:space="preserve"> </w:t>
      </w:r>
      <w:r w:rsidR="00C06E6B">
        <w:t>d.d.</w:t>
      </w:r>
    </w:p>
    <w:p w:rsidRDefault="00024F7C" w:rsidP="006841EA" w:rsidR="00024F7C">
      <w:pPr>
        <w:jc w:val="center"/>
      </w:pPr>
    </w:p>
    <w:p w:rsidRDefault="00A31680" w:rsidP="006841EA" w:rsidR="00407B16" w:rsidRPr="00AA0827">
      <w:pPr>
        <w:jc w:val="center"/>
      </w:pPr>
      <w:r w:rsidRPr="00AA0827">
        <w:t>Obrazloženje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9E1921" w:rsidP="008213D8" w:rsidR="008213D8" w:rsidRPr="00F454E1">
      <w:pPr>
        <w:ind w:firstLine="708"/>
        <w:jc w:val="both"/>
      </w:pPr>
      <w:r>
        <w:t>(Privremeni) s</w:t>
      </w:r>
      <w:r w:rsidR="00BC0C29" w:rsidRPr="00AA0827">
        <w:t xml:space="preserve">tečajni upravitelj </w:t>
      </w:r>
      <w:r w:rsidR="0067387A">
        <w:t>Goran Jedličko, Zagreb, Maksimirska 18, OIB: 03491070415</w:t>
      </w:r>
      <w:r w:rsidR="0050136E">
        <w:t xml:space="preserve">, </w:t>
      </w:r>
      <w:r w:rsidR="00AD13A4">
        <w:t xml:space="preserve">dostavio je, </w:t>
      </w:r>
      <w:r w:rsidR="0067387A">
        <w:t xml:space="preserve">27. srpnja </w:t>
      </w:r>
      <w:r w:rsidR="00AD13A4">
        <w:t xml:space="preserve">2017., </w:t>
      </w:r>
      <w:r w:rsidR="00BC0C29" w:rsidRPr="00AA0827">
        <w:t xml:space="preserve">ovom sudu </w:t>
      </w:r>
      <w:r w:rsidR="0067387A">
        <w:t xml:space="preserve">na odobrenje obračun troškova za poslove obavljene u prethodnom postupku u kojem zahtijeva: bruto nagradu u iznosu od </w:t>
      </w:r>
      <w:r w:rsidR="00FE4DD5">
        <w:t>3.000,00 kn</w:t>
      </w:r>
      <w:r w:rsidR="0067387A">
        <w:t xml:space="preserve">, trošak ishođenja potvrde od FINA-e o visini i duljini trajanja blokade računa u iznosu od 50,00 kn, trošak </w:t>
      </w:r>
      <w:r w:rsidR="00C536B9">
        <w:t xml:space="preserve">biljega za uvjerenje MUP-a </w:t>
      </w:r>
      <w:r w:rsidR="002B3EBA">
        <w:t>ima li dužnik u svom vlasništvu</w:t>
      </w:r>
      <w:r w:rsidR="008213D8">
        <w:t xml:space="preserve"> vozila u iznosu od 20,00 kn, trošak biljega za Potvrdu zemljišnoknjižnog suda ima li dužnik u svom vlasništvu nekretnine u iznosu od 20,00 kn, te trošak biljega za Uvjerenje </w:t>
      </w:r>
      <w:r w:rsidR="00025F07">
        <w:t>iz</w:t>
      </w:r>
      <w:r w:rsidR="008213D8">
        <w:t xml:space="preserve"> katastr</w:t>
      </w:r>
      <w:r w:rsidR="00025F07">
        <w:t>a</w:t>
      </w:r>
      <w:r w:rsidR="008213D8">
        <w:t xml:space="preserve"> ima li dužnik u posjedu nekretnine u iznosu od 20,00 kn</w:t>
      </w:r>
      <w:r w:rsidR="00AD13A4">
        <w:t>.</w:t>
      </w:r>
      <w:r w:rsidR="008213D8">
        <w:t xml:space="preserve"> Nadalje je je zatražio da se od bruto nagrade odbiju propis</w:t>
      </w:r>
      <w:r w:rsidR="00F454E1">
        <w:t>a</w:t>
      </w:r>
      <w:r w:rsidR="008213D8">
        <w:t xml:space="preserve">na davanja i da se odobreni neto iznos nagrade uplati na žiroračun </w:t>
      </w:r>
      <w:r w:rsidR="008213D8" w:rsidRPr="00AA0827">
        <w:t xml:space="preserve">IBAN: </w:t>
      </w:r>
      <w:r w:rsidR="008213D8">
        <w:t xml:space="preserve">HR8723600003116003718 </w:t>
      </w:r>
      <w:r w:rsidR="008213D8" w:rsidRPr="00F454E1">
        <w:t>koji se vodi kod Zagrebačka banka d.d.</w:t>
      </w:r>
    </w:p>
    <w:p w:rsidRDefault="008213D8" w:rsidP="008213D8" w:rsidR="008213D8">
      <w:pPr>
        <w:jc w:val="center"/>
      </w:pPr>
    </w:p>
    <w:p w:rsidRDefault="00BC0C29" w:rsidP="00096585" w:rsidR="00BC0C29">
      <w:pPr>
        <w:jc w:val="both"/>
      </w:pPr>
    </w:p>
    <w:p w:rsidRDefault="00456FCA" w:rsidP="00456FCA" w:rsidR="00456FCA">
      <w:pPr>
        <w:ind w:firstLine="708"/>
        <w:jc w:val="both"/>
      </w:pPr>
      <w:r w:rsidRPr="00AA0827">
        <w:lastRenderedPageBreak/>
        <w:t xml:space="preserve">Prema </w:t>
      </w:r>
      <w:r>
        <w:t xml:space="preserve">odredbi </w:t>
      </w:r>
      <w:r w:rsidRPr="00AA0827">
        <w:t>čl. 155. st.</w:t>
      </w:r>
      <w:r>
        <w:t xml:space="preserve"> </w:t>
      </w:r>
      <w:r w:rsidRPr="00AA0827">
        <w:t xml:space="preserve">1. točka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 xml:space="preserve">u troškove stečajnog postupka pripadaju i nagrade i izdaci privremenog stečajnog upravitelja. </w:t>
      </w:r>
    </w:p>
    <w:p w:rsidRDefault="00B0620F" w:rsidP="00837836" w:rsidR="00B0620F">
      <w:pPr>
        <w:ind w:firstLine="708"/>
        <w:jc w:val="both"/>
      </w:pPr>
    </w:p>
    <w:p w:rsidRDefault="00837836" w:rsidP="00837836" w:rsidR="00B0620F">
      <w:pPr>
        <w:ind w:firstLine="708"/>
        <w:jc w:val="both"/>
        <w:rPr>
          <w:color w:val="000000"/>
        </w:rPr>
      </w:pPr>
      <w:r w:rsidRPr="0054341C">
        <w:t>Prema odredbi čl. 94. st. 1. SZ-a, s</w:t>
      </w:r>
      <w:r w:rsidRPr="00AC0FE4">
        <w:rPr>
          <w:color w:val="000000"/>
        </w:rPr>
        <w:t>tečajni upravitelj ima pravo na nagradu za svoj rad i naknadu stvarnih troškova.</w:t>
      </w:r>
      <w:r w:rsidRPr="0054341C">
        <w:rPr>
          <w:color w:val="000000"/>
        </w:rPr>
        <w:t xml:space="preserve"> </w:t>
      </w:r>
    </w:p>
    <w:p w:rsidRDefault="00837836" w:rsidP="00837836" w:rsidR="00837836">
      <w:pPr>
        <w:ind w:firstLine="708"/>
        <w:jc w:val="both"/>
        <w:rPr>
          <w:color w:val="000000"/>
        </w:rPr>
      </w:pP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>
        <w:rPr>
          <w:color w:val="000000"/>
        </w:rPr>
        <w:t xml:space="preserve"> (čl</w:t>
      </w:r>
      <w:r w:rsidRPr="0054341C">
        <w:rPr>
          <w:color w:val="000000"/>
        </w:rPr>
        <w:t>.</w:t>
      </w:r>
      <w:r>
        <w:rPr>
          <w:color w:val="000000"/>
        </w:rPr>
        <w:t xml:space="preserve">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EF1E29" w:rsidP="00BC0C29" w:rsidR="002D63DF">
      <w:pPr>
        <w:ind w:firstLine="708"/>
        <w:jc w:val="both"/>
      </w:pPr>
      <w:r>
        <w:t>Pravomoćnim r</w:t>
      </w:r>
      <w:r w:rsidR="00BC0C29" w:rsidRPr="00AA0827">
        <w:t xml:space="preserve">ješenjem </w:t>
      </w:r>
      <w:r w:rsidR="00AD13A4">
        <w:t xml:space="preserve">ovoga suda </w:t>
      </w:r>
      <w:r w:rsidR="00BC0C29" w:rsidRPr="00AA0827">
        <w:t xml:space="preserve">od </w:t>
      </w:r>
      <w:r w:rsidR="00A24BAF">
        <w:t>28</w:t>
      </w:r>
      <w:r w:rsidR="00BC0C29" w:rsidRPr="00AA0827">
        <w:t xml:space="preserve">. </w:t>
      </w:r>
      <w:r w:rsidR="00A24BAF">
        <w:t>travnja</w:t>
      </w:r>
      <w:r w:rsidR="00BC0C29" w:rsidRPr="00AA0827">
        <w:t xml:space="preserve"> 201</w:t>
      </w:r>
      <w:r w:rsidR="00AC491D">
        <w:t>7</w:t>
      </w:r>
      <w:r w:rsidR="00BC0C29" w:rsidRPr="00AA0827">
        <w:t xml:space="preserve">. </w:t>
      </w:r>
      <w:r w:rsidR="00755EC4">
        <w:t>Goran Jedličko</w:t>
      </w:r>
      <w:r w:rsidR="002D63DF">
        <w:t xml:space="preserve"> imenovan je </w:t>
      </w:r>
      <w:r w:rsidR="00666267" w:rsidRPr="00AA0827">
        <w:t>p</w:t>
      </w:r>
      <w:r w:rsidR="00BC0C29" w:rsidRPr="00AA0827">
        <w:t xml:space="preserve">rivremenim stečajnim upraviteljem u ovom stečajnom postupku i </w:t>
      </w:r>
      <w:r w:rsidR="002D63DF">
        <w:t>određene su njegove 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upravitelja </w:t>
      </w:r>
      <w:r w:rsidR="002D63DF">
        <w:t xml:space="preserve">bile su: </w:t>
      </w:r>
      <w:r w:rsidR="002D63DF" w:rsidRPr="0087053E">
        <w:t>izvršiti uvid u</w:t>
      </w:r>
      <w:r w:rsidR="002D63DF">
        <w:t xml:space="preserve"> poslovne</w:t>
      </w:r>
      <w:r w:rsidR="002D63DF"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</w:t>
      </w:r>
      <w:r w:rsidR="00BC0C29" w:rsidRPr="00AA0827">
        <w:t xml:space="preserve"> 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ovoga suda iz rješenja od </w:t>
      </w:r>
      <w:r w:rsidR="00E13BD2">
        <w:t>28</w:t>
      </w:r>
      <w:r w:rsidR="00E13BD2" w:rsidRPr="00AA0827">
        <w:t xml:space="preserve">. </w:t>
      </w:r>
      <w:r w:rsidR="00E13BD2">
        <w:t>travnja</w:t>
      </w:r>
      <w:r w:rsidR="00706BB9">
        <w:t xml:space="preserve"> 2017., dostavio pisano izvješće </w:t>
      </w:r>
      <w:r w:rsidR="00706BB9" w:rsidRPr="00AA0827">
        <w:t xml:space="preserve">o imovini dužnika, stanju obveza dužnika, kao i očitovanje o tome koliko iznose predvidivi troškovi prethodnog i stečajnog postupka. Navedeno izvješće </w:t>
      </w:r>
      <w:r w:rsidR="0093515A">
        <w:t xml:space="preserve">sastavljeno </w:t>
      </w:r>
      <w:r w:rsidR="00706BB9" w:rsidRPr="00AA0827">
        <w:t xml:space="preserve">je na temelju </w:t>
      </w:r>
      <w:r w:rsidR="0093515A">
        <w:t xml:space="preserve">podataka pribavljenih od knjigovodstvenog servisa ŠOŠTARIĆ KNJIGOVODSTVO j.d.o.o., iz Gline i Porezne uprave, Ispostava Gvozd, te isprava pribavljenih od </w:t>
      </w:r>
      <w:r w:rsidR="00E13BD2">
        <w:t xml:space="preserve">Državne geodetske uprave, Područnog ureda za katastar </w:t>
      </w:r>
      <w:r w:rsidR="0093515A">
        <w:t>Sisak, Općinskog suda u Sisku, Zemljišnoknjižni odjel Gvozd</w:t>
      </w:r>
      <w:r w:rsidR="00025F07">
        <w:t xml:space="preserve"> i </w:t>
      </w:r>
      <w:r w:rsidR="00706BB9" w:rsidRPr="00AA0827">
        <w:t xml:space="preserve">Ministarstva unutarnjih poslova, Policijske uprave </w:t>
      </w:r>
      <w:r w:rsidR="0093515A">
        <w:t>Sisačko-moslavačke, k</w:t>
      </w:r>
      <w:r w:rsidR="00706BB9">
        <w:t xml:space="preserve">oje </w:t>
      </w:r>
      <w:r w:rsidR="00025F07">
        <w:t>su</w:t>
      </w:r>
      <w:r w:rsidR="00706BB9">
        <w:t xml:space="preserve"> </w:t>
      </w:r>
      <w:r w:rsidR="0093515A">
        <w:t>dostavljen</w:t>
      </w:r>
      <w:r w:rsidR="00025F07">
        <w:t>e</w:t>
      </w:r>
      <w:r w:rsidR="0093515A">
        <w:t xml:space="preserve"> u spis uz navedeno izvješće.</w:t>
      </w:r>
      <w:r w:rsidR="00E13BD2">
        <w:t xml:space="preserve"> </w:t>
      </w:r>
      <w:r w:rsidR="00BB310E">
        <w:t xml:space="preserve">Osim toga, privremeni stečajni upravitelj je navedeno izvješće usmeno </w:t>
      </w:r>
      <w:r w:rsidR="00BB310E" w:rsidRPr="00AA0827">
        <w:t>iznio na ročištu radi rasprave o pretpostavkama za otvaranje stečajnog postupka</w:t>
      </w:r>
      <w:r w:rsidR="00BB310E">
        <w:t xml:space="preserve"> održanom </w:t>
      </w:r>
      <w:r w:rsidR="000B0655">
        <w:t>4</w:t>
      </w:r>
      <w:r w:rsidR="00BB310E">
        <w:t xml:space="preserve">. </w:t>
      </w:r>
      <w:r w:rsidR="000B0655">
        <w:t>srpnja</w:t>
      </w:r>
      <w:r w:rsidR="00BB310E">
        <w:t xml:space="preserve"> 2017. </w:t>
      </w:r>
      <w:r w:rsidR="00706BB9" w:rsidRPr="00AA0827">
        <w:t xml:space="preserve">Na temelju navedenog izvješća, sud je donio odluku o načinu provođenja </w:t>
      </w:r>
      <w:r w:rsidR="001C47C1">
        <w:t>ovog stečajnog postupka.</w:t>
      </w:r>
      <w:r w:rsidR="000809E1">
        <w:t xml:space="preserve"> 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0809E1" w:rsidP="00BC0C29" w:rsidR="003665A4">
      <w:pPr>
        <w:ind w:firstLine="708"/>
        <w:jc w:val="both"/>
      </w:pPr>
      <w:r>
        <w:t>Sud je, u skladu s odredbama čl. 4. st. 1. i 2., čl. 5. st. 1. i čl. 15. Uredbe, odredio visinu nagrade u bruto iznosu od 3.000,00 kn o</w:t>
      </w:r>
      <w:r w:rsidR="00047B23" w:rsidRPr="00AA0827">
        <w:t>cjenjujući</w:t>
      </w:r>
      <w:r w:rsidR="00BC0C29" w:rsidRPr="00AA0827">
        <w:t xml:space="preserve"> </w:t>
      </w:r>
      <w:r>
        <w:t xml:space="preserve">obujam i </w:t>
      </w:r>
      <w:r w:rsidR="00BC0C29" w:rsidRPr="00AA0827">
        <w:t xml:space="preserve">složenost </w:t>
      </w:r>
      <w:r w:rsidR="000A2D9F">
        <w:t xml:space="preserve">poslova koje je </w:t>
      </w:r>
      <w:r>
        <w:t xml:space="preserve">privremeni stečajni upravitelj obavio, njegovo </w:t>
      </w:r>
      <w:r w:rsidR="00BC0C29" w:rsidRPr="00AA0827">
        <w:t>zalaganje i kvalitet</w:t>
      </w:r>
      <w:r>
        <w:t>u navedenog izvješća</w:t>
      </w:r>
      <w:r w:rsidR="003134B5">
        <w:t>.</w:t>
      </w:r>
      <w:r w:rsidR="001E4F5C">
        <w:t xml:space="preserve"> </w:t>
      </w:r>
    </w:p>
    <w:p w:rsidRDefault="003665A4" w:rsidP="003665A4" w:rsidR="003665A4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91742B">
        <w:t>1</w:t>
      </w:r>
      <w:r>
        <w:t>. spisa).</w:t>
      </w:r>
    </w:p>
    <w:p w:rsidRDefault="001E4F5C" w:rsidP="00BC0C29" w:rsidR="003134B5">
      <w:pPr>
        <w:ind w:firstLine="708"/>
        <w:jc w:val="both"/>
      </w:pPr>
      <w:r>
        <w:t xml:space="preserve">Stoga je, uzevši u obzir navedeno, odlučeno kao u </w:t>
      </w:r>
      <w:r w:rsidR="0093515A">
        <w:t xml:space="preserve">točki I. izreke </w:t>
      </w:r>
      <w:r>
        <w:t xml:space="preserve">ovog rješenja, uz nalog računovodstvu, u izreci ovog zaključka (čl. 18. st. 2. SZ), za isplatu nagrade na žiro račun koji je </w:t>
      </w:r>
      <w:r w:rsidR="00D544BA">
        <w:t xml:space="preserve">privremeni </w:t>
      </w:r>
      <w:r>
        <w:t xml:space="preserve">stečajni upravitelj naznačio </w:t>
      </w:r>
      <w:r w:rsidR="00C238E6">
        <w:t>u svom zahtjevu.</w:t>
      </w:r>
    </w:p>
    <w:p w:rsidRDefault="009A32E9" w:rsidP="00BC0C29" w:rsidR="0093515A">
      <w:pPr>
        <w:ind w:firstLine="708"/>
        <w:jc w:val="both"/>
      </w:pPr>
      <w:r>
        <w:lastRenderedPageBreak/>
        <w:t xml:space="preserve">Prema odredbi čl. 94. st. 3. </w:t>
      </w:r>
      <w:r w:rsidR="003C7C65">
        <w:t>u vezi s odredbom čl. 119. st.</w:t>
      </w:r>
      <w:r w:rsidR="00B0620F">
        <w:t xml:space="preserve"> </w:t>
      </w:r>
      <w:r w:rsidR="003C7C65">
        <w:t>6 SZ-a,</w:t>
      </w:r>
      <w:r w:rsidR="00B0620F">
        <w:t xml:space="preserve"> naknadu troškova rješenjem određuje sud na temelju pisanoga, obrazloženoga i dokumentiranoga izvješća stečajnoga upravitelja. </w:t>
      </w:r>
      <w:r w:rsidR="003C7C65">
        <w:t xml:space="preserve"> </w:t>
      </w:r>
    </w:p>
    <w:p w:rsidRDefault="00003513" w:rsidP="009E1D3E" w:rsidR="009E1D3E">
      <w:pPr>
        <w:ind w:firstLine="708"/>
        <w:jc w:val="both"/>
      </w:pPr>
      <w:r>
        <w:t>Uvidom u račun Financijske agencije od 23. lipnja 2016. (list 37. spisa) utvrđeno je kako trošak ishođenja</w:t>
      </w:r>
      <w:r w:rsidR="00C120CF">
        <w:t xml:space="preserve"> potvrde od </w:t>
      </w:r>
      <w:r>
        <w:t xml:space="preserve">Financijske agencije o blokadi/insolventnosti dužnika iznosi 53,75 kn, pa je u konkretnom slučaju određena naknada stvarnog troška na ime ishođenja navedene potvrde u zatraženom (manjem) iznosu od 50,00 kn. Osim toga, uvidom u Uvjerenje Državne geodetske uprave, Područnog ureda za katastar Sisak </w:t>
      </w:r>
      <w:r w:rsidR="009E1D3E">
        <w:t xml:space="preserve">od 23. lipnja 2017. </w:t>
      </w:r>
      <w:r>
        <w:t xml:space="preserve">(list 28. spisa), utvrđeno je </w:t>
      </w:r>
      <w:r w:rsidR="00DD7379">
        <w:t xml:space="preserve">kako je </w:t>
      </w:r>
      <w:r>
        <w:t>za ishođenje navedenog uvjerenja o</w:t>
      </w:r>
      <w:r w:rsidR="009E1D3E">
        <w:t xml:space="preserve"> dužnikovom posjedu nekretnina plaćena upravna pristojba u iznosu od 20,00 kn. Nadalje, uvidom u Potvrdu Općinskog suda u Sisku, Zemljišnoknjižni odjel Gvozd</w:t>
      </w:r>
      <w:r w:rsidR="00DD7379">
        <w:t xml:space="preserve"> </w:t>
      </w:r>
      <w:r w:rsidR="009E1D3E">
        <w:t>od 23. lipnja 2017. (list 29. spisa) utvrđeno je kako je za izdavanje navedene potvrde o dužnikovom vlasništvu na nekretninama plaćena sudska pristojba u iznosu od 20,00 kn, dok je uvidom u Uvjerenje Ministarstva unutarnjih poslova, Policijske uprave Sisačko-moslavačke od 23. lipnja 2017. (list 30. spisa) utvrđeno kako je za izdavanje navedenog uvjerenja o dužnikovom vlasništvu na motornim vozilima plaćena upravna pristojba u iznosu od 20,00 kn. Slijedom navedenog sud je utvrdio postojanje stvarnih troškova koji su bili potrebni radi utvrđivanja dužnikove imovine u ukupnom iznosu od 110,00 kn. Zbog toga je, uzevši u obzir navedeno, na temelju odredbe čl. 94. st. 3. SZ-a, odlučeno kao u točki II. izreke ovog rješenja.</w:t>
      </w:r>
    </w:p>
    <w:p w:rsidRDefault="009E1D3E" w:rsidP="009E1D3E" w:rsidR="009E1D3E">
      <w:pPr>
        <w:ind w:firstLine="708"/>
        <w:jc w:val="both"/>
      </w:pPr>
    </w:p>
    <w:p w:rsidRDefault="00BC0C29" w:rsidP="007F2347" w:rsidR="007F2347" w:rsidRPr="0033276D">
      <w:pPr>
        <w:jc w:val="center"/>
      </w:pPr>
      <w:r w:rsidRPr="00AA0827">
        <w:t xml:space="preserve">U Zagrebu </w:t>
      </w:r>
      <w:r w:rsidR="007E42E9">
        <w:t>6</w:t>
      </w:r>
      <w:r w:rsidR="007F2347">
        <w:t>. prosinca 2017.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0269A8">
        <w:t>, v.r.</w:t>
      </w:r>
      <w:r w:rsidRPr="004E77EF">
        <w:t xml:space="preserve"> </w:t>
      </w:r>
    </w:p>
    <w:p w:rsidRDefault="00493131" w:rsidP="00324938" w:rsidR="00493131">
      <w:pPr>
        <w:jc w:val="both"/>
      </w:pP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324938" w:rsidR="0032493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9A32E9">
        <w:t xml:space="preserve"> Pravo na žalbu imaju stečajni upravitelj, dužnik pojedinac i svaki stečajni vjerovnik (čl. 94. st. </w:t>
      </w:r>
      <w:r w:rsidR="005E6980">
        <w:t>5. SZ).</w:t>
      </w:r>
    </w:p>
    <w:p w:rsidRDefault="00F96308" w:rsidP="00324938" w:rsidR="00F96308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</w:t>
      </w:r>
      <w:r w:rsidR="00B6261F">
        <w:t>.</w:t>
      </w:r>
    </w:p>
    <w:p w:rsidRDefault="006F5863" w:rsidP="006841EA" w:rsidR="006F5863">
      <w:pPr>
        <w:jc w:val="both"/>
      </w:pPr>
    </w:p>
    <w:p w:rsidRDefault="000269A8" w:rsidP="006841EA" w:rsidR="000269A8" w:rsidRPr="00AA0827">
      <w:pPr>
        <w:jc w:val="both"/>
      </w:pPr>
    </w:p>
    <w:p w:rsidRDefault="000269A8" w:rsidP="000269A8" w:rsidR="000269A8">
      <w:pPr>
        <w:autoSpaceDE w:val="false"/>
        <w:autoSpaceDN w:val="false"/>
        <w:adjustRightInd w:val="false"/>
      </w:pPr>
      <w:r>
        <w:t>Za točnost otpravka - ovlašteni službenik</w:t>
      </w:r>
    </w:p>
    <w:p w:rsidRDefault="000269A8" w:rsidP="000269A8" w:rsidR="0089728A">
      <w:pPr>
        <w:jc w:val="both"/>
      </w:pPr>
      <w:r>
        <w:t>Katarina Drndelić</w:t>
      </w:r>
    </w:p>
    <w:p w:rsidRDefault="00DD7980" w:rsidP="0089728A" w:rsidR="00DD7980" w:rsidRPr="00AA0827">
      <w:pPr>
        <w:jc w:val="both"/>
      </w:pPr>
    </w:p>
    <w:sectPr w:rsidSect="00F951CB" w:rsidR="00DD7980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269A8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7E42E9">
      <w:t>2760</w:t>
    </w:r>
    <w:r w:rsidR="00CB176A">
      <w:t>/1</w:t>
    </w:r>
    <w:r w:rsidR="00EF3A08">
      <w:t>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25F07"/>
    <w:rsid w:val="000269A8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454B6"/>
    <w:rsid w:val="00151D27"/>
    <w:rsid w:val="0015511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20B7A"/>
    <w:rsid w:val="00257742"/>
    <w:rsid w:val="00264F86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265CE"/>
    <w:rsid w:val="0033276D"/>
    <w:rsid w:val="00341726"/>
    <w:rsid w:val="00351E78"/>
    <w:rsid w:val="003665A4"/>
    <w:rsid w:val="0037533E"/>
    <w:rsid w:val="00383990"/>
    <w:rsid w:val="00392620"/>
    <w:rsid w:val="0039441C"/>
    <w:rsid w:val="0039568E"/>
    <w:rsid w:val="00395C5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3131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A1BA4"/>
    <w:rsid w:val="005D0460"/>
    <w:rsid w:val="005E6980"/>
    <w:rsid w:val="005F1FD2"/>
    <w:rsid w:val="005F42D1"/>
    <w:rsid w:val="00610F2D"/>
    <w:rsid w:val="00612EB9"/>
    <w:rsid w:val="00615B05"/>
    <w:rsid w:val="00615B44"/>
    <w:rsid w:val="006175F6"/>
    <w:rsid w:val="00624F12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B2382"/>
    <w:rsid w:val="006B3E34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A5731"/>
    <w:rsid w:val="007C7A92"/>
    <w:rsid w:val="007E2F37"/>
    <w:rsid w:val="007E42E9"/>
    <w:rsid w:val="007F2347"/>
    <w:rsid w:val="007F358D"/>
    <w:rsid w:val="008117ED"/>
    <w:rsid w:val="008177B6"/>
    <w:rsid w:val="008213D8"/>
    <w:rsid w:val="00836CDC"/>
    <w:rsid w:val="00837836"/>
    <w:rsid w:val="00846E7A"/>
    <w:rsid w:val="00855BB2"/>
    <w:rsid w:val="008575D9"/>
    <w:rsid w:val="008701B7"/>
    <w:rsid w:val="0089728A"/>
    <w:rsid w:val="008A1475"/>
    <w:rsid w:val="008B27E9"/>
    <w:rsid w:val="008E3C50"/>
    <w:rsid w:val="00911B21"/>
    <w:rsid w:val="0091742B"/>
    <w:rsid w:val="00930813"/>
    <w:rsid w:val="0093515A"/>
    <w:rsid w:val="009452C2"/>
    <w:rsid w:val="009456DB"/>
    <w:rsid w:val="009612BF"/>
    <w:rsid w:val="00965E79"/>
    <w:rsid w:val="0097005E"/>
    <w:rsid w:val="00972E0E"/>
    <w:rsid w:val="00975EA1"/>
    <w:rsid w:val="0098035F"/>
    <w:rsid w:val="00981A18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F260E"/>
    <w:rsid w:val="009F6064"/>
    <w:rsid w:val="00A119FD"/>
    <w:rsid w:val="00A24BAF"/>
    <w:rsid w:val="00A31680"/>
    <w:rsid w:val="00A367CA"/>
    <w:rsid w:val="00A43EB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25070"/>
    <w:rsid w:val="00B318E1"/>
    <w:rsid w:val="00B36521"/>
    <w:rsid w:val="00B36767"/>
    <w:rsid w:val="00B6261F"/>
    <w:rsid w:val="00B649F7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120CF"/>
    <w:rsid w:val="00C238E6"/>
    <w:rsid w:val="00C419F2"/>
    <w:rsid w:val="00C45A00"/>
    <w:rsid w:val="00C536B9"/>
    <w:rsid w:val="00C55BBD"/>
    <w:rsid w:val="00C611C2"/>
    <w:rsid w:val="00C8525E"/>
    <w:rsid w:val="00C936AA"/>
    <w:rsid w:val="00CA7846"/>
    <w:rsid w:val="00CB176A"/>
    <w:rsid w:val="00CC2D48"/>
    <w:rsid w:val="00CF56A7"/>
    <w:rsid w:val="00D01E85"/>
    <w:rsid w:val="00D023F1"/>
    <w:rsid w:val="00D06CEB"/>
    <w:rsid w:val="00D12CEA"/>
    <w:rsid w:val="00D17F26"/>
    <w:rsid w:val="00D40CF8"/>
    <w:rsid w:val="00D4225B"/>
    <w:rsid w:val="00D544BA"/>
    <w:rsid w:val="00D7326B"/>
    <w:rsid w:val="00D7425F"/>
    <w:rsid w:val="00D77B71"/>
    <w:rsid w:val="00D82678"/>
    <w:rsid w:val="00D902A4"/>
    <w:rsid w:val="00DA47DC"/>
    <w:rsid w:val="00DA507C"/>
    <w:rsid w:val="00DC5C8E"/>
    <w:rsid w:val="00DD7379"/>
    <w:rsid w:val="00DD7980"/>
    <w:rsid w:val="00DF0201"/>
    <w:rsid w:val="00E13BA0"/>
    <w:rsid w:val="00E13BD2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755C1"/>
    <w:rsid w:val="00E80FC3"/>
    <w:rsid w:val="00E92897"/>
    <w:rsid w:val="00E96C2D"/>
    <w:rsid w:val="00EB182B"/>
    <w:rsid w:val="00EB2F7A"/>
    <w:rsid w:val="00EB4953"/>
    <w:rsid w:val="00EC330E"/>
    <w:rsid w:val="00EE0CED"/>
    <w:rsid w:val="00EF1E29"/>
    <w:rsid w:val="00EF3A08"/>
    <w:rsid w:val="00F02AF6"/>
    <w:rsid w:val="00F041BD"/>
    <w:rsid w:val="00F06D4E"/>
    <w:rsid w:val="00F21929"/>
    <w:rsid w:val="00F31D08"/>
    <w:rsid w:val="00F33CA7"/>
    <w:rsid w:val="00F454E1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25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25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ste.upravitelju</izvorni_sadrzaj>
    <derivirana_varijabla naziv="DomainObject.Primjedba_1">nagrada privremenom ste.upravitelju</derivirana_varijabla>
  </DomainObject.Primjedba>
  <DomainObject.Oznaka>
    <izvorni_sadrzaj>St-2760/2016-30</izvorni_sadrzaj>
    <derivirana_varijabla naziv="DomainObject.Oznaka_1">St-2760/2016-30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St-2760/2016</izvorni_sadrzaj>
    <derivirana_varijabla naziv="DomainObject.Predmet.OznakaBroj_1">St-2760/2016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PIROK jednostavno društvo s ograničenom odgovornošću za proizvodnju, trgovinu i usluge</izvorni_sadrzaj>
    <derivirana_varijabla naziv="DomainObject.Predmet.ProtustrankaFormated_1">  PIROK jednostavno društvo s ograničenom odgovornošću za proizvodnju, trgovinu i usluge</derivirana_varijabla>
  </DomainObject.Predmet.ProtustrankaFormated>
  <DomainObject.Predmet.ProtustrankaFormatedOIB>
    <izvorni_sadrzaj>  PIROK jednostavno društvo s ograničenom odgovornošću za proizvodnju, trgovinu i usluge, OIB 25809987344</izvorni_sadrzaj>
    <derivirana_varijabla naziv="DomainObject.Predmet.ProtustrankaFormatedOIB_1">  PIROK jednostavno društvo s ograničenom odgovornošću za proizvodnju, trgovinu i usluge, OIB 25809987344</derivirana_varijabla>
  </DomainObject.Predmet.ProtustrankaFormatedOIB>
  <DomainObject.Predmet.ProtustrankaFormatedWithAdress>
    <izvorni_sadrzaj> PIROK jednostavno društvo s ograničenom odgovornošću za proizvodnju, trgovinu i usluge, Glinska 2, 44415 Topusko</izvorni_sadrzaj>
    <derivirana_varijabla naziv="DomainObject.Predmet.ProtustrankaFormatedWithAdress_1"> PIROK jednostavno društvo s ograničenom odgovornošću za proizvodnju, trgovinu i usluge, Glinska 2, 44415 Topusko</derivirana_varijabla>
  </DomainObject.Predmet.ProtustrankaFormatedWithAdress>
  <DomainObject.Predmet.ProtustrankaFormatedWithAdressOIB>
    <izvorni_sadrzaj> PIROK jednostavno društvo s ograničenom odgovornošću za proizvodnju, trgovinu i usluge, OIB 25809987344, Glinska 2, 44415 Topusko</izvorni_sadrzaj>
    <derivirana_varijabla naziv="DomainObject.Predmet.ProtustrankaFormatedWithAdressOIB_1"> PIROK jednostavno društvo s ograničenom odgovornošću za proizvodnju, trgovinu i usluge, OIB 25809987344, Glinska 2, 44415 Topusko</derivirana_varijabla>
  </DomainObject.Predmet.ProtustrankaFormatedWithAdressOIB>
  <DomainObject.Predmet.ProtustrankaWithAdress>
    <izvorni_sadrzaj>PIROK jednostavno društvo s ograničenom odgovornošću za proizvodnju, trgovinu i usluge Glinska 2, 44415 Topusko</izvorni_sadrzaj>
    <derivirana_varijabla naziv="DomainObject.Predmet.ProtustrankaWithAdress_1">PIROK jednostavno društvo s ograničenom odgovornošću za proizvodnju, trgovinu i usluge Glinska 2, 44415 Topusko</derivirana_varijabla>
  </DomainObject.Predmet.ProtustrankaWithAdress>
  <DomainObject.Predmet.ProtustrankaWithAdressOIB>
    <izvorni_sadrzaj>PIROK jednostavno društvo s ograničenom odgovornošću za proizvodnju, trgovinu i usluge, OIB 25809987344, Glinska 2, 44415 Topusko</izvorni_sadrzaj>
    <derivirana_varijabla naziv="DomainObject.Predmet.ProtustrankaWithAdressOIB_1">PIROK jednostavno društvo s ograničenom odgovornošću za proizvodnju, trgovinu i usluge, OIB 25809987344, Glinska 2, 44415 Topusko</derivirana_varijabla>
  </DomainObject.Predmet.ProtustrankaWithAdressOIB>
  <DomainObject.Predmet.ProtustrankaNazivFormated>
    <izvorni_sadrzaj>PIROK jednostavno društvo s ograničenom odgovornošću za proizvodnju, trgovinu i usluge</izvorni_sadrzaj>
    <derivirana_varijabla naziv="DomainObject.Predmet.ProtustrankaNazivFormated_1">PIROK jednostavno društvo s ograničenom odgovornošću za proizvodnju, trgovinu i usluge</derivirana_varijabla>
  </DomainObject.Predmet.ProtustrankaNazivFormated>
  <DomainObject.Predmet.ProtustrankaNazivFormatedOIB>
    <izvorni_sadrzaj>PIROK jednostavno društvo s ograničenom odgovornošću za proizvodnju, trgovinu i usluge, OIB 25809987344</izvorni_sadrzaj>
    <derivirana_varijabla naziv="DomainObject.Predmet.ProtustrankaNazivFormatedOIB_1">PIROK jednostavno društvo s ograničenom odgovornošću za proizvodnju, trgovinu i usluge, OIB 25809987344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Refik Zečiri</izvorni_sadrzaj>
    <derivirana_varijabla naziv="DomainObject.Predmet.StrankaFormated_1">  FINA Regionalni centar Zagreb; Refik Zečiri</derivirana_varijabla>
  </DomainObject.Predmet.StrankaFormated>
  <DomainObject.Predmet.StrankaFormatedOIB>
    <izvorni_sadrzaj>  FINA Regionalni centar Zagreb, OIB 85821130368; Refik Zečiri, OIB 00696081161</izvorni_sadrzaj>
    <derivirana_varijabla naziv="DomainObject.Predmet.StrankaFormatedOIB_1">  FINA Regionalni centar Zagreb, OIB 85821130368; Refik Zečiri, OIB 00696081161</derivirana_varijabla>
  </DomainObject.Predmet.StrankaFormatedOIB>
  <DomainObject.Predmet.StrankaFormatedWithAdress>
    <izvorni_sadrzaj> FINA Regionalni centar Zagreb, Trg svibanjskih žrtava 1995. br. 1, 10000 Zagreb; Refik Zečiri, Glinska 2, 44415 Topusko</izvorni_sadrzaj>
    <derivirana_varijabla naziv="DomainObject.Predmet.StrankaFormatedWithAdress_1"> FINA Regionalni centar Zagreb, Trg svibanjskih žrtava 1995. br. 1, 10000 Zagreb; Refik Zečiri, Glinska 2, 44415 Topusko</derivirana_varijabla>
  </DomainObject.Predmet.StrankaFormatedWithAdress>
  <DomainObject.Predmet.StrankaFormatedWithAdressOIB>
    <izvorni_sadrzaj> FINA Regionalni centar Zagreb, OIB 85821130368, Trg svibanjskih žrtava 1995. br. 1, 10000 Zagreb; Refik Zečiri, OIB 00696081161, Glinska 2, 44415 Topusko</izvorni_sadrzaj>
    <derivirana_varijabla naziv="DomainObject.Predmet.StrankaFormatedWithAdressOIB_1"> FINA Regionalni centar Zagreb, OIB 85821130368, Trg svibanjskih žrtava 1995. br. 1, 10000 Zagreb; Refik Zečiri, OIB 00696081161, Glinska 2, 44415 Topusko</derivirana_varijabla>
  </DomainObject.Predmet.StrankaFormatedWithAdressOIB>
  <DomainObject.Predmet.StrankaWithAdress>
    <izvorni_sadrzaj>FINA Regionalni centar Zagreb Trg svibanjskih žrtava 1995. br. 1,10000 Zagreb,Refik Zečiri Glinska 2,44415 Topusko</izvorni_sadrzaj>
    <derivirana_varijabla naziv="DomainObject.Predmet.StrankaWithAdress_1">FINA Regionalni centar Zagreb Trg svibanjskih žrtava 1995. br. 1,10000 Zagreb,Refik Zečiri Glinska 2,44415 Topusko</derivirana_varijabla>
  </DomainObject.Predmet.StrankaWithAdress>
  <DomainObject.Predmet.StrankaWithAdressOIB>
    <izvorni_sadrzaj>FINA Regionalni centar Zagreb, OIB 85821130368, Trg svibanjskih žrtava 1995. br. 1,10000 Zagreb,Refik Zečiri, OIB 00696081161, Glinska 2,44415 Topusko</izvorni_sadrzaj>
    <derivirana_varijabla naziv="DomainObject.Predmet.StrankaWithAdressOIB_1">FINA Regionalni centar Zagreb, OIB 85821130368, Trg svibanjskih žrtava 1995. br. 1,10000 Zagreb,Refik Zečiri, OIB 00696081161, Glinska 2,44415 Topusko</derivirana_varijabla>
  </DomainObject.Predmet.StrankaWithAdressOIB>
  <DomainObject.Predmet.StrankaNazivFormated>
    <izvorni_sadrzaj>FINA Regionalni centar Zagreb,Refik Zečiri</izvorni_sadrzaj>
    <derivirana_varijabla naziv="DomainObject.Predmet.StrankaNazivFormated_1">FINA Regionalni centar Zagreb,Refik Zečiri</derivirana_varijabla>
  </DomainObject.Predmet.StrankaNazivFormated>
  <DomainObject.Predmet.StrankaNazivFormatedOIB>
    <izvorni_sadrzaj>FINA Regionalni centar Zagreb, OIB 85821130368,Refik Zečiri, OIB 00696081161</izvorni_sadrzaj>
    <derivirana_varijabla naziv="DomainObject.Predmet.StrankaNazivFormatedOIB_1">FINA Regionalni centar Zagreb, OIB 85821130368,Refik Zečiri, OIB 00696081161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Refik Zečiri</item>
    </izvorni_sadrzaj>
    <derivirana_varijabla naziv="DomainObject.Predmet.StrankaListFormated_1">
      <item>FINA Regionalni centar Zagreb</item>
      <item>Refik Zečiri</item>
    </derivirana_varijabla>
  </DomainObject.Predmet.StrankaListFormated>
  <DomainObject.Predmet.StrankaListFormatedOIB>
    <izvorni_sadrzaj>
      <item>FINA Regionalni centar Zagreb, OIB 85821130368</item>
      <item>Refik Zečiri, OIB 00696081161</item>
    </izvorni_sadrzaj>
    <derivirana_varijabla naziv="DomainObject.Predmet.StrankaListFormatedOIB_1">
      <item>FINA Regionalni centar Zagreb, OIB 85821130368</item>
      <item>Refik Zečiri, OIB 00696081161</item>
    </derivirana_varijabla>
  </DomainObject.Predmet.StrankaListFormatedOIB>
  <DomainObject.Predmet.StrankaListFormatedWithAdress>
    <izvorni_sadrzaj>
      <item>FINA Regionalni centar Zagreb, Trg svibanjskih žrtava 1995. br. 1, 10000 Zagreb</item>
      <item>Refik Zečiri, Glinska 2, 44415 Topusko</item>
    </izvorni_sadrzaj>
    <derivirana_varijabla naziv="DomainObject.Predmet.StrankaListFormatedWithAdress_1">
      <item>FINA Regionalni centar Zagreb, Trg svibanjskih žrtava 1995. br. 1, 10000 Zagreb</item>
      <item>Refik Zečiri, Glinska 2, 44415 Topusko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Refik Zečiri, OIB 00696081161, Glinska 2, 44415 Topusko</item>
    </izvorni_sadrzaj>
    <derivirana_varijabla naziv="DomainObject.Predmet.StrankaListFormatedWithAdressOIB_1">
      <item>FINA Regionalni centar Zagreb, OIB 85821130368, Trg svibanjskih žrtava 1995. br. 1, 10000 Zagreb</item>
      <item>Refik Zečiri, OIB 00696081161, Glinska 2, 44415 Topusko</item>
    </derivirana_varijabla>
  </DomainObject.Predmet.StrankaListFormatedWithAdressOIB>
  <DomainObject.Predmet.StrankaListNazivFormated>
    <izvorni_sadrzaj>
      <item>FINA Regionalni centar Zagreb</item>
      <item>Refik Zečiri</item>
    </izvorni_sadrzaj>
    <derivirana_varijabla naziv="DomainObject.Predmet.StrankaListNazivFormated_1">
      <item>FINA Regionalni centar Zagreb</item>
      <item>Refik Zečiri</item>
    </derivirana_varijabla>
  </DomainObject.Predmet.StrankaListNazivFormated>
  <DomainObject.Predmet.StrankaListNazivFormatedOIB>
    <izvorni_sadrzaj>
      <item>FINA Regionalni centar Zagreb, OIB 85821130368</item>
      <item>Refik Zečiri, OIB 00696081161</item>
    </izvorni_sadrzaj>
    <derivirana_varijabla naziv="DomainObject.Predmet.StrankaListNazivFormatedOIB_1">
      <item>FINA Regionalni centar Zagreb, OIB 85821130368</item>
      <item>Refik Zečiri, OIB 00696081161</item>
    </derivirana_varijabla>
  </DomainObject.Predmet.StrankaListNazivFormatedOIB>
  <DomainObject.Predmet.ProtuStrankaListFormated>
    <izvorni_sadrzaj>
      <item>PIROK jednostavno društvo s ograničenom odgovornošću za proizvodnju, trgovinu i usluge</item>
    </izvorni_sadrzaj>
    <derivirana_varijabla naziv="DomainObject.Predmet.ProtuStrankaListFormated_1">
      <item>PIROK jednostavno društvo s ograničenom odgovornošću za proizvodnju, trgovinu i usluge</item>
    </derivirana_varijabla>
  </DomainObject.Predmet.ProtuStrankaListFormated>
  <DomainObject.Predmet.ProtuStrankaListFormatedOIB>
    <izvorni_sadrzaj>
      <item>PIROK jednostavno društvo s ograničenom odgovornošću za proizvodnju, trgovinu i usluge, OIB 25809987344</item>
    </izvorni_sadrzaj>
    <derivirana_varijabla naziv="DomainObject.Predmet.ProtuStrankaListFormatedOIB_1">
      <item>PIROK jednostavno društvo s ograničenom odgovornošću za proizvodnju, trgovinu i usluge, OIB 25809987344</item>
    </derivirana_varijabla>
  </DomainObject.Predmet.ProtuStrankaListFormatedOIB>
  <DomainObject.Predmet.ProtuStrankaListFormatedWithAdress>
    <izvorni_sadrzaj>
      <item>PIROK jednostavno društvo s ograničenom odgovornošću za proizvodnju, trgovinu i usluge, Glinska 2, 44415 Topusko</item>
    </izvorni_sadrzaj>
    <derivirana_varijabla naziv="DomainObject.Predmet.ProtuStrankaListFormatedWithAdress_1">
      <item>PIROK jednostavno društvo s ograničenom odgovornošću za proizvodnju, trgovinu i usluge, Glinska 2, 44415 Topusko</item>
    </derivirana_varijabla>
  </DomainObject.Predmet.ProtuStrankaListFormatedWithAdress>
  <DomainObject.Predmet.ProtuStrankaListFormatedWithAdressOIB>
    <izvorni_sadrzaj>
      <item>PIROK jednostavno društvo s ograničenom odgovornošću za proizvodnju, trgovinu i usluge, OIB 25809987344, Glinska 2, 44415 Topusko</item>
    </izvorni_sadrzaj>
    <derivirana_varijabla naziv="DomainObject.Predmet.ProtuStrankaListFormatedWithAdressOIB_1">
      <item>PIROK jednostavno društvo s ograničenom odgovornošću za proizvodnju, trgovinu i usluge, OIB 25809987344, Glinska 2, 44415 Topusko</item>
    </derivirana_varijabla>
  </DomainObject.Predmet.ProtuStrankaListFormatedWithAdressOIB>
  <DomainObject.Predmet.ProtuStrankaListNazivFormated>
    <izvorni_sadrzaj>
      <item>PIROK jednostavno društvo s ograničenom odgovornošću za proizvodnju, trgovinu i usluge</item>
    </izvorni_sadrzaj>
    <derivirana_varijabla naziv="DomainObject.Predmet.ProtuStrankaListNazivFormated_1">
      <item>PIROK jednostavno društvo s ograničenom odgovornošću za proizvodnju, trgovinu i usluge</item>
    </derivirana_varijabla>
  </DomainObject.Predmet.ProtuStrankaListNazivFormated>
  <DomainObject.Predmet.ProtuStrankaListNazivFormatedOIB>
    <izvorni_sadrzaj>
      <item>PIROK jednostavno društvo s ograničenom odgovornošću za proizvodnju, trgovinu i usluge, OIB 25809987344</item>
    </izvorni_sadrzaj>
    <derivirana_varijabla naziv="DomainObject.Predmet.ProtuStrankaListNazivFormatedOIB_1">
      <item>PIROK jednostavno društvo s ograničenom odgovornošću za proizvodnju, trgovinu i usluge, OIB 25809987344</item>
    </derivirana_varijabla>
  </DomainObject.Predmet.ProtuStrankaListNazivFormatedOIB>
  <DomainObject.Predmet.OstaliListFormated>
    <izvorni_sadrzaj>
      <item>ERSTE&amp;STEIERMÄRKISCHE BANKA dioničko društvo</item>
      <item>Refik Zečiri</item>
      <item>Goran Jedličko</item>
    </izvorni_sadrzaj>
    <derivirana_varijabla naziv="DomainObject.Predmet.OstaliListFormated_1">
      <item>ERSTE&amp;STEIERMÄRKISCHE BANKA dioničko društvo</item>
      <item>Refik Zečiri</item>
      <item>Goran Jedličko</item>
    </derivirana_varijabla>
  </DomainObject.Predmet.OstaliListFormated>
  <DomainObject.Predmet.OstaliListFormatedOIB>
    <izvorni_sadrzaj>
      <item>ERSTE&amp;STEIERMÄRKISCHE BANKA dioničko društvo, OIB 23057039320</item>
      <item>Refik Zečiri, OIB 00696081161</item>
      <item>Goran Jedličko, OIB 03491070415</item>
    </izvorni_sadrzaj>
    <derivirana_varijabla naziv="DomainObject.Predmet.OstaliListFormatedOIB_1">
      <item>ERSTE&amp;STEIERMÄRKISCHE BANKA dioničko društvo, OIB 23057039320</item>
      <item>Refik Zečiri, OIB 00696081161</item>
      <item>Goran Jedličko, OIB 03491070415</item>
    </derivirana_varijabla>
  </DomainObject.Predmet.OstaliListFormatedOIB>
  <DomainObject.Predmet.OstaliListFormatedWithAdress>
    <izvorni_sadrzaj>
      <item>ERSTE&amp;STEIERMÄRKISCHE BANKA dioničko društvo, Jadranski Trg 3/a, 51000 Rijeka</item>
      <item>Refik Zečiri, Glinska 2, 44415 Topusko</item>
      <item>Goran Jedličko, Maksimirska 18, 10000 Zagreb</item>
    </izvorni_sadrzaj>
    <derivirana_varijabla naziv="DomainObject.Predmet.OstaliListFormatedWithAdress_1">
      <item>ERSTE&amp;STEIERMÄRKISCHE BANKA dioničko društvo, Jadranski Trg 3/a, 51000 Rijeka</item>
      <item>Refik Zečiri, Glinska 2, 44415 Topusko</item>
      <item>Goran Jedličko, Maksimirska 18,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Refik Zečiri, OIB 00696081161, Glinska 2, 44415 Topusko</item>
      <item>Goran Jedličko, OIB 03491070415, Maksimirska 18, 10000 Zagreb</item>
    </izvorni_sadrzaj>
    <derivirana_varijabla naziv="DomainObject.Predmet.OstaliListFormatedWithAdressOIB_1">
      <item>ERSTE&amp;STEIERMÄRKISCHE BANKA dioničko društvo, OIB 23057039320, Jadranski Trg 3/a, 51000 Rijeka</item>
      <item>Refik Zečiri, OIB 00696081161, Glinska 2, 44415 Topusko</item>
      <item>Goran Jedličko, OIB 03491070415, Maksimirska 18, 10000 Zagreb</item>
    </derivirana_varijabla>
  </DomainObject.Predmet.OstaliListFormatedWithAdressOIB>
  <DomainObject.Predmet.OstaliListNazivFormated>
    <izvorni_sadrzaj>
      <item>ERSTE&amp;STEIERMÄRKISCHE BANKA dioničko društvo</item>
      <item>Refik Zečiri</item>
      <item>Goran Jedličko</item>
    </izvorni_sadrzaj>
    <derivirana_varijabla naziv="DomainObject.Predmet.OstaliListNazivFormated_1">
      <item>ERSTE&amp;STEIERMÄRKISCHE BANKA dioničko društvo</item>
      <item>Refik Zečiri</item>
      <item>Goran Jedličko</item>
    </derivirana_varijabla>
  </DomainObject.Predmet.OstaliListNazivFormated>
  <DomainObject.Predmet.OstaliListNazivFormatedOIB>
    <izvorni_sadrzaj>
      <item>ERSTE&amp;STEIERMÄRKISCHE BANKA dioničko društvo, OIB 23057039320</item>
      <item>Refik Zečiri, OIB 00696081161</item>
      <item>Goran Jedličko, OIB 03491070415</item>
    </izvorni_sadrzaj>
    <derivirana_varijabla naziv="DomainObject.Predmet.OstaliListNazivFormatedOIB_1">
      <item>ERSTE&amp;STEIERMÄRKISCHE BANKA dioničko društvo, OIB 23057039320</item>
      <item>Refik Zečiri, OIB 00696081161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>St-2760/2016-30</izvorni_sadrzaj>
    <derivirana_varijabla naziv="DomainObject.PoslovniBrojDokumenta_1">St-2760/2016-30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PIROK jednostavno društvo s ograničenom odgovornošću za proizvodnju, trgovinu i usluge</izvorni_sadrzaj>
    <derivirana_varijabla naziv="DomainObject.Predmet.ProtustrankaIDrugi_1">PIROK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PIROK jednostavno društvo s ograničenom odgovornošću za proizvodnju, trgovinu i usluge, OIB 25809987344, Glinska 2, 44415 Topusko</izvorni_sadrzaj>
    <derivirana_varijabla naziv="DomainObject.Predmet.ProtustrankaIDrugiAdressOIB_1">PIROK jednostavno društvo s ograničenom odgovornošću za proizvodnju, trgovinu i usluge, OIB 25809987344, Glinska 2,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>20. rujna 2017.</izvorni_sadrzaj>
    <derivirana_varijabla naziv="DomainObject.Predmet.OdlukaRjesenje.DatumPravomocnosti_1">20. rujna 2017.</derivirana_varijabla>
  </DomainObject.Predmet.OdlukaRjesenje.DatumPravomocnosti>
  <DomainObject.Predmet.OdlukaRjesenje.Oznaka>
    <izvorni_sadrzaj>St-2760/2016-24</izvorni_sadrzaj>
    <derivirana_varijabla naziv="DomainObject.Predmet.OdlukaRjesenje.Oznaka_1">St-2760/2016-24</derivirana_varijabla>
  </DomainObject.Predmet.OdlukaRjesenje.Oznaka>
  <DomainObject.Predmet.SudioniciListNaziv>
    <izvorni_sadrzaj>
      <item>FINA Regionalni centar Zagreb</item>
      <item>PIROK jednostavno društvo s ograničenom odgovornošću za proizvodnju, trgovinu i usluge</item>
      <item>ERSTE&amp;STEIERMÄRKISCHE BANKA dioničko društvo</item>
      <item>Refik Zečiri</item>
      <item>Refik Zečiri</item>
      <item>Goran Jedličko</item>
    </izvorni_sadrzaj>
    <derivirana_varijabla naziv="DomainObject.Predmet.SudioniciListNaziv_1">
      <item>FINA Regionalni centar Zagreb</item>
      <item>PIROK jednostavno društvo s ograničenom odgovornošću za proizvodnju, trgovinu i usluge</item>
      <item>ERSTE&amp;STEIERMÄRKISCHE BANKA dioničko društvo</item>
      <item>Refik Zečiri</item>
      <item>Refik Zečiri</item>
      <item>Goran Jedličko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PIROK jednostavno društvo s ograničenom odgovornošću za proizvodnju, trgovinu i usluge, OIB 25809987344, Glinska 2,44415 Topusko</item>
      <item>ERSTE&amp;STEIERMÄRKISCHE BANKA dioničko društvo, OIB 23057039320, Jadranski Trg 3/a,51000 Rijeka</item>
      <item>Refik Zečiri, OIB 00696081161, Glinska 2,44415 Topusko</item>
      <item>Refik Zečiri, OIB 00696081161, Glinska 2,44415 Topusko</item>
      <item>Goran Jedličko, OIB 03491070415, Maksimirska 18,10000 Zagreb</item>
    </izvorni_sadrzaj>
    <derivirana_varijabla naziv="DomainObject.Predmet.SudioniciListAdressOIB_1">
      <item>FINA Regionalni centar Zagreb, OIB 85821130368, Trg svibanjskih žrtava 1995. br. 1,10000 Zagreb</item>
      <item>PIROK jednostavno društvo s ograničenom odgovornošću za proizvodnju, trgovinu i usluge, OIB 25809987344, Glinska 2,44415 Topusko</item>
      <item>ERSTE&amp;STEIERMÄRKISCHE BANKA dioničko društvo, OIB 23057039320, Jadranski Trg 3/a,51000 Rijeka</item>
      <item>Refik Zečiri, OIB 00696081161, Glinska 2,44415 Topusko</item>
      <item>Refik Zečiri, OIB 00696081161, Glinska 2,44415 Topusko</item>
      <item>Goran Jedličko, OIB 03491070415, Maksimirska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25809987344</item>
      <item>, OIB 23057039320</item>
      <item>, OIB 00696081161</item>
      <item>, OIB 00696081161</item>
      <item>, OIB 03491070415</item>
    </izvorni_sadrzaj>
    <derivirana_varijabla naziv="DomainObject.Predmet.SudioniciListNazivOIB_1">
      <item>, OIB 85821130368</item>
      <item>, OIB 25809987344</item>
      <item>, OIB 23057039320</item>
      <item>, OIB 00696081161</item>
      <item>, OIB 00696081161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41BCDC-E507-48D1-A95C-34238B0F6C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1230</properties:Words>
  <properties:Characters>6753</properties:Characters>
  <properties:Lines>128</properties:Lines>
  <properties:Paragraphs>35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8027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2017-12-07T07:23:00Z</cp:lastPrinted>
  <dcterms:modified xmlns:xsi="http://www.w3.org/2001/XMLSchema-instance" xsi:type="dcterms:W3CDTF">2017-12-07T07:23:00Z</dcterms:modified>
  <cp:revision>114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St-2760/2016-30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