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d471" w14:paraId="5d1d471" w:rsidRDefault="00874295" w:rsidP="00910611" w:rsidR="0087429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295" w:rsidP="00910611" w:rsidR="00874295">
      <w:r>
        <w:rPr>
          <w:rFonts w:eastAsia="MS Mincho"/>
        </w:rPr>
        <w:t>REPUBLIKA HRVATSKA</w:t>
      </w:r>
    </w:p>
    <w:p w:rsidRDefault="00874295" w:rsidP="00910611" w:rsidR="00874295">
      <w:r>
        <w:rPr>
          <w:rFonts w:eastAsia="MS Mincho"/>
        </w:rPr>
        <w:t>TRGOVAČKI SUD U RIJECI</w:t>
      </w:r>
    </w:p>
    <w:p w:rsidRDefault="00874295" w:rsidR="0087429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743D16" w:rsidP="00743D16" w:rsidR="00743D1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>
        <w:rPr>
          <w:rStyle w:val="tabletextfield"/>
          <w:rFonts w:hAnsi="Times New Roman" w:ascii="Times New Roman"/>
          <w:b w:val="false"/>
        </w:rPr>
        <w:t>VELINAC društvo s ograničenom odgovornošću za komunalnu djelatnost u stečaju Karlobag, Stipe Devčića bb</w:t>
      </w:r>
      <w:r>
        <w:rPr>
          <w:rFonts w:hAnsi="Times New Roman" w:ascii="Times New Roman"/>
          <w:b w:val="false"/>
        </w:rPr>
        <w:t>, OIB: 86943229417, dana 18. siječnja 2017. godine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743D16" w:rsidR="00743D16">
      <w:pPr>
        <w:jc w:val="both"/>
        <w:rPr>
          <w:rStyle w:val="tabletextfield"/>
        </w:rPr>
      </w:pPr>
      <w:r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ab/>
        <w:t xml:space="preserve">Ispravlja se </w:t>
      </w:r>
      <w:r w:rsidR="00743D16">
        <w:rPr>
          <w:rFonts w:hAnsi="Times New Roman" w:ascii="Times New Roman"/>
          <w:b w:val="false"/>
        </w:rPr>
        <w:t xml:space="preserve">zaključak </w:t>
      </w:r>
      <w:r w:rsidRPr="00A437AE">
        <w:rPr>
          <w:rFonts w:hAnsi="Times New Roman" w:ascii="Times New Roman"/>
          <w:b w:val="false"/>
        </w:rPr>
        <w:t xml:space="preserve">ovog suda posl. br. </w:t>
      </w:r>
      <w:r w:rsidR="00A437AE" w:rsidRPr="00A437AE">
        <w:rPr>
          <w:rFonts w:hAnsi="Times New Roman" w:ascii="Times New Roman"/>
          <w:b w:val="false"/>
        </w:rPr>
        <w:t xml:space="preserve">14 </w:t>
      </w:r>
      <w:r w:rsidRPr="00A437AE">
        <w:rPr>
          <w:rFonts w:hAnsi="Times New Roman" w:ascii="Times New Roman"/>
          <w:b w:val="false"/>
        </w:rPr>
        <w:t>St-</w:t>
      </w:r>
      <w:r w:rsidR="00743D16">
        <w:rPr>
          <w:rFonts w:hAnsi="Times New Roman" w:ascii="Times New Roman"/>
          <w:b w:val="false"/>
        </w:rPr>
        <w:t>97/2011</w:t>
      </w:r>
      <w:r w:rsidRPr="00A437AE">
        <w:rPr>
          <w:rFonts w:hAnsi="Times New Roman" w:ascii="Times New Roman"/>
          <w:b w:val="false"/>
        </w:rPr>
        <w:t xml:space="preserve"> od </w:t>
      </w:r>
      <w:r w:rsidR="00743D16">
        <w:rPr>
          <w:rFonts w:hAnsi="Times New Roman" w:ascii="Times New Roman"/>
          <w:b w:val="false"/>
        </w:rPr>
        <w:t>14. prosinca</w:t>
      </w:r>
      <w:r w:rsidR="00A437AE" w:rsidRPr="00A437AE">
        <w:rPr>
          <w:rFonts w:hAnsi="Times New Roman" w:ascii="Times New Roman"/>
          <w:b w:val="false"/>
        </w:rPr>
        <w:t xml:space="preserve"> 201</w:t>
      </w:r>
      <w:r w:rsidR="005E2EF9">
        <w:rPr>
          <w:rFonts w:hAnsi="Times New Roman" w:ascii="Times New Roman"/>
          <w:b w:val="false"/>
        </w:rPr>
        <w:t>6</w:t>
      </w:r>
      <w:r w:rsidRPr="00A437AE">
        <w:rPr>
          <w:rFonts w:hAnsi="Times New Roman" w:ascii="Times New Roman"/>
          <w:b w:val="false"/>
        </w:rPr>
        <w:t>.</w:t>
      </w:r>
      <w:r w:rsidR="00BA275F"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BA275F" w:rsidRPr="00A437AE">
        <w:rPr>
          <w:rFonts w:hAnsi="Times New Roman" w:ascii="Times New Roman"/>
          <w:b w:val="false"/>
        </w:rPr>
        <w:t>ine</w:t>
      </w:r>
      <w:r w:rsidRPr="00A437A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>u izreci</w:t>
      </w:r>
      <w:r w:rsidRPr="00A437AE">
        <w:rPr>
          <w:rFonts w:hAnsi="Times New Roman" w:ascii="Times New Roman"/>
          <w:b w:val="false"/>
        </w:rPr>
        <w:t>,</w:t>
      </w:r>
      <w:r w:rsidR="00A437AE" w:rsidRPr="00A437AE">
        <w:rPr>
          <w:rFonts w:hAnsi="Times New Roman" w:ascii="Times New Roman"/>
          <w:b w:val="false"/>
        </w:rPr>
        <w:t xml:space="preserve"> točka </w:t>
      </w:r>
      <w:r w:rsidR="00743D16">
        <w:rPr>
          <w:rFonts w:hAnsi="Times New Roman" w:ascii="Times New Roman"/>
          <w:b w:val="false"/>
        </w:rPr>
        <w:t>V</w:t>
      </w:r>
      <w:r w:rsidR="00A437AE" w:rsidRPr="00A437AE">
        <w:rPr>
          <w:rFonts w:hAnsi="Times New Roman" w:ascii="Times New Roman"/>
          <w:b w:val="false"/>
        </w:rPr>
        <w:t xml:space="preserve">., redak </w:t>
      </w:r>
      <w:r w:rsidR="00743D16">
        <w:rPr>
          <w:rFonts w:hAnsi="Times New Roman" w:ascii="Times New Roman"/>
          <w:b w:val="false"/>
        </w:rPr>
        <w:t>treći do šesti</w:t>
      </w:r>
      <w:r w:rsidR="00A437AE" w:rsidRPr="00A437AE">
        <w:rPr>
          <w:rFonts w:hAnsi="Times New Roman" w:ascii="Times New Roman"/>
          <w:b w:val="false"/>
        </w:rPr>
        <w:t>,</w:t>
      </w:r>
      <w:r w:rsidRPr="00A437AE">
        <w:rPr>
          <w:rFonts w:hAnsi="Times New Roman" w:ascii="Times New Roman"/>
          <w:b w:val="false"/>
        </w:rPr>
        <w:t xml:space="preserve"> tako da umjesto „</w:t>
      </w:r>
      <w:r w:rsidR="00743D16">
        <w:rPr>
          <w:rStyle w:val="tabletextfield"/>
          <w:rFonts w:hAnsi="Times New Roman" w:ascii="Times New Roman"/>
          <w:b w:val="false"/>
        </w:rPr>
        <w:t>Općinskog suda u Rijeci i to:</w:t>
      </w:r>
    </w:p>
    <w:p w:rsidRDefault="00743D16" w:rsidP="00743D16" w:rsidR="00743D1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noProof/>
        </w:rPr>
        <w:t>80. UDIO: 797/18566 k.č.br. 821 u naravi kuća, dvorište i stepenište površine 1691 m2, te k.č.br. 824 u naravi kuća i dvorište površine 1265 m2, sve upisano u z.k.ul.br. 5170, K.O. Rijeka</w:t>
      </w:r>
      <w:r w:rsidR="00DA5409" w:rsidRPr="00A437AE">
        <w:rPr>
          <w:rFonts w:hAnsi="Times New Roman" w:ascii="Times New Roman"/>
          <w:b w:val="false"/>
        </w:rPr>
        <w:t>“ treba pisati „</w:t>
      </w:r>
      <w:r>
        <w:rPr>
          <w:rFonts w:hAnsi="Times New Roman" w:ascii="Times New Roman"/>
          <w:b w:val="false"/>
        </w:rPr>
        <w:t>Općinskog suda u Gospiću i to:</w:t>
      </w:r>
    </w:p>
    <w:p w:rsidRDefault="00743D16" w:rsidP="00743D16" w:rsidR="00DA5409" w:rsidRPr="00A437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 u zk. ul. 663 k.o. Karlobag na k.č. br. 156 u naravi dio zgrade površine 93 m2 i dvorište površine 150 m2, te k.č. br. 157 u naravi pašnjak površine 221 m2</w:t>
      </w:r>
      <w:r w:rsidR="00A437AE" w:rsidRPr="00A437AE">
        <w:rPr>
          <w:rFonts w:hAnsi="Times New Roman" w:ascii="Times New Roman"/>
          <w:b w:val="false"/>
        </w:rPr>
        <w:t>“</w:t>
      </w:r>
      <w:r w:rsidR="00DA5409" w:rsidRPr="00A437AE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A437A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rješenju posl. br. </w:t>
      </w:r>
      <w:r w:rsidR="00743D16" w:rsidRPr="00A437AE">
        <w:rPr>
          <w:rFonts w:hAnsi="Times New Roman" w:ascii="Times New Roman"/>
          <w:b w:val="false"/>
        </w:rPr>
        <w:t>14 St-</w:t>
      </w:r>
      <w:r w:rsidR="00743D16">
        <w:rPr>
          <w:rFonts w:hAnsi="Times New Roman" w:ascii="Times New Roman"/>
          <w:b w:val="false"/>
        </w:rPr>
        <w:t>97/2011</w:t>
      </w:r>
      <w:r w:rsidR="00743D16" w:rsidRPr="00A437AE">
        <w:rPr>
          <w:rFonts w:hAnsi="Times New Roman" w:ascii="Times New Roman"/>
          <w:b w:val="false"/>
        </w:rPr>
        <w:t xml:space="preserve"> od </w:t>
      </w:r>
      <w:r w:rsidR="00743D16">
        <w:rPr>
          <w:rFonts w:hAnsi="Times New Roman" w:ascii="Times New Roman"/>
          <w:b w:val="false"/>
        </w:rPr>
        <w:t>14. prosinca</w:t>
      </w:r>
      <w:r w:rsidR="00743D16" w:rsidRPr="00A437AE">
        <w:rPr>
          <w:rFonts w:hAnsi="Times New Roman" w:ascii="Times New Roman"/>
          <w:b w:val="false"/>
        </w:rPr>
        <w:t xml:space="preserve"> 201</w:t>
      </w:r>
      <w:r w:rsidR="00743D16">
        <w:rPr>
          <w:rFonts w:hAnsi="Times New Roman" w:ascii="Times New Roman"/>
          <w:b w:val="false"/>
        </w:rPr>
        <w:t>6</w:t>
      </w:r>
      <w:r w:rsidR="00BA275F" w:rsidRPr="00A437AE">
        <w:rPr>
          <w:rFonts w:hAnsi="Times New Roman" w:ascii="Times New Roman"/>
          <w:b w:val="false"/>
        </w:rPr>
        <w:t xml:space="preserve">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437AE">
        <w:rPr>
          <w:rFonts w:hAnsi="Times New Roman" w:ascii="Times New Roman"/>
          <w:b w:val="false"/>
        </w:rPr>
        <w:t>Zakona o parničnom postupku (</w:t>
      </w:r>
      <w:r w:rsidR="00BA275F" w:rsidRPr="00A437AE">
        <w:rPr>
          <w:rFonts w:hAnsi="Times New Roman" w:ascii="Times New Roman"/>
          <w:b w:val="false"/>
        </w:rPr>
        <w:t xml:space="preserve">dalje: ZPP, objavljen u </w:t>
      </w:r>
      <w:r w:rsidR="00883BC7" w:rsidRPr="00A437A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437AE">
        <w:rPr>
          <w:rFonts w:hAnsi="Times New Roman" w:ascii="Times New Roman"/>
          <w:b w:val="false"/>
        </w:rPr>
        <w:t>, 57/11, 148/11, 25/13</w:t>
      </w:r>
      <w:r w:rsidR="00A437AE" w:rsidRPr="00A437AE">
        <w:rPr>
          <w:rFonts w:hAnsi="Times New Roman" w:ascii="Times New Roman"/>
          <w:b w:val="false"/>
        </w:rPr>
        <w:t>, 89/14</w:t>
      </w:r>
      <w:r w:rsidR="00883BC7" w:rsidRPr="00A437AE">
        <w:rPr>
          <w:rFonts w:hAnsi="Times New Roman" w:ascii="Times New Roman"/>
          <w:b w:val="false"/>
        </w:rPr>
        <w:t>)</w:t>
      </w:r>
      <w:r w:rsidRPr="00A437AE">
        <w:rPr>
          <w:rFonts w:hAnsi="Times New Roman" w:ascii="Times New Roman"/>
          <w:b w:val="false"/>
        </w:rPr>
        <w:t xml:space="preserve">  i čl.347. ZPP-a u svezi sa člankom </w:t>
      </w:r>
      <w:r w:rsidR="005E2EF9">
        <w:rPr>
          <w:rFonts w:hAnsi="Times New Roman" w:ascii="Times New Roman"/>
          <w:b w:val="false"/>
        </w:rPr>
        <w:t>10</w:t>
      </w:r>
      <w:r w:rsidRPr="00A437AE">
        <w:rPr>
          <w:rFonts w:hAnsi="Times New Roman" w:ascii="Times New Roman"/>
          <w:b w:val="false"/>
        </w:rPr>
        <w:t xml:space="preserve">. </w:t>
      </w:r>
      <w:r w:rsidR="00883BC7" w:rsidRPr="00A437AE">
        <w:rPr>
          <w:rFonts w:hAnsi="Times New Roman" w:ascii="Times New Roman"/>
          <w:b w:val="false"/>
        </w:rPr>
        <w:t xml:space="preserve"> </w:t>
      </w:r>
      <w:r w:rsidR="00BA275F" w:rsidRPr="00A437AE">
        <w:rPr>
          <w:rFonts w:hAnsi="Times New Roman" w:ascii="Times New Roman"/>
          <w:b w:val="false"/>
        </w:rPr>
        <w:t xml:space="preserve">Stečajnog zakona </w:t>
      </w:r>
      <w:r w:rsidR="00BA275F" w:rsidRPr="00A437AE">
        <w:rPr>
          <w:rFonts w:hAnsi="Times New Roman" w:ascii="Times New Roman"/>
          <w:b w:val="false"/>
          <w:bCs/>
        </w:rPr>
        <w:t xml:space="preserve">(dalje: SZ, objavljen u NN </w:t>
      </w:r>
      <w:r w:rsidR="005E2EF9">
        <w:rPr>
          <w:rFonts w:hAnsi="Times New Roman" w:ascii="Times New Roman"/>
          <w:b w:val="false"/>
          <w:bCs/>
        </w:rPr>
        <w:t>71/15</w:t>
      </w:r>
      <w:r w:rsidR="00BA275F" w:rsidRPr="00A437AE">
        <w:rPr>
          <w:rFonts w:hAnsi="Times New Roman" w:ascii="Times New Roman"/>
          <w:b w:val="false"/>
          <w:bCs/>
        </w:rPr>
        <w:t>)</w:t>
      </w:r>
      <w:r w:rsidRPr="00A437AE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743D16">
        <w:rPr>
          <w:rFonts w:hAnsi="Times New Roman" w:ascii="Times New Roman"/>
          <w:b w:val="false"/>
        </w:rPr>
        <w:t>18. siječnja 2017</w:t>
      </w:r>
      <w:r w:rsidRPr="00A437AE">
        <w:rPr>
          <w:rFonts w:hAnsi="Times New Roman" w:ascii="Times New Roman"/>
          <w:b w:val="false"/>
        </w:rPr>
        <w:t>.</w:t>
      </w:r>
      <w:r w:rsidR="00743D16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743D16">
        <w:rPr>
          <w:rFonts w:hAnsi="Times New Roman" w:ascii="Times New Roman"/>
          <w:b w:val="false"/>
        </w:rPr>
        <w:t>ine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437AE">
        <w:rPr>
          <w:rFonts w:hAnsi="Times New Roman" w:ascii="Times New Roman"/>
          <w:b w:val="false"/>
        </w:rPr>
        <w:t xml:space="preserve">       </w:t>
      </w:r>
      <w:r w:rsidRPr="00A437A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stečajnom upravitelju </w:t>
      </w:r>
    </w:p>
    <w:p w:rsidRDefault="005A18B4" w:rsidP="005A18B4" w:rsidR="005A18B4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</w:t>
      </w:r>
      <w:r w:rsidR="005E2EF9">
        <w:rPr>
          <w:rFonts w:hAnsi="Times New Roman" w:ascii="Times New Roman"/>
          <w:b w:val="false"/>
        </w:rPr>
        <w:t>e-O</w:t>
      </w:r>
      <w:r w:rsidRPr="00A437AE">
        <w:rPr>
          <w:rFonts w:hAnsi="Times New Roman" w:ascii="Times New Roman"/>
          <w:b w:val="false"/>
        </w:rPr>
        <w:t>glasna ploča</w:t>
      </w:r>
    </w:p>
    <w:p w:rsidRDefault="00743D16" w:rsidP="00743D16" w:rsidR="00743D1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razlučnim vjerovnicima:</w:t>
      </w:r>
    </w:p>
    <w:p w:rsidRDefault="00743D16" w:rsidP="00743D16" w:rsidR="00743D16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PRIVREDNA BANKA ZAGREB, PODRUŽNICA 32 GOSPIĆ ZAGREB, RAČKOG 6. </w:t>
      </w:r>
      <w:r>
        <w:rPr>
          <w:rFonts w:hAnsi="Times New Roman" w:ascii="Times New Roman"/>
          <w:b w:val="false"/>
        </w:rPr>
        <w:br/>
        <w:t>OIB: 02535697732</w:t>
      </w:r>
    </w:p>
    <w:p w:rsidRDefault="005E2EF9" w:rsidP="005A18B4" w:rsidR="005A18B4" w:rsidRPr="00A437AE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Poreznoj upravi</w:t>
      </w:r>
      <w:r w:rsidR="00743D16">
        <w:rPr>
          <w:rFonts w:hAnsi="Times New Roman" w:ascii="Times New Roman"/>
          <w:b w:val="false"/>
        </w:rPr>
        <w:t xml:space="preserve"> Gospić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743D16">
        <w:rPr>
          <w:rFonts w:hAnsi="Times New Roman" w:ascii="Times New Roman"/>
          <w:b w:val="false"/>
        </w:rPr>
        <w:t>18. siječnja 2017</w:t>
      </w:r>
      <w:r w:rsidRPr="00A437AE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distribute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lastRenderedPageBreak/>
        <w:t xml:space="preserve">                                    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74D93" w:rsidR="00F74D93" w:rsidRPr="00A437AE">
      <w:pPr>
        <w:rPr>
          <w:rFonts w:hAnsi="Times New Roman" w:ascii="Times New Roman"/>
          <w:b w:val="false"/>
        </w:rPr>
      </w:pPr>
    </w:p>
    <w:sectPr w:rsidR="00F74D93" w:rsidRPr="00A437AE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424" w:rsidR="00962424">
      <w:r>
        <w:separator/>
      </w:r>
    </w:p>
  </w:endnote>
  <w:endnote w:id="0" w:type="continuationSeparator">
    <w:p w:rsidRDefault="00962424" w:rsidR="009624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429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424" w:rsidR="00962424">
      <w:r>
        <w:separator/>
      </w:r>
    </w:p>
  </w:footnote>
  <w:footnote w:id="0" w:type="continuationSeparator">
    <w:p w:rsidRDefault="00962424" w:rsidR="009624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743D16">
      <w:rPr>
        <w:rFonts w:hAnsi="Times New Roman" w:ascii="Times New Roman"/>
        <w:b w:val="false"/>
      </w:rPr>
      <w:t>97/2011</w:t>
    </w:r>
    <w:r w:rsidR="00EA3EF3">
      <w:rPr>
        <w:rFonts w:hAnsi="Times New Roman" w:ascii="Times New Roman"/>
        <w:b w:val="false"/>
      </w:rPr>
      <w:t>-187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38054A"/>
    <w:rsid w:val="00492890"/>
    <w:rsid w:val="00542935"/>
    <w:rsid w:val="005A18B4"/>
    <w:rsid w:val="005E2EF9"/>
    <w:rsid w:val="00606084"/>
    <w:rsid w:val="00743D16"/>
    <w:rsid w:val="00874295"/>
    <w:rsid w:val="00883BC7"/>
    <w:rsid w:val="00962424"/>
    <w:rsid w:val="009D7637"/>
    <w:rsid w:val="00A437AE"/>
    <w:rsid w:val="00B24788"/>
    <w:rsid w:val="00BA275F"/>
    <w:rsid w:val="00BC5EFC"/>
    <w:rsid w:val="00C06B8F"/>
    <w:rsid w:val="00CC14A6"/>
    <w:rsid w:val="00D36B12"/>
    <w:rsid w:val="00DA5409"/>
    <w:rsid w:val="00EA3EF3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4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2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29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2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2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4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2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29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2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2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zaključka</izvorni_sadrzaj>
    <derivirana_varijabla naziv="DomainObject.Primjedba_1">ispravak zaključka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2011.</izvorni_sadrzaj>
    <derivirana_varijabla naziv="DomainObject.Predmet.DatumOsnivanja_1">24.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St-97/2011</izvorni_sadrzaj>
    <derivirana_varijabla naziv="DomainObject.Predmet.OznakaBroj_1">St-97/2011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VELINAC d.o.o.  Karlobag</izvorni_sadrzaj>
    <derivirana_varijabla naziv="DomainObject.Predmet.ProtustrankaFormated_1">  VELINAC d.o.o.  Karlobag</derivirana_varijabla>
  </DomainObject.Predmet.ProtustrankaFormated>
  <DomainObject.Predmet.ProtustrankaFormatedOIB>
    <izvorni_sadrzaj>  VELINAC d.o.o.  Karlobag, OIB 86943229417</izvorni_sadrzaj>
    <derivirana_varijabla naziv="DomainObject.Predmet.ProtustrankaFormatedOIB_1">  VELINAC d.o.o.  Karlobag, OIB 86943229417</derivirana_varijabla>
  </DomainObject.Predmet.ProtustrankaFormatedOIB>
  <DomainObject.Predmet.ProtustrankaFormatedWithAdress>
    <izvorni_sadrzaj> VELINAC d.o.o.  Karlobag, Devčića bb, Karlobag</izvorni_sadrzaj>
    <derivirana_varijabla naziv="DomainObject.Predmet.ProtustrankaFormatedWithAdress_1"> VELINAC d.o.o.  Karlobag, Devčića bb, Karlobag</derivirana_varijabla>
  </DomainObject.Predmet.ProtustrankaFormatedWithAdress>
  <DomainObject.Predmet.ProtustrankaFormatedWithAdressOIB>
    <izvorni_sadrzaj> VELINAC d.o.o.  Karlobag, OIB 86943229417, Devčića bb, Karlobag</izvorni_sadrzaj>
    <derivirana_varijabla naziv="DomainObject.Predmet.ProtustrankaFormatedWithAdressOIB_1"> VELINAC d.o.o.  Karlobag, OIB 86943229417, Devčića bb, Karlobag</derivirana_varijabla>
  </DomainObject.Predmet.ProtustrankaFormatedWithAdressOIB>
  <DomainObject.Predmet.ProtustrankaWithAdress>
    <izvorni_sadrzaj>VELINAC d.o.o.  Karlobag Devčića bb, Karlobag</izvorni_sadrzaj>
    <derivirana_varijabla naziv="DomainObject.Predmet.ProtustrankaWithAdress_1">VELINAC d.o.o.  Karlobag Devčića bb, Karlobag</derivirana_varijabla>
  </DomainObject.Predmet.ProtustrankaWithAdress>
  <DomainObject.Predmet.ProtustrankaWithAdressOIB>
    <izvorni_sadrzaj>VELINAC d.o.o.  Karlobag, OIB 86943229417, Devčića bb, Karlobag</izvorni_sadrzaj>
    <derivirana_varijabla naziv="DomainObject.Predmet.ProtustrankaWithAdressOIB_1">VELINAC d.o.o.  Karlobag, OIB 86943229417, Devčića bb, Karlobag</derivirana_varijabla>
  </DomainObject.Predmet.ProtustrankaWithAdressOIB>
  <DomainObject.Predmet.ProtustrankaNazivFormated>
    <izvorni_sadrzaj>VELINAC d.o.o.  Karlobag</izvorni_sadrzaj>
    <derivirana_varijabla naziv="DomainObject.Predmet.ProtustrankaNazivFormated_1">VELINAC d.o.o.  Karlobag</derivirana_varijabla>
  </DomainObject.Predmet.ProtustrankaNazivFormated>
  <DomainObject.Predmet.ProtustrankaNazivFormatedOIB>
    <izvorni_sadrzaj>VELINAC d.o.o.  Karlobag, OIB 86943229417</izvorni_sadrzaj>
    <derivirana_varijabla naziv="DomainObject.Predmet.ProtustrankaNazivFormatedOIB_1">VELINAC d.o.o.  Karlobag, OIB 86943229417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Predrag Samolov</izvorni_sadrzaj>
    <derivirana_varijabla naziv="DomainObject.Predmet.StrankaFormated_1">  Predrag Samolov</derivirana_varijabla>
  </DomainObject.Predmet.StrankaFormated>
  <DomainObject.Predmet.StrankaFormatedOIB>
    <izvorni_sadrzaj>  Predrag Samolov</izvorni_sadrzaj>
    <derivirana_varijabla naziv="DomainObject.Predmet.StrankaFormatedOIB_1">  Predrag Samolov</derivirana_varijabla>
  </DomainObject.Predmet.StrankaFormatedOIB>
  <DomainObject.Predmet.StrankaFormatedWithAdress>
    <izvorni_sadrzaj> Predrag Samolov, Uskočka 2, Karlobag</izvorni_sadrzaj>
    <derivirana_varijabla naziv="DomainObject.Predmet.StrankaFormatedWithAdress_1"> Predrag Samolov, Uskočka 2, Karlobag</derivirana_varijabla>
  </DomainObject.Predmet.StrankaFormatedWithAdress>
  <DomainObject.Predmet.StrankaFormatedWithAdressOIB>
    <izvorni_sadrzaj> Predrag Samolov, Uskočka 2, Karlobag</izvorni_sadrzaj>
    <derivirana_varijabla naziv="DomainObject.Predmet.StrankaFormatedWithAdressOIB_1"> Predrag Samolov, Uskočka 2, Karlobag</derivirana_varijabla>
  </DomainObject.Predmet.StrankaFormatedWithAdressOIB>
  <DomainObject.Predmet.StrankaWithAdress>
    <izvorni_sadrzaj>Predrag Samolov Uskočka 2,Karlobag</izvorni_sadrzaj>
    <derivirana_varijabla naziv="DomainObject.Predmet.StrankaWithAdress_1">Predrag Samolov Uskočka 2,Karlobag</derivirana_varijabla>
  </DomainObject.Predmet.StrankaWithAdress>
  <DomainObject.Predmet.StrankaWithAdressOIB>
    <izvorni_sadrzaj>Predrag Samolov, Uskočka 2,Karlobag</izvorni_sadrzaj>
    <derivirana_varijabla naziv="DomainObject.Predmet.StrankaWithAdressOIB_1">Predrag Samolov, Uskočka 2,Karlobag</derivirana_varijabla>
  </DomainObject.Predmet.StrankaWithAdressOIB>
  <DomainObject.Predmet.StrankaNazivFormated>
    <izvorni_sadrzaj>Predrag Samolov</izvorni_sadrzaj>
    <derivirana_varijabla naziv="DomainObject.Predmet.StrankaNazivFormated_1">Predrag Samolov</derivirana_varijabla>
  </DomainObject.Predmet.StrankaNazivFormated>
  <DomainObject.Predmet.StrankaNazivFormatedOIB>
    <izvorni_sadrzaj>Predrag Samolov</izvorni_sadrzaj>
    <derivirana_varijabla naziv="DomainObject.Predmet.StrankaNazivFormatedOIB_1">Predrag Samolov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Predrag Samolov</item>
    </izvorni_sadrzaj>
    <derivirana_varijabla naziv="DomainObject.Predmet.StrankaListFormated_1">
      <item>Predrag Samolov</item>
    </derivirana_varijabla>
  </DomainObject.Predmet.StrankaListFormated>
  <DomainObject.Predmet.StrankaListFormatedOIB>
    <izvorni_sadrzaj>
      <item>Predrag Samolov</item>
    </izvorni_sadrzaj>
    <derivirana_varijabla naziv="DomainObject.Predmet.StrankaListFormatedOIB_1">
      <item>Predrag Samolov</item>
    </derivirana_varijabla>
  </DomainObject.Predmet.StrankaListFormatedOIB>
  <DomainObject.Predmet.StrankaListFormatedWithAdress>
    <izvorni_sadrzaj>
      <item>Predrag Samolov, Uskočka 2, Karlobag</item>
    </izvorni_sadrzaj>
    <derivirana_varijabla naziv="DomainObject.Predmet.StrankaListFormatedWithAdress_1">
      <item>Predrag Samolov, Uskočka 2, Karlobag</item>
    </derivirana_varijabla>
  </DomainObject.Predmet.StrankaListFormatedWithAdress>
  <DomainObject.Predmet.StrankaListFormatedWithAdressOIB>
    <izvorni_sadrzaj>
      <item>Predrag Samolov, Uskočka 2, Karlobag</item>
    </izvorni_sadrzaj>
    <derivirana_varijabla naziv="DomainObject.Predmet.StrankaListFormatedWithAdressOIB_1">
      <item>Predrag Samolov, Uskočka 2, Karlobag</item>
    </derivirana_varijabla>
  </DomainObject.Predmet.StrankaListFormatedWithAdressOIB>
  <DomainObject.Predmet.StrankaListNazivFormated>
    <izvorni_sadrzaj>
      <item>Predrag Samolov</item>
    </izvorni_sadrzaj>
    <derivirana_varijabla naziv="DomainObject.Predmet.StrankaListNazivFormated_1">
      <item>Predrag Samolov</item>
    </derivirana_varijabla>
  </DomainObject.Predmet.StrankaListNazivFormated>
  <DomainObject.Predmet.StrankaListNazivFormatedOIB>
    <izvorni_sadrzaj>
      <item>Predrag Samolov</item>
    </izvorni_sadrzaj>
    <derivirana_varijabla naziv="DomainObject.Predmet.StrankaListNazivFormatedOIB_1">
      <item>Predrag Samolov</item>
    </derivirana_varijabla>
  </DomainObject.Predmet.StrankaListNazivFormatedOIB>
  <DomainObject.Predmet.ProtuStrankaListFormated>
    <izvorni_sadrzaj>
      <item>VELINAC d.o.o.  Karlobag</item>
    </izvorni_sadrzaj>
    <derivirana_varijabla naziv="DomainObject.Predmet.ProtuStrankaListFormated_1">
      <item>VELINAC d.o.o.  Karlobag</item>
    </derivirana_varijabla>
  </DomainObject.Predmet.ProtuStrankaListFormated>
  <DomainObject.Predmet.ProtuStrankaListFormatedOIB>
    <izvorni_sadrzaj>
      <item>VELINAC d.o.o.  Karlobag, OIB 86943229417</item>
    </izvorni_sadrzaj>
    <derivirana_varijabla naziv="DomainObject.Predmet.ProtuStrankaListFormatedOIB_1">
      <item>VELINAC d.o.o.  Karlobag, OIB 86943229417</item>
    </derivirana_varijabla>
  </DomainObject.Predmet.ProtuStrankaListFormatedOIB>
  <DomainObject.Predmet.ProtuStrankaListFormatedWithAdress>
    <izvorni_sadrzaj>
      <item>VELINAC d.o.o.  Karlobag, Devčića bb, Karlobag</item>
    </izvorni_sadrzaj>
    <derivirana_varijabla naziv="DomainObject.Predmet.ProtuStrankaListFormatedWithAdress_1">
      <item>VELINAC d.o.o.  Karlobag, Devčića bb, Karlobag</item>
    </derivirana_varijabla>
  </DomainObject.Predmet.ProtuStrankaListFormatedWithAdress>
  <DomainObject.Predmet.ProtuStrankaListFormatedWithAdressOIB>
    <izvorni_sadrzaj>
      <item>VELINAC d.o.o.  Karlobag, OIB 86943229417, Devčića bb, Karlobag</item>
    </izvorni_sadrzaj>
    <derivirana_varijabla naziv="DomainObject.Predmet.ProtuStrankaListFormatedWithAdressOIB_1">
      <item>VELINAC d.o.o.  Karlobag, OIB 86943229417, Devčića bb, Karlobag</item>
    </derivirana_varijabla>
  </DomainObject.Predmet.ProtuStrankaListFormatedWithAdressOIB>
  <DomainObject.Predmet.ProtuStrankaListNazivFormated>
    <izvorni_sadrzaj>
      <item>VELINAC d.o.o.  Karlobag</item>
    </izvorni_sadrzaj>
    <derivirana_varijabla naziv="DomainObject.Predmet.ProtuStrankaListNazivFormated_1">
      <item>VELINAC d.o.o.  Karlobag</item>
    </derivirana_varijabla>
  </DomainObject.Predmet.ProtuStrankaListNazivFormated>
  <DomainObject.Predmet.ProtuStrankaListNazivFormatedOIB>
    <izvorni_sadrzaj>
      <item>VELINAC d.o.o.  Karlobag, OIB 86943229417</item>
    </izvorni_sadrzaj>
    <derivirana_varijabla naziv="DomainObject.Predmet.ProtuStrankaListNazivFormatedOIB_1">
      <item>VELINAC d.o.o.  Karlobag, OIB 86943229417</item>
    </derivirana_varijabla>
  </DomainObject.Predmet.ProtuStrankaListNazivFormatedOIB>
  <DomainObject.Predmet.OstaliList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>
  <DomainObject.Predmet.OstaliList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OIB>
  <DomainObject.Predmet.OstaliListFormatedWithAdress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>
  <DomainObject.Predmet.OstaliListFormatedWithAdressOIB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OIB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OIB>
  <DomainObject.Predmet.OstaliListNaziv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>
  <DomainObject.Predmet.OstaliListNaziv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Predrag Samolov</izvorni_sadrzaj>
    <derivirana_varijabla naziv="DomainObject.Predmet.StrankaIDrugi_1">Predrag Samolov</derivirana_varijabla>
  </DomainObject.Predmet.StrankaIDrugi>
  <DomainObject.Predmet.ProtustrankaIDrugi>
    <izvorni_sadrzaj>VELINAC d.o.o.  Karlobag</izvorni_sadrzaj>
    <derivirana_varijabla naziv="DomainObject.Predmet.ProtustrankaIDrugi_1">VELINAC d.o.o.  Karlobag</derivirana_varijabla>
  </DomainObject.Predmet.ProtustrankaIDrugi>
  <DomainObject.Predmet.StrankaIDrugiAdressOIB>
    <izvorni_sadrzaj>Predrag Samolov, Uskočka 2, Karlobag</izvorni_sadrzaj>
    <derivirana_varijabla naziv="DomainObject.Predmet.StrankaIDrugiAdressOIB_1">Predrag Samolov, Uskočka 2, Karlobag</derivirana_varijabla>
  </DomainObject.Predmet.StrankaIDrugiAdressOIB>
  <DomainObject.Predmet.ProtustrankaIDrugiAdressOIB>
    <izvorni_sadrzaj>VELINAC d.o.o.  Karlobag, OIB 86943229417, Devčića bb, Karlobag</izvorni_sadrzaj>
    <derivirana_varijabla naziv="DomainObject.Predmet.ProtustrankaIDrugiAdressOIB_1">VELINAC d.o.o.  Karlobag, OIB 86943229417, Devčića bb,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Naziv_1"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SudioniciListNaziv>
  <DomainObject.Predmet.SudioniciListAdressOIB>
    <izvorni_sadrzaj>
      <item>Predrag Samolov, Uskočka 2,Karlobag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AdressOIB_1">
      <item>Predrag Samolov, Uskočka 2,Karlobag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86943229417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86943229417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346</properties:Words>
  <properties:Characters>1630</properties:Characters>
  <properties:Lines>92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2017-01-18T10:32:00Z</dcterms:created>
  <dc:creator>vjelenovic</dc:creator>
  <cp:lastModifiedBy>Danijela Fumić</cp:lastModifiedBy>
  <dcterms:modified xmlns:xsi="http://www.w3.org/2001/XMLSchema-instance" xsi:type="dcterms:W3CDTF">2017-01-18T10:33:00Z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