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e3fc" w14:paraId="37ae3fc" w:rsidRDefault="00DA69C8" w:rsidP="00D7390C" w:rsidR="00D7390C">
      <w:pPr>
        <w:jc w:val="right"/>
        <w15:collapsed w:val="false"/>
      </w:pPr>
      <w:bookmarkStart w:name="_GoBack" w:id="0"/>
      <w:bookmarkEnd w:id="0"/>
      <w:r>
        <w:t>9 St-1076</w:t>
      </w:r>
      <w:r w:rsidR="00D7390C">
        <w:t xml:space="preserve">/16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>Trgovački sud u Zadru, Stalna služba u Šibeniku, po stečajnom sucu Tereziji Goreta, u stečajnom postupku nad dužnikom</w:t>
      </w:r>
      <w:r w:rsidR="00DA69C8">
        <w:t xml:space="preserve"> </w:t>
      </w:r>
      <w:r w:rsidR="00DA69C8" w:rsidRPr="00DA69C8">
        <w:t>IDS d.o.o.</w:t>
      </w:r>
      <w:r w:rsidR="00DA69C8">
        <w:t xml:space="preserve"> iz Šibenika, Industrijska zona </w:t>
      </w:r>
      <w:proofErr w:type="spellStart"/>
      <w:r w:rsidR="00DA69C8">
        <w:t>Podi</w:t>
      </w:r>
      <w:proofErr w:type="spellEnd"/>
      <w:r w:rsidR="00DA69C8">
        <w:t xml:space="preserve">, </w:t>
      </w:r>
      <w:proofErr w:type="spellStart"/>
      <w:r w:rsidR="00DA69C8">
        <w:t>Dolačka</w:t>
      </w:r>
      <w:proofErr w:type="spellEnd"/>
      <w:r w:rsidR="00DA69C8">
        <w:t xml:space="preserve"> </w:t>
      </w:r>
      <w:proofErr w:type="spellStart"/>
      <w:r w:rsidR="00DA69C8">
        <w:t>bb</w:t>
      </w:r>
      <w:proofErr w:type="spellEnd"/>
      <w:r w:rsidR="00DA69C8">
        <w:t xml:space="preserve">, OIB: </w:t>
      </w:r>
      <w:r w:rsidR="00DA69C8" w:rsidRPr="00DA69C8">
        <w:t>31100809064</w:t>
      </w:r>
      <w:r>
        <w:t xml:space="preserve"> temeljem odredbi čl. </w:t>
      </w:r>
      <w:r w:rsidR="00816F1B">
        <w:t>264.</w:t>
      </w:r>
      <w:r>
        <w:t xml:space="preserve"> SZ-a („Narodne novine“ broj </w:t>
      </w:r>
      <w:r w:rsidR="00816F1B">
        <w:t>71/15</w:t>
      </w:r>
      <w:r>
        <w:t xml:space="preserve">) – daljnjem tekstu SZ, dana </w:t>
      </w:r>
      <w:r w:rsidR="00ED12AB">
        <w:t>11</w:t>
      </w:r>
      <w:r w:rsidR="00DA69C8">
        <w:t>. Siječnja 2017</w:t>
      </w:r>
      <w:r>
        <w:t>. godine sastavio je slijedeću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 xml:space="preserve">TABLICU </w:t>
      </w:r>
      <w:r w:rsidR="001C3277">
        <w:t>UTVRĐENIH</w:t>
      </w:r>
      <w:r>
        <w:t xml:space="preserve"> TRAŽBINA</w:t>
      </w:r>
    </w:p>
    <w:p w:rsidRDefault="00221368" w:rsidP="00D7390C" w:rsidR="00221368">
      <w:pPr>
        <w:jc w:val="center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</w:tblGrid>
      <w:tr w:rsidTr="00221368" w:rsidR="00221368"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t>VJEROVNIK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t>OIB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t>Prijavljena tražbina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t>Priznata tražbina</w:t>
            </w:r>
          </w:p>
        </w:tc>
      </w:tr>
      <w:tr w:rsidTr="00221368" w:rsidR="00221368">
        <w:tc>
          <w:tcPr>
            <w:tcW w:type="dxa" w:w="2322"/>
          </w:tcPr>
          <w:p w:rsidRDefault="00221368" w:rsidP="00221368" w:rsidR="00221368">
            <w:pPr>
              <w:jc w:val="both"/>
            </w:pPr>
            <w:proofErr w:type="spellStart"/>
            <w:r>
              <w:rPr>
                <w:rFonts w:eastAsia="Calibri"/>
              </w:rPr>
              <w:t>Industrieservice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Anlagenbau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Gmbh</w:t>
            </w:r>
            <w:proofErr w:type="spellEnd"/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rPr>
                <w:rFonts w:eastAsia="Calibri"/>
              </w:rPr>
              <w:t>38724852760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rPr>
                <w:rFonts w:eastAsia="Calibri"/>
              </w:rPr>
              <w:t>395.000,00 kn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rPr>
                <w:rFonts w:eastAsia="Calibri"/>
              </w:rPr>
              <w:t>395.000,00- u cijelosti</w:t>
            </w:r>
          </w:p>
        </w:tc>
      </w:tr>
      <w:tr w:rsidTr="00221368" w:rsidR="00221368"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t>MFRH-Porezna uprava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rPr>
                <w:rFonts w:eastAsia="Calibri"/>
              </w:rPr>
              <w:t>18683136487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rPr>
                <w:rFonts w:eastAsia="Calibri"/>
              </w:rPr>
              <w:t xml:space="preserve">388,36 kn </w:t>
            </w:r>
          </w:p>
        </w:tc>
        <w:tc>
          <w:tcPr>
            <w:tcW w:type="dxa" w:w="2322"/>
          </w:tcPr>
          <w:p w:rsidRDefault="00221368" w:rsidP="00221368" w:rsidR="00221368">
            <w:pPr>
              <w:jc w:val="both"/>
            </w:pPr>
            <w:r>
              <w:rPr>
                <w:rFonts w:eastAsia="Calibri"/>
              </w:rPr>
              <w:t>388,36 kn – u cijelosti</w:t>
            </w:r>
          </w:p>
        </w:tc>
      </w:tr>
    </w:tbl>
    <w:p w:rsidRDefault="00221368" w:rsidP="00221368" w:rsidR="00221368">
      <w:pPr>
        <w:jc w:val="both"/>
      </w:pPr>
    </w:p>
    <w:p w:rsidRDefault="00D7390C" w:rsidP="00D7390C" w:rsidR="00D7390C">
      <w:pPr>
        <w:jc w:val="center"/>
      </w:pPr>
    </w:p>
    <w:p w:rsidRDefault="00D7390C" w:rsidP="00D7390C" w:rsidR="00D7390C"/>
    <w:p w:rsidRDefault="00D7390C" w:rsidP="00D7390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nad imovinom dužnika </w:t>
      </w:r>
      <w:r w:rsidR="00DA69C8" w:rsidRPr="00DA69C8">
        <w:t>IDS d.o.o.</w:t>
      </w:r>
      <w:r w:rsidR="00DA69C8">
        <w:t xml:space="preserve"> iz Šibenika, Industrijska zona </w:t>
      </w:r>
      <w:proofErr w:type="spellStart"/>
      <w:r w:rsidR="00DA69C8">
        <w:t>Podi</w:t>
      </w:r>
      <w:proofErr w:type="spellEnd"/>
      <w:r w:rsidR="00DA69C8">
        <w:t xml:space="preserve">, </w:t>
      </w:r>
      <w:proofErr w:type="spellStart"/>
      <w:r w:rsidR="00DA69C8">
        <w:t>Dolačka</w:t>
      </w:r>
      <w:proofErr w:type="spellEnd"/>
      <w:r w:rsidR="00DA69C8">
        <w:t xml:space="preserve"> </w:t>
      </w:r>
      <w:proofErr w:type="spellStart"/>
      <w:r w:rsidR="00DA69C8">
        <w:t>bb</w:t>
      </w:r>
      <w:proofErr w:type="spellEnd"/>
      <w:r w:rsidR="00DA69C8">
        <w:t xml:space="preserve">, OIB: </w:t>
      </w:r>
      <w:r w:rsidR="00DA69C8" w:rsidRPr="00DA69C8">
        <w:t>31100809064</w:t>
      </w:r>
      <w:r>
        <w:t xml:space="preserve">, na ispitnom i izvještajnom ročištu održanom dana </w:t>
      </w:r>
      <w:r w:rsidR="00DA69C8">
        <w:t xml:space="preserve">22. Prosinca </w:t>
      </w:r>
      <w:r>
        <w:t xml:space="preserve"> 2016. godine ispitane su</w:t>
      </w:r>
      <w:r w:rsidR="001C3277">
        <w:t xml:space="preserve"> </w:t>
      </w:r>
      <w:r>
        <w:t xml:space="preserve"> tražbine vjerovnika iz ovog rješenja.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ind w:firstLine="708"/>
        <w:jc w:val="both"/>
      </w:pPr>
      <w:r>
        <w:t xml:space="preserve">Stečajni upravitelj je priznao sve tražbine ovog rješenja, a kako ih niti jedan vjerovnik nije osporio, to se iste u smislu čl. </w:t>
      </w:r>
      <w:r w:rsidR="00816F1B">
        <w:t xml:space="preserve">263 i 265 </w:t>
      </w:r>
      <w:r>
        <w:t xml:space="preserve"> Stečajnog zakona (Narodne novine br. </w:t>
      </w:r>
      <w:r w:rsidR="00816F1B">
        <w:t>71/15</w:t>
      </w:r>
      <w:r>
        <w:t>), smatraju utvrđenim.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ED12AB">
        <w:t>11</w:t>
      </w:r>
      <w:r w:rsidR="00DA69C8">
        <w:t>. Siječnja 2017</w:t>
      </w:r>
      <w:r>
        <w:t>. godine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jc w:val="right"/>
      </w:pPr>
      <w:r>
        <w:t>STEČAJNI SUDAC</w:t>
      </w:r>
    </w:p>
    <w:p w:rsidRDefault="00AE1BAB" w:rsidP="00DA69C8" w:rsidR="00D7390C">
      <w:pPr>
        <w:jc w:val="right"/>
      </w:pPr>
      <w:r>
        <w:t>Terezija Goreta</w:t>
      </w:r>
      <w:r w:rsidR="00ED12AB">
        <w:t>, v.r.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>
        <w:t>otpravka</w:t>
      </w:r>
      <w:proofErr w:type="spellEnd"/>
      <w:r>
        <w:t xml:space="preserve">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ED12AB" w:rsidP="00D7390C" w:rsidR="00D7390C">
      <w:pPr>
        <w:numPr>
          <w:ilvl w:val="0"/>
          <w:numId w:val="2"/>
        </w:numPr>
        <w:jc w:val="both"/>
      </w:pPr>
      <w:r>
        <w:t>stečajnom upravitelju</w:t>
      </w:r>
    </w:p>
    <w:p w:rsidRDefault="00ED12AB" w:rsidP="00D7390C" w:rsidR="00D7390C">
      <w:pPr>
        <w:numPr>
          <w:ilvl w:val="0"/>
          <w:numId w:val="2"/>
        </w:numPr>
        <w:jc w:val="both"/>
      </w:pPr>
      <w:r>
        <w:t>e-oglasna ploča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0B63BB"/>
    <w:multiLevelType w:val="hybridMultilevel"/>
    <w:tmpl w:val="72BC15C0"/>
    <w:lvl w:tplc="3DB6BBF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150DD3"/>
    <w:rsid w:val="0017598E"/>
    <w:rsid w:val="001C3277"/>
    <w:rsid w:val="00221368"/>
    <w:rsid w:val="00816F1B"/>
    <w:rsid w:val="00883996"/>
    <w:rsid w:val="00AE1BAB"/>
    <w:rsid w:val="00D7390C"/>
    <w:rsid w:val="00DA69C8"/>
    <w:rsid w:val="00ED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07.12.16.
- oč.prav. - rj. o nagradi (14.12.16.)</izvorni_sadrzaj>
    <derivirana_varijabla naziv="DomainObject.Predmet.PrimjedbaSuca_1">- uvid 07.12.16.
- oč.prav. - rj. o nagradi (14.12.16.)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IDS d.o.o., za gradnju i servis industrijskih pogona</izvorni_sadrzaj>
    <derivirana_varijabla naziv="DomainObject.Predmet.ProtustrankaFormated_1">  IDS d.o.o., za gradnju i servis industrijskih pogona</derivirana_varijabla>
  </DomainObject.Predmet.ProtustrankaFormated>
  <DomainObject.Predmet.ProtustrankaFormatedOIB>
    <izvorni_sadrzaj>  IDS d.o.o., za gradnju i servis industrijskih pogona, OIB 31100809064</izvorni_sadrzaj>
    <derivirana_varijabla naziv="DomainObject.Predmet.ProtustrankaFormatedOIB_1">  IDS d.o.o., za gradnju i servis industrijskih pogona, OIB 31100809064</derivirana_varijabla>
  </DomainObject.Predmet.ProtustrankaFormatedOIB>
  <DomainObject.Predmet.ProtustrankaFormatedWithAdress>
    <izvorni_sadrzaj> IDS d.o.o., za gradnju i servis industrijskih pogona, Industrijska zona Podi, Dolačka bb , 22000 Šibenik</izvorni_sadrzaj>
    <derivirana_varijabla naziv="DomainObject.Predmet.ProtustrankaFormatedWithAdress_1"> IDS d.o.o., za gradnju i servis industrijskih pogona, Industrijska zona Podi, Dolačka bb , 22000 Šibenik</derivirana_varijabla>
  </DomainObject.Predmet.ProtustrankaFormatedWithAdress>
  <DomainObject.Predmet.ProtustrankaFormatedWithAdressOIB>
    <izvorni_sadrzaj> IDS d.o.o., za gradnju i servis industrijskih pogona, OIB 31100809064, Industrijska zona Podi, Dolačka bb , 22000 Šibenik</izvorni_sadrzaj>
    <derivirana_varijabla naziv="DomainObject.Predmet.ProtustrankaFormatedWithAdressOIB_1"> IDS d.o.o., za gradnju i servis industrijskih pogona, OIB 31100809064, Industrijska zona Podi, Dolačka bb , 22000 Šibenik</derivirana_varijabla>
  </DomainObject.Predmet.ProtustrankaFormatedWithAdressOIB>
  <DomainObject.Predmet.ProtustrankaWithAdress>
    <izvorni_sadrzaj>IDS d.o.o., za gradnju i servis industrijskih pogona Industrijska zona Podi, Dolačka bb , 22000 Šibenik</izvorni_sadrzaj>
    <derivirana_varijabla naziv="DomainObject.Predmet.ProtustrankaWithAdress_1">IDS d.o.o., za gradnju i servis industrijskih pogona Industrijska zona Podi, Dolačka bb , 22000 Šibenik</derivirana_varijabla>
  </DomainObject.Predmet.ProtustrankaWithAdress>
  <DomainObject.Predmet.ProtustrankaWithAdressOIB>
    <izvorni_sadrzaj>IDS d.o.o., za gradnju i servis industrijskih pogona, OIB 31100809064, Industrijska zona Podi, Dolačka bb , 22000 Šibenik</izvorni_sadrzaj>
    <derivirana_varijabla naziv="DomainObject.Predmet.ProtustrankaWithAdressOIB_1">IDS d.o.o., za gradnju i servis industrijskih pogona, OIB 31100809064, Industrijska zona Podi, Dolačka bb , 22000 Šibenik</derivirana_varijabla>
  </DomainObject.Predmet.ProtustrankaWithAdressOIB>
  <DomainObject.Predmet.ProtustrankaNazivFormated>
    <izvorni_sadrzaj>IDS d.o.o., za gradnju i servis industrijskih pogona</izvorni_sadrzaj>
    <derivirana_varijabla naziv="DomainObject.Predmet.ProtustrankaNazivFormated_1">IDS d.o.o., za gradnju i servis industrijskih pogona</derivirana_varijabla>
  </DomainObject.Predmet.ProtustrankaNazivFormated>
  <DomainObject.Predmet.ProtustrankaNazivFormatedOIB>
    <izvorni_sadrzaj>IDS d.o.o., za gradnju i servis industrijskih pogona, OIB 31100809064</izvorni_sadrzaj>
    <derivirana_varijabla naziv="DomainObject.Predmet.ProtustrankaNazivFormatedOIB_1">IDS d.o.o., za gradnju i servis industrijskih pogona, OIB 31100809064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IDS d.o.o., za gradnju i servis industrijskih pogona</item>
    </izvorni_sadrzaj>
    <derivirana_varijabla naziv="DomainObject.Predmet.ProtuStrankaListFormated_1">
      <item>IDS d.o.o., za gradnju i servis industrijskih pogona</item>
    </derivirana_varijabla>
  </DomainObject.Predmet.ProtuStrankaListFormated>
  <DomainObject.Predmet.ProtuStrankaListFormatedOIB>
    <izvorni_sadrzaj>
      <item>IDS d.o.o., za gradnju i servis industrijskih pogona, OIB 31100809064</item>
    </izvorni_sadrzaj>
    <derivirana_varijabla naziv="DomainObject.Predmet.ProtuStrankaListFormatedOIB_1">
      <item>IDS d.o.o., za gradnju i servis industrijskih pogona, OIB 31100809064</item>
    </derivirana_varijabla>
  </DomainObject.Predmet.ProtuStrankaListFormatedOIB>
  <DomainObject.Predmet.ProtuStrankaListFormatedWithAdress>
    <izvorni_sadrzaj>
      <item>IDS d.o.o., za gradnju i servis industrijskih pogona, Industrijska zona Podi, Dolačka bb , 22000 Šibenik</item>
    </izvorni_sadrzaj>
    <derivirana_varijabla naziv="DomainObject.Predmet.ProtuStrankaListFormatedWithAdress_1">
      <item>IDS d.o.o., za gradnju i servis industrijskih pogona, Industrijska zona Podi, Dolačka bb , 22000 Šibenik</item>
    </derivirana_varijabla>
  </DomainObject.Predmet.ProtuStrankaListFormatedWithAdress>
  <DomainObject.Predmet.ProtuStrankaListFormatedWithAdressOIB>
    <izvorni_sadrzaj>
      <item>IDS d.o.o., za gradnju i servis industrijskih pogona, OIB 31100809064, Industrijska zona Podi, Dolačka bb , 22000 Šibenik</item>
    </izvorni_sadrzaj>
    <derivirana_varijabla naziv="DomainObject.Predmet.ProtuStrankaListFormatedWithAdressOIB_1">
      <item>IDS d.o.o., za gradnju i servis industrijskih pogona, OIB 31100809064, Industrijska zona Podi, Dolačka bb , 22000 Šibenik</item>
    </derivirana_varijabla>
  </DomainObject.Predmet.ProtuStrankaListFormatedWithAdressOIB>
  <DomainObject.Predmet.ProtuStrankaListNazivFormated>
    <izvorni_sadrzaj>
      <item>IDS d.o.o., za gradnju i servis industrijskih pogona</item>
    </izvorni_sadrzaj>
    <derivirana_varijabla naziv="DomainObject.Predmet.ProtuStrankaListNazivFormated_1">
      <item>IDS d.o.o., za gradnju i servis industrijskih pogona</item>
    </derivirana_varijabla>
  </DomainObject.Predmet.ProtuStrankaListNazivFormated>
  <DomainObject.Predmet.ProtuStrankaListNazivFormatedOIB>
    <izvorni_sadrzaj>
      <item>IDS d.o.o., za gradnju i servis industrijskih pogona, OIB 31100809064</item>
    </izvorni_sadrzaj>
    <derivirana_varijabla naziv="DomainObject.Predmet.ProtuStrankaListNazivFormatedOIB_1">
      <item>IDS d.o.o., za gradnju i servis industrijskih pogona, OIB 31100809064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IDS d.o.o., za gradnju i servis industrijskih pogona</izvorni_sadrzaj>
    <derivirana_varijabla naziv="DomainObject.Predmet.ProtustrankaIDrugi_1">IDS d.o.o., za gradnju i servis industrijskih pogona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IDS d.o.o., za gradnju i servis industrijskih pogona, OIB 31100809064, Industrijska zona Podi, Dolačka bb , 22000 Šibenik</izvorni_sadrzaj>
    <derivirana_varijabla naziv="DomainObject.Predmet.ProtustrankaIDrugiAdressOIB_1">IDS d.o.o., za gradnju i servis industrijskih pogona, OIB 31100809064, Industrijska zona Podi, Dolačka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IDS d.o.o., za gradnju i servis industrijskih pogona</item>
      <item>FINA - Podružnica Šibenik</item>
    </izvorni_sadrzaj>
    <derivirana_varijabla naziv="DomainObject.Predmet.SudioniciListNaziv_1">
      <item>IDS d.o.o., za gradnju i servis industrijskih pogona</item>
      <item>FINA - Podružnica Šibenik</item>
    </derivirana_varijabla>
  </DomainObject.Predmet.SudioniciListNaziv>
  <DomainObject.Predmet.SudioniciListAdressOIB>
    <izvorni_sadrzaj>
      <item>IDS d.o.o., za gradnju i servis industrijskih pogona, OIB 31100809064, Industrijska zona Podi, Dolačka bb ,22000 Šibenik</item>
      <item>FINA - Podružnica Šibenik, OIB 85821130368, Perivoj Luje Maruna 1,22000 Šibenik</item>
    </izvorni_sadrzaj>
    <derivirana_varijabla naziv="DomainObject.Predmet.SudioniciListAdressOIB_1">
      <item>IDS d.o.o., za gradnju i servis industrijskih pogona, OIB 31100809064, Industrijska zona Podi, Dolačka bb ,22000 Šibenik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31100809064</item>
      <item>, OIB 85821130368</item>
    </izvorni_sadrzaj>
    <derivirana_varijabla naziv="DomainObject.Predmet.SudioniciListNazivOIB_1">
      <item>, OIB 31100809064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1382</properties:Characters>
  <properties:Lines>73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2017-01-09T13:51:00Z</dcterms:created>
  <dc:creator>Marina Gulin</dc:creator>
  <cp:lastModifiedBy>Marina Gulin</cp:lastModifiedBy>
  <cp:lastPrinted>2017-01-11T08:57:00Z</cp:lastPrinted>
  <dcterms:modified xmlns:xsi="http://www.w3.org/2001/XMLSchema-instance" xsi:type="dcterms:W3CDTF">2017-01-11T08:59:00Z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