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80e9" w14:paraId="65c80e9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21055">
        <w:rPr>
          <w:rFonts w:cs="Times New Roman" w:hAnsi="Times New Roman" w:ascii="Times New Roman"/>
          <w:sz w:val="24"/>
          <w:szCs w:val="24"/>
        </w:rPr>
        <w:t>28</w:t>
      </w:r>
      <w:r w:rsidR="00D57E2C">
        <w:rPr>
          <w:rFonts w:cs="Times New Roman" w:hAnsi="Times New Roman" w:ascii="Times New Roman"/>
          <w:sz w:val="24"/>
          <w:szCs w:val="24"/>
        </w:rPr>
        <w:t>. prosinca</w:t>
      </w:r>
      <w:r w:rsidR="00AB2000">
        <w:rPr>
          <w:rFonts w:cs="Times New Roman" w:hAnsi="Times New Roman" w:ascii="Times New Roman"/>
          <w:sz w:val="24"/>
          <w:szCs w:val="24"/>
        </w:rPr>
        <w:t xml:space="preserve"> 2017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AE24DD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221055" w:rsidR="00221055">
      <w:pPr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553944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221055" w:rsidRPr="00B17E13">
        <w:rPr>
          <w:rFonts w:eastAsia="Times New Roman" w:hAnsi="Times New Roman" w:ascii="Times New Roman"/>
          <w:snapToGrid w:val="false"/>
          <w:sz w:val="24"/>
          <w:szCs w:val="24"/>
        </w:rPr>
        <w:t xml:space="preserve">imovinom dužnika pojedinca NENADA PIKL, </w:t>
      </w:r>
    </w:p>
    <w:p w:rsidRDefault="00221055" w:rsidP="00221055" w:rsidR="00221055">
      <w:pPr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 xml:space="preserve">vlasnika obrta DIMINOX proizvodnja dimnjaka u stečaju iz Čakovca, Preloška 147, </w:t>
      </w:r>
    </w:p>
    <w:p w:rsidRDefault="00221055" w:rsidP="00221055" w:rsidR="00480FA7" w:rsidRPr="00D57E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OIB: 15732746978</w:t>
      </w:r>
    </w:p>
    <w:p w:rsidRDefault="00AE24DD" w:rsidP="00FC6C2B" w:rsid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1055" w:rsidP="00FC6C2B" w:rsidR="00221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221055">
        <w:rPr>
          <w:rFonts w:hAnsi="Times New Roman" w:ascii="Times New Roman"/>
          <w:b w:val="false"/>
          <w:sz w:val="24"/>
          <w:szCs w:val="24"/>
        </w:rPr>
        <w:t xml:space="preserve"> 08,00 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8B038F" w:rsidP="00FC6C2B" w:rsidR="008B038F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FC036E" w:rsidR="002210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FC036E">
        <w:rPr>
          <w:rFonts w:cs="Times New Roman" w:hAnsi="Times New Roman" w:ascii="Times New Roman"/>
          <w:sz w:val="24"/>
          <w:szCs w:val="24"/>
        </w:rPr>
        <w:t>su</w:t>
      </w:r>
      <w:r w:rsidR="000D7718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FC036E">
        <w:rPr>
          <w:rFonts w:cs="Times New Roman" w:hAnsi="Times New Roman" w:ascii="Times New Roman"/>
          <w:sz w:val="24"/>
          <w:szCs w:val="24"/>
        </w:rPr>
        <w:t>pristupili:</w:t>
      </w:r>
      <w:r w:rsidRPr="00FC6C2B">
        <w:rPr>
          <w:rFonts w:cs="Times New Roman" w:hAnsi="Times New Roman" w:ascii="Times New Roman"/>
          <w:sz w:val="24"/>
          <w:szCs w:val="24"/>
        </w:rPr>
        <w:t xml:space="preserve"> </w:t>
      </w:r>
      <w:r w:rsidR="004B129E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221055">
        <w:rPr>
          <w:rFonts w:cs="Times New Roman" w:hAnsi="Times New Roman" w:ascii="Times New Roman"/>
          <w:sz w:val="24"/>
          <w:szCs w:val="24"/>
        </w:rPr>
        <w:t>Ivo Žiža</w:t>
      </w:r>
      <w:r w:rsidR="008B038F">
        <w:rPr>
          <w:rFonts w:cs="Times New Roman" w:hAnsi="Times New Roman" w:ascii="Times New Roman"/>
          <w:sz w:val="24"/>
          <w:szCs w:val="24"/>
        </w:rPr>
        <w:t xml:space="preserve">, </w:t>
      </w:r>
      <w:r w:rsidR="00FC036E">
        <w:rPr>
          <w:rFonts w:cs="Times New Roman" w:hAnsi="Times New Roman" w:ascii="Times New Roman"/>
          <w:sz w:val="24"/>
          <w:szCs w:val="24"/>
        </w:rPr>
        <w:t xml:space="preserve">zastupnica Republike Hrvatske, zamjenica Županijskog državnog odvjetnika u Varaždinu, Građansko-upravni odjel, Mirjana Bogdanović-Kamber, za razlučnog vjerovnika Privrednu banku Zagreb d.d., punomoćnik Davor Ivančić, odvjetnik iz Čakovca, za </w:t>
      </w:r>
      <w:r w:rsidR="00DC21E0">
        <w:rPr>
          <w:rFonts w:cs="Times New Roman" w:hAnsi="Times New Roman" w:ascii="Times New Roman"/>
          <w:sz w:val="24"/>
          <w:szCs w:val="24"/>
        </w:rPr>
        <w:t xml:space="preserve">razlučnog vjerovnika </w:t>
      </w:r>
      <w:r w:rsidR="00FC036E">
        <w:rPr>
          <w:rFonts w:cs="Times New Roman" w:hAnsi="Times New Roman" w:ascii="Times New Roman"/>
          <w:sz w:val="24"/>
          <w:szCs w:val="24"/>
        </w:rPr>
        <w:t>METAL</w:t>
      </w:r>
      <w:r w:rsidR="00DC21E0">
        <w:rPr>
          <w:rFonts w:cs="Times New Roman" w:hAnsi="Times New Roman" w:ascii="Times New Roman"/>
          <w:sz w:val="24"/>
          <w:szCs w:val="24"/>
        </w:rPr>
        <w:t>I</w:t>
      </w:r>
      <w:r w:rsidR="00FC036E">
        <w:rPr>
          <w:rFonts w:cs="Times New Roman" w:hAnsi="Times New Roman" w:ascii="Times New Roman"/>
          <w:sz w:val="24"/>
          <w:szCs w:val="24"/>
        </w:rPr>
        <w:t xml:space="preserve">-INOX </w:t>
      </w:r>
      <w:r w:rsidR="00DC21E0">
        <w:rPr>
          <w:rFonts w:cs="Times New Roman" w:hAnsi="Times New Roman" w:ascii="Times New Roman"/>
          <w:sz w:val="24"/>
          <w:szCs w:val="24"/>
        </w:rPr>
        <w:t>d.o.o., Zagreb</w:t>
      </w:r>
      <w:r w:rsidR="00FC036E">
        <w:rPr>
          <w:rFonts w:cs="Times New Roman" w:hAnsi="Times New Roman" w:ascii="Times New Roman"/>
          <w:sz w:val="24"/>
          <w:szCs w:val="24"/>
        </w:rPr>
        <w:t>, punomoćnica Nela Pilipović-Ramušćak, odvjetnica iz Varaždina.</w:t>
      </w:r>
    </w:p>
    <w:p w:rsidRDefault="000D7718" w:rsidP="000D7718" w:rsidR="000D771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rješenjem ovoga suda </w:t>
      </w:r>
      <w:r w:rsidR="00221055">
        <w:rPr>
          <w:rFonts w:cs="Times New Roman" w:hAnsi="Times New Roman" w:ascii="Times New Roman"/>
          <w:sz w:val="24"/>
          <w:szCs w:val="24"/>
        </w:rPr>
        <w:t xml:space="preserve">od 9. studenog </w:t>
      </w:r>
      <w:r>
        <w:rPr>
          <w:rFonts w:cs="Times New Roman" w:hAnsi="Times New Roman" w:ascii="Times New Roman"/>
          <w:sz w:val="24"/>
          <w:szCs w:val="24"/>
        </w:rPr>
        <w:t>2017., poslovni broj St-</w:t>
      </w:r>
      <w:r w:rsidR="00221055">
        <w:rPr>
          <w:rFonts w:cs="Times New Roman" w:hAnsi="Times New Roman" w:ascii="Times New Roman"/>
          <w:sz w:val="24"/>
          <w:szCs w:val="24"/>
        </w:rPr>
        <w:t>291/14-115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221055">
        <w:rPr>
          <w:rFonts w:cs="Times New Roman" w:hAnsi="Times New Roman" w:ascii="Times New Roman"/>
          <w:sz w:val="24"/>
          <w:szCs w:val="24"/>
        </w:rPr>
        <w:t>10</w:t>
      </w:r>
      <w:r w:rsidR="00D57E2C">
        <w:rPr>
          <w:rFonts w:cs="Times New Roman" w:hAnsi="Times New Roman" w:ascii="Times New Roman"/>
          <w:sz w:val="24"/>
          <w:szCs w:val="24"/>
        </w:rPr>
        <w:t xml:space="preserve">. studenog </w:t>
      </w:r>
      <w:r>
        <w:rPr>
          <w:rFonts w:cs="Times New Roman" w:hAnsi="Times New Roman" w:ascii="Times New Roman"/>
          <w:sz w:val="24"/>
          <w:szCs w:val="24"/>
        </w:rPr>
        <w:t>2017. –</w:t>
      </w:r>
      <w:r w:rsidR="00221055">
        <w:rPr>
          <w:rFonts w:cs="Times New Roman" w:hAnsi="Times New Roman" w:ascii="Times New Roman"/>
          <w:sz w:val="24"/>
          <w:szCs w:val="24"/>
        </w:rPr>
        <w:t xml:space="preserve"> 19. studenog</w:t>
      </w:r>
      <w:r w:rsidR="00D57E2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2017.</w:t>
      </w:r>
    </w:p>
    <w:p w:rsidRDefault="00DC21E0" w:rsidP="000D7718" w:rsidR="00FC036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izjavljuje da s obzirom na postignutu cijenu od prodaje nekretnine, a prema obračunu tražbine razlučnog vjerovnika Privredne banke Zagreb d.d., taj razlučni vjerovnik neće podmiriti niti u cijelosti svoju tražbinu s osnova glavnice, koja prema podnesku tog vjerovnika iznosi 2.630.545,26 kn.</w:t>
      </w:r>
    </w:p>
    <w:p w:rsidRDefault="00DC21E0" w:rsidP="00DC21E0" w:rsidR="00DC21E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punomoćnik Privredne banke Zagreb d.d. predaje u spis i ovdje prisutnim zastupnicima stranaka svoj podnesak s obračunom tražbina i ugovorom o kreditu.</w:t>
      </w:r>
    </w:p>
    <w:p w:rsidRDefault="00DC21E0" w:rsidP="000D7718" w:rsidR="00DC21E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Privredna banka Zagreb d.d. izjavljuje da nema primjedbi na obračun, odnosno prijedlog namirenja kojeg je sačinio stečajni upravitelj.</w:t>
      </w:r>
    </w:p>
    <w:p w:rsidRDefault="00DC21E0" w:rsidP="00DC21E0" w:rsidR="00DC21E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donosi </w:t>
      </w:r>
    </w:p>
    <w:p w:rsidRDefault="00AB2000" w:rsidP="00DC21E0" w:rsidR="00553944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A1106A" w:rsidP="00A1106A" w:rsidR="00A1106A">
      <w:pPr>
        <w:spacing w:lineRule="auto" w:line="24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30FDC" w:rsidP="00DC21E0" w:rsidR="00430FDC" w:rsidRPr="00DC21E0">
      <w:pPr>
        <w:spacing w:lineRule="auto" w:line="24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DC21E0">
        <w:rPr>
          <w:rFonts w:cs="Times New Roman" w:hAnsi="Times New Roman" w:ascii="Times New Roman"/>
          <w:color w:val="000000"/>
          <w:sz w:val="24"/>
          <w:szCs w:val="24"/>
        </w:rPr>
        <w:t>Odluka će se donijeti pisanim putem.</w:t>
      </w:r>
    </w:p>
    <w:p w:rsidRDefault="009F7FF5" w:rsidP="00DC21E0" w:rsidR="00A260EA" w:rsidRPr="00DC21E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DC21E0">
        <w:rPr>
          <w:rFonts w:cs="Times New Roman" w:hAnsi="Times New Roman" w:ascii="Times New Roman"/>
          <w:sz w:val="24"/>
          <w:szCs w:val="24"/>
        </w:rPr>
        <w:t>08,05</w:t>
      </w:r>
      <w:r w:rsidR="00430FDC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A260EA" w:rsidP="009F42C1" w:rsidR="00A260E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60EA" w:rsidP="009F42C1" w:rsidR="00A260E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60EA" w:rsidP="009F42C1" w:rsidR="00A260EA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A260EA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637" w:rsidP="00480FA7" w:rsidR="004C7637">
      <w:pPr>
        <w:spacing w:lineRule="auto" w:line="240" w:after="0"/>
      </w:pPr>
      <w:r>
        <w:separator/>
      </w:r>
    </w:p>
  </w:endnote>
  <w:endnote w:id="0" w:type="continuationSeparator">
    <w:p w:rsidRDefault="004C7637" w:rsidP="00480FA7" w:rsidR="004C76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637" w:rsidP="00480FA7" w:rsidR="004C7637">
      <w:pPr>
        <w:spacing w:lineRule="auto" w:line="240" w:after="0"/>
      </w:pPr>
      <w:r>
        <w:separator/>
      </w:r>
    </w:p>
  </w:footnote>
  <w:footnote w:id="0" w:type="continuationSeparator">
    <w:p w:rsidRDefault="004C7637" w:rsidP="00480FA7" w:rsidR="004C76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C21E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A260EA">
          <w:rPr>
            <w:rFonts w:cs="Times New Roman" w:hAnsi="Times New Roman" w:ascii="Times New Roman"/>
            <w:sz w:val="24"/>
            <w:szCs w:val="24"/>
          </w:rPr>
          <w:t>291/14-126</w:t>
        </w: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221055" w:rsidP="00FC6C2B" w:rsidR="00480FA7">
        <w:pPr>
          <w:pStyle w:val="Zaglavlje"/>
          <w:ind w:firstLine="996" w:left="4668"/>
        </w:pPr>
        <w:r>
          <w:t xml:space="preserve">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57E2C">
          <w:rPr>
            <w:rFonts w:cs="Times New Roman" w:hAnsi="Times New Roman" w:ascii="Times New Roman"/>
            <w:sz w:val="24"/>
            <w:szCs w:val="24"/>
          </w:rPr>
          <w:t>2</w:t>
        </w:r>
        <w:r>
          <w:rPr>
            <w:rFonts w:cs="Times New Roman" w:hAnsi="Times New Roman" w:ascii="Times New Roman"/>
            <w:sz w:val="24"/>
            <w:szCs w:val="24"/>
          </w:rPr>
          <w:t>91/14-126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83D0523"/>
    <w:multiLevelType w:val="hybridMultilevel"/>
    <w:tmpl w:val="ABD6AA36"/>
    <w:lvl w:tplc="DD6C2A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0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2474D"/>
    <w:rsid w:val="000C0659"/>
    <w:rsid w:val="000D490B"/>
    <w:rsid w:val="000D4CF5"/>
    <w:rsid w:val="000D72F7"/>
    <w:rsid w:val="000D7718"/>
    <w:rsid w:val="00113D68"/>
    <w:rsid w:val="00130150"/>
    <w:rsid w:val="00133BC9"/>
    <w:rsid w:val="00143643"/>
    <w:rsid w:val="00143E9E"/>
    <w:rsid w:val="001975C3"/>
    <w:rsid w:val="001B4194"/>
    <w:rsid w:val="001D650E"/>
    <w:rsid w:val="002059E8"/>
    <w:rsid w:val="00221055"/>
    <w:rsid w:val="00223A01"/>
    <w:rsid w:val="0024067F"/>
    <w:rsid w:val="002604B3"/>
    <w:rsid w:val="002A51DE"/>
    <w:rsid w:val="00321AA1"/>
    <w:rsid w:val="00346688"/>
    <w:rsid w:val="00346BA6"/>
    <w:rsid w:val="003542D8"/>
    <w:rsid w:val="00380466"/>
    <w:rsid w:val="00382F2B"/>
    <w:rsid w:val="00397A61"/>
    <w:rsid w:val="003F7ADB"/>
    <w:rsid w:val="00426CF6"/>
    <w:rsid w:val="00430FDC"/>
    <w:rsid w:val="00475FBA"/>
    <w:rsid w:val="00480FA7"/>
    <w:rsid w:val="004A31D7"/>
    <w:rsid w:val="004B129E"/>
    <w:rsid w:val="004C7637"/>
    <w:rsid w:val="004D7BAF"/>
    <w:rsid w:val="004E024B"/>
    <w:rsid w:val="004E503C"/>
    <w:rsid w:val="00517913"/>
    <w:rsid w:val="00520336"/>
    <w:rsid w:val="0052676C"/>
    <w:rsid w:val="00536C25"/>
    <w:rsid w:val="0054274F"/>
    <w:rsid w:val="00553944"/>
    <w:rsid w:val="00554319"/>
    <w:rsid w:val="0055434A"/>
    <w:rsid w:val="00560ACF"/>
    <w:rsid w:val="005669AC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E33AE"/>
    <w:rsid w:val="006F0728"/>
    <w:rsid w:val="0070043F"/>
    <w:rsid w:val="007211AD"/>
    <w:rsid w:val="00734EAF"/>
    <w:rsid w:val="00743420"/>
    <w:rsid w:val="00755A40"/>
    <w:rsid w:val="00767313"/>
    <w:rsid w:val="00767C11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A14CA"/>
    <w:rsid w:val="008B038F"/>
    <w:rsid w:val="008B7694"/>
    <w:rsid w:val="008C30FE"/>
    <w:rsid w:val="008E41CD"/>
    <w:rsid w:val="008E51D9"/>
    <w:rsid w:val="00910457"/>
    <w:rsid w:val="009125C2"/>
    <w:rsid w:val="009130C6"/>
    <w:rsid w:val="00954519"/>
    <w:rsid w:val="009B3FDB"/>
    <w:rsid w:val="009D350F"/>
    <w:rsid w:val="009E4B4D"/>
    <w:rsid w:val="009F42C1"/>
    <w:rsid w:val="009F7439"/>
    <w:rsid w:val="009F7FF5"/>
    <w:rsid w:val="00A101BF"/>
    <w:rsid w:val="00A1106A"/>
    <w:rsid w:val="00A260EA"/>
    <w:rsid w:val="00A35D0C"/>
    <w:rsid w:val="00AA4FF2"/>
    <w:rsid w:val="00AB2000"/>
    <w:rsid w:val="00AB4D12"/>
    <w:rsid w:val="00AE24DD"/>
    <w:rsid w:val="00AF57CE"/>
    <w:rsid w:val="00B328DA"/>
    <w:rsid w:val="00B46CDC"/>
    <w:rsid w:val="00B4719A"/>
    <w:rsid w:val="00B72CD2"/>
    <w:rsid w:val="00B91858"/>
    <w:rsid w:val="00BA0FC3"/>
    <w:rsid w:val="00BC3707"/>
    <w:rsid w:val="00C02CC8"/>
    <w:rsid w:val="00C112E4"/>
    <w:rsid w:val="00C12DB6"/>
    <w:rsid w:val="00C30F53"/>
    <w:rsid w:val="00C50634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57E2C"/>
    <w:rsid w:val="00DA1A8C"/>
    <w:rsid w:val="00DB1572"/>
    <w:rsid w:val="00DC21E0"/>
    <w:rsid w:val="00DC3527"/>
    <w:rsid w:val="00DD1704"/>
    <w:rsid w:val="00DE18B1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B1CB7"/>
    <w:rsid w:val="00FC036E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68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6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6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68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6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6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28. prosinca 2017.</izvorni_sadrzaj>
    <derivirana_varijabla naziv="DomainObject.StvarniPocetakDatum_1">28. prosinca 2017.</derivirana_varijabla>
  </DomainObject.StvarniPocetakDatum>
  <DomainObject.StvarniZavrsetakDatum>
    <izvorni_sadrzaj>28. prosinca 2017.</izvorni_sadrzaj>
    <derivirana_varijabla naziv="DomainObject.StvarniZavrsetakDatum_1">28. prosinca 2017.</derivirana_varijabla>
  </DomainObject.StvarniZavrsetakDatum>
  <DomainObject.PlaniraniZavrsetakDatum>
    <izvorni_sadrzaj>28. prosinca 2017.</izvorni_sadrzaj>
    <derivirana_varijabla naziv="DomainObject.PlaniraniZavrsetakDatum_1">28. prosinca 2017.</derivirana_varijabla>
  </DomainObject.PlaniraniZavrsetakDatum>
  <DomainObject.PlaniraniPocetakDatum>
    <izvorni_sadrzaj>28. prosinca 2017.</izvorni_sadrzaj>
    <derivirana_varijabla naziv="DomainObject.PlaniraniPocetakDatum_1">28. prosinca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prosinca 2017.</izvorni_sadrzaj>
    <derivirana_varijabla naziv="DomainObject.Zapisnik.DatumKreiranja_1">28.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St-291/2014-126</izvorni_sadrzaj>
    <derivirana_varijabla naziv="DomainObject.Zapisnik.Oznaka_1">St-291/2014-126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St-291/2014-126</izvorni_sadrzaj>
    <derivirana_varijabla naziv="DomainObject.PoslovniBrojDokumenta_1">St-291/2014-126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D0B51-E2BF-44F4-B341-5F2F5F791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1537</properties:Characters>
  <properties:Lines>43</properties:Lines>
  <properties:Paragraphs>21</properties:Paragraphs>
  <properties:TotalTime>461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2017-12-28T07:05:00Z</cp:lastPrinted>
  <dcterms:modified xmlns:xsi="http://www.w3.org/2001/XMLSchema-instance" xsi:type="dcterms:W3CDTF">2017-12-28T07:14:00Z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St-291/2014-126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