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def40" w14:paraId="ebdef40" w:rsidRDefault="00206B1E" w:rsidP="00206B1E" w:rsidR="00206B1E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206B1E">
        <w:rPr>
          <w:rFonts w:cs="Times New Roman" w:hAnsi="Times New Roman" w:ascii="Times New Roman"/>
          <w:b/>
          <w:sz w:val="24"/>
          <w:szCs w:val="24"/>
        </w:rPr>
        <w:t>PROIZVODNJA PARKETA BAREC</w:t>
      </w:r>
    </w:p>
    <w:p w:rsidRDefault="00206B1E" w:rsidP="00206B1E" w:rsidR="00811CE5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d.o.o. u stečaju</w:t>
      </w: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Lijevi Dubrovčak, Savska 16</w:t>
      </w: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OIB: 47282904812</w:t>
      </w: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Stečajna upraviteljica:</w:t>
      </w: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Paula Čandrlić Mesarić dipl.ecc.</w:t>
      </w: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Osijek . Zagrebačka 6</w:t>
      </w: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e –mail:pcmesaric@gmail.com</w:t>
      </w:r>
    </w:p>
    <w:p w:rsidRDefault="00206B1E" w:rsidP="00206B1E" w:rsidR="00206B1E" w:rsidRPr="00206B1E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tel.:095 205 8815</w:t>
      </w:r>
    </w:p>
    <w:p w:rsidRDefault="00206B1E" w:rsidP="00D3528F" w:rsidR="00D3528F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206B1E">
        <w:rPr>
          <w:rFonts w:cs="Times New Roman" w:hAnsi="Times New Roman" w:ascii="Times New Roman"/>
          <w:b/>
          <w:sz w:val="24"/>
          <w:szCs w:val="24"/>
        </w:rPr>
        <w:t>Poslovni broj: 5. St-501/2017</w:t>
      </w:r>
    </w:p>
    <w:p w:rsidRDefault="00D3528F" w:rsidP="00D3528F" w:rsidR="00D3528F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3528F" w:rsidP="00D3528F" w:rsidR="00D3528F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BJELOVARU</w:t>
      </w:r>
    </w:p>
    <w:p w:rsidRDefault="00D3528F" w:rsidP="00D3528F" w:rsidR="00D3528F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43000 BJELOVAR</w:t>
      </w:r>
    </w:p>
    <w:p w:rsidRDefault="00D3528F" w:rsidP="00D3528F" w:rsidR="00D3528F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Šetalište dr I. Lebovića 42</w:t>
      </w:r>
    </w:p>
    <w:p w:rsidRDefault="00D3528F" w:rsidP="00D3528F" w:rsidR="00D3528F">
      <w:pPr>
        <w:spacing w:after="0"/>
        <w:ind w:left="424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STEČAJNOM SUCU</w:t>
      </w:r>
    </w:p>
    <w:p w:rsidRDefault="00D3528F" w:rsidP="00206B1E" w:rsidR="00D3528F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D3528F" w:rsidP="00D3528F" w:rsidR="00D3528F">
      <w:pPr>
        <w:spacing w:after="0"/>
        <w:jc w:val="center"/>
        <w:rPr>
          <w:rFonts w:hAnsi="Times New Roman" w:ascii="Times New Roman"/>
          <w:b/>
          <w:sz w:val="24"/>
          <w:szCs w:val="24"/>
        </w:rPr>
      </w:pPr>
      <w:r w:rsidRPr="002E1F73">
        <w:rPr>
          <w:rFonts w:hAnsi="Times New Roman" w:ascii="Times New Roman"/>
          <w:b/>
          <w:sz w:val="24"/>
          <w:szCs w:val="24"/>
        </w:rPr>
        <w:t xml:space="preserve">IZVJEŠĆE  STEČAJNE  UPRAVITELJICE  ZA  ISPITNO ROČIŠTE  ZA </w:t>
      </w:r>
      <w:r w:rsidR="00303C0B">
        <w:rPr>
          <w:rFonts w:hAnsi="Times New Roman" w:ascii="Times New Roman"/>
          <w:b/>
          <w:sz w:val="24"/>
          <w:szCs w:val="24"/>
        </w:rPr>
        <w:t xml:space="preserve">DAN </w:t>
      </w:r>
      <w:r>
        <w:rPr>
          <w:rFonts w:hAnsi="Times New Roman" w:ascii="Times New Roman"/>
          <w:b/>
          <w:sz w:val="24"/>
          <w:szCs w:val="24"/>
        </w:rPr>
        <w:t>14</w:t>
      </w:r>
      <w:r w:rsidRPr="002E1F73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303C0B">
        <w:rPr>
          <w:rFonts w:hAnsi="Times New Roman" w:ascii="Times New Roman"/>
          <w:b/>
          <w:sz w:val="24"/>
          <w:szCs w:val="24"/>
        </w:rPr>
        <w:t>OŽUJKA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2E1F73">
        <w:rPr>
          <w:rFonts w:hAnsi="Times New Roman" w:ascii="Times New Roman"/>
          <w:b/>
          <w:sz w:val="24"/>
          <w:szCs w:val="24"/>
        </w:rPr>
        <w:t xml:space="preserve"> 201</w:t>
      </w:r>
      <w:r>
        <w:rPr>
          <w:rFonts w:hAnsi="Times New Roman" w:ascii="Times New Roman"/>
          <w:b/>
          <w:sz w:val="24"/>
          <w:szCs w:val="24"/>
        </w:rPr>
        <w:t>8</w:t>
      </w:r>
      <w:r w:rsidRPr="002E1F73">
        <w:rPr>
          <w:rFonts w:hAnsi="Times New Roman" w:ascii="Times New Roman"/>
          <w:b/>
          <w:sz w:val="24"/>
          <w:szCs w:val="24"/>
        </w:rPr>
        <w:t>.GODINE.</w:t>
      </w:r>
    </w:p>
    <w:p w:rsidRDefault="00D3528F" w:rsidP="00206B1E" w:rsidR="00D3528F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D3528F" w:rsidP="00D3528F" w:rsidR="00303C0B" w:rsidRPr="006B525F">
      <w:pPr>
        <w:spacing w:after="0"/>
        <w:ind w:right="-46"/>
        <w:jc w:val="both"/>
        <w:rPr>
          <w:rFonts w:hAnsi="Times New Roman" w:ascii="Times New Roman"/>
          <w:sz w:val="24"/>
          <w:szCs w:val="24"/>
        </w:rPr>
      </w:pPr>
      <w:r w:rsidRPr="006B525F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Rješenjem Trgovačkog suda u </w:t>
      </w:r>
      <w:r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Bjelovaru</w:t>
      </w:r>
      <w:r w:rsidRPr="006B525F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, </w:t>
      </w:r>
      <w:r w:rsidRPr="006B525F">
        <w:rPr>
          <w:rFonts w:cs="Times New Roman" w:hAnsi="Times New Roman" w:ascii="Times New Roman"/>
          <w:sz w:val="24"/>
          <w:szCs w:val="24"/>
        </w:rPr>
        <w:t xml:space="preserve">posl.br. </w:t>
      </w:r>
      <w:r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>5.St-501/2017-6</w:t>
      </w:r>
      <w:r w:rsidRPr="00E0113D">
        <w:rPr>
          <w:rFonts w:cs="Times New Roman"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</w:t>
      </w:r>
      <w:r w:rsidRPr="006B525F">
        <w:rPr>
          <w:rFonts w:hAnsi="Times New Roman" w:ascii="Times New Roman"/>
          <w:sz w:val="24"/>
          <w:szCs w:val="24"/>
        </w:rPr>
        <w:t xml:space="preserve">od </w:t>
      </w:r>
      <w:r>
        <w:rPr>
          <w:rFonts w:cs="Times New Roman" w:hAnsi="Times New Roman" w:ascii="Times New Roman"/>
          <w:sz w:val="24"/>
          <w:szCs w:val="24"/>
        </w:rPr>
        <w:t>08</w:t>
      </w:r>
      <w:r w:rsidRPr="006B525F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 2017</w:t>
      </w:r>
      <w:r w:rsidRPr="00722F32">
        <w:rPr>
          <w:rFonts w:cs="Times New Roman" w:hAnsi="Times New Roman" w:ascii="Times New Roman"/>
          <w:sz w:val="24"/>
          <w:szCs w:val="24"/>
        </w:rPr>
        <w:t xml:space="preserve">. godine </w:t>
      </w:r>
      <w:r w:rsidRPr="006B525F">
        <w:rPr>
          <w:rFonts w:cs="Times New Roman" w:hAnsi="Times New Roman" w:ascii="Times New Roman"/>
          <w:sz w:val="24"/>
          <w:szCs w:val="24"/>
        </w:rPr>
        <w:t xml:space="preserve">nad  </w:t>
      </w:r>
      <w:r w:rsidRPr="006B525F">
        <w:rPr>
          <w:rFonts w:hAnsi="Times New Roman" w:ascii="Times New Roman"/>
          <w:sz w:val="24"/>
          <w:szCs w:val="24"/>
        </w:rPr>
        <w:t xml:space="preserve">stečajnim </w:t>
      </w:r>
      <w:r w:rsidRPr="006B525F">
        <w:rPr>
          <w:rFonts w:cs="Times New Roman" w:hAnsi="Times New Roman" w:ascii="Times New Roman"/>
          <w:sz w:val="24"/>
          <w:szCs w:val="24"/>
        </w:rPr>
        <w:t xml:space="preserve">dužnikom </w:t>
      </w:r>
      <w:r w:rsidRPr="00E0113D">
        <w:rPr>
          <w:rFonts w:cs="Times New Roman" w:eastAsia="Times New Roman" w:hAnsi="Times New Roman" w:ascii="Times New Roman"/>
          <w:sz w:val="24"/>
          <w:szCs w:val="24"/>
          <w:lang w:eastAsia="hr-HR"/>
        </w:rPr>
        <w:t>PROIZVODNJA PARKETA BAREC d.o.o. za proizvodnju, trgovinu i usluge, Lijevi Dubrovčak, Savska 16, MBS: 080721929, OIB: 47282904812</w:t>
      </w:r>
      <w:r w:rsidRPr="00E0113D">
        <w:rPr>
          <w:rFonts w:cs="Times New Roman" w:hAnsi="Times New Roman" w:ascii="Times New Roman"/>
          <w:sz w:val="24"/>
          <w:szCs w:val="24"/>
          <w:lang w:val="pl-PL"/>
        </w:rPr>
        <w:t>,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Pr="006B525F">
        <w:rPr>
          <w:rFonts w:hAnsi="Times New Roman" w:ascii="Times New Roman"/>
          <w:sz w:val="24"/>
          <w:szCs w:val="24"/>
        </w:rPr>
        <w:t>otvoren je stečajni postupak.</w:t>
      </w:r>
    </w:p>
    <w:p w:rsidRDefault="00D3528F" w:rsidP="00D3528F" w:rsidR="005D7E56">
      <w:pPr>
        <w:spacing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 w:rsidRPr="001A1543">
        <w:rPr>
          <w:rFonts w:hAnsi="Times New Roman" w:ascii="Times New Roman"/>
          <w:sz w:val="24"/>
          <w:szCs w:val="24"/>
        </w:rPr>
        <w:t xml:space="preserve">U </w:t>
      </w:r>
      <w:r>
        <w:rPr>
          <w:rFonts w:hAnsi="Times New Roman" w:ascii="Times New Roman"/>
          <w:sz w:val="24"/>
          <w:szCs w:val="24"/>
        </w:rPr>
        <w:t xml:space="preserve">roku određenom za prijavljivanje  tražbina 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zaprimljeno je i obrađeno </w:t>
      </w:r>
      <w:r w:rsidR="00A013C0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pet</w:t>
      </w: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 prijava       tražbina.  Obavijesti o izlučnim  i razlučnim pravima nije bilo.</w:t>
      </w:r>
    </w:p>
    <w:p w:rsidRDefault="005D7E56" w:rsidP="00D3528F" w:rsidR="00D3528F">
      <w:pPr>
        <w:spacing w:after="0"/>
        <w:jc w:val="both"/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>Sukladno čl.</w:t>
      </w:r>
      <w:r w:rsidRPr="005D7E56">
        <w:rPr>
          <w:rFonts w:cs="Times New Roman" w:hAnsi="Times New Roman" w:ascii="Times New Roman"/>
          <w:sz w:val="24"/>
          <w:szCs w:val="24"/>
        </w:rPr>
        <w:t xml:space="preserve"> 257., st. </w:t>
      </w:r>
      <w:r>
        <w:rPr>
          <w:rFonts w:cs="Times New Roman" w:hAnsi="Times New Roman" w:ascii="Times New Roman"/>
          <w:sz w:val="24"/>
          <w:szCs w:val="24"/>
        </w:rPr>
        <w:t>3</w:t>
      </w:r>
      <w:r w:rsidR="0005298E">
        <w:rPr>
          <w:rFonts w:cs="Times New Roman" w:hAnsi="Times New Roman" w:ascii="Times New Roman"/>
          <w:sz w:val="24"/>
          <w:szCs w:val="24"/>
        </w:rPr>
        <w:t>. Stečajnog zakona (</w:t>
      </w:r>
      <w:r w:rsidR="0005298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Narodne novine br. 71/15,</w:t>
      </w:r>
      <w:r w:rsidRPr="005D7E5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104/17,</w:t>
      </w:r>
      <w:r w:rsidR="0005298E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„</w:t>
      </w:r>
      <w:r w:rsidRPr="005D7E5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dalje u tekstu SZ“ )</w:t>
      </w: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, stečajni upravitelj je sastavio popis svih tražbina radnika i prijašnjih dužnikovih radnika dospjelih do otvaranja stečajnog postupka</w:t>
      </w:r>
      <w:r w:rsidR="00303C0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.</w:t>
      </w:r>
    </w:p>
    <w:p w:rsidRDefault="00D3528F" w:rsidP="00303C0B" w:rsidR="00A013C0" w:rsidRPr="005D7E5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5D7E56">
        <w:rPr>
          <w:rFonts w:eastAsia="Times New Roman" w:hAnsi="Times New Roman" w:ascii="Times New Roman"/>
          <w:bCs/>
          <w:color w:val="000000"/>
          <w:sz w:val="24"/>
          <w:szCs w:val="24"/>
          <w:lang w:eastAsia="hr-HR"/>
        </w:rPr>
        <w:t xml:space="preserve">Sukladno </w:t>
      </w:r>
      <w:r w:rsidRPr="005D7E56">
        <w:rPr>
          <w:rFonts w:cs="Times New Roman" w:hAnsi="Times New Roman" w:ascii="Times New Roman"/>
          <w:sz w:val="24"/>
          <w:szCs w:val="24"/>
        </w:rPr>
        <w:t>čl.257., st. 5. S</w:t>
      </w:r>
      <w:r w:rsidR="00303C0B">
        <w:rPr>
          <w:rFonts w:cs="Times New Roman" w:hAnsi="Times New Roman" w:ascii="Times New Roman"/>
          <w:sz w:val="24"/>
          <w:szCs w:val="24"/>
        </w:rPr>
        <w:t>Z,</w:t>
      </w:r>
      <w:r w:rsidRPr="005D7E56">
        <w:rPr>
          <w:rFonts w:cs="Times New Roman" w:hAnsi="Times New Roman" w:ascii="Times New Roman"/>
          <w:sz w:val="24"/>
          <w:szCs w:val="24"/>
        </w:rPr>
        <w:t xml:space="preserve"> predlaže se da sud donese Rješenje kojim se odbacuje tražbina RH M</w:t>
      </w:r>
      <w:r w:rsidR="005D7E56">
        <w:rPr>
          <w:rFonts w:cs="Times New Roman" w:hAnsi="Times New Roman" w:ascii="Times New Roman"/>
          <w:sz w:val="24"/>
          <w:szCs w:val="24"/>
        </w:rPr>
        <w:t>F,</w:t>
      </w:r>
      <w:r w:rsidRPr="005D7E56">
        <w:rPr>
          <w:rFonts w:cs="Times New Roman" w:hAnsi="Times New Roman" w:ascii="Times New Roman"/>
          <w:sz w:val="24"/>
          <w:szCs w:val="24"/>
        </w:rPr>
        <w:t xml:space="preserve"> POREZNA UPRAVA, </w:t>
      </w:r>
      <w:r w:rsidR="005D7E56" w:rsidRPr="005D7E56">
        <w:rPr>
          <w:rFonts w:eastAsia="Times New Roman" w:hAnsi="Times New Roman" w:ascii="Times New Roman"/>
          <w:color w:val="000000"/>
          <w:sz w:val="24"/>
          <w:szCs w:val="24"/>
        </w:rPr>
        <w:t>PODRUČNI URED ZAGREBAČKA ŽUPANIJA</w:t>
      </w:r>
      <w:r w:rsidR="00303C0B">
        <w:rPr>
          <w:rFonts w:cs="Times New Roman" w:hAnsi="Times New Roman" w:ascii="Times New Roman"/>
          <w:sz w:val="24"/>
          <w:szCs w:val="24"/>
        </w:rPr>
        <w:t xml:space="preserve">, </w:t>
      </w:r>
      <w:r w:rsidRPr="005D7E56">
        <w:rPr>
          <w:rFonts w:cs="Times New Roman" w:hAnsi="Times New Roman" w:ascii="Times New Roman"/>
          <w:sz w:val="24"/>
          <w:szCs w:val="24"/>
        </w:rPr>
        <w:t xml:space="preserve">u dijelu u kojem se ista odnosi na </w:t>
      </w:r>
      <w:r w:rsidR="00A013C0" w:rsidRPr="005D7E56">
        <w:rPr>
          <w:rFonts w:cs="Times New Roman" w:hAnsi="Times New Roman" w:ascii="Times New Roman"/>
          <w:sz w:val="24"/>
          <w:szCs w:val="24"/>
        </w:rPr>
        <w:t xml:space="preserve"> niži</w:t>
      </w:r>
      <w:r w:rsidRPr="005D7E56">
        <w:rPr>
          <w:rFonts w:cs="Times New Roman" w:hAnsi="Times New Roman" w:ascii="Times New Roman"/>
          <w:sz w:val="24"/>
          <w:szCs w:val="24"/>
        </w:rPr>
        <w:t xml:space="preserve"> isplatni </w:t>
      </w:r>
      <w:r w:rsidR="00A013C0" w:rsidRPr="005D7E56">
        <w:rPr>
          <w:rFonts w:cs="Times New Roman" w:hAnsi="Times New Roman" w:ascii="Times New Roman"/>
          <w:sz w:val="24"/>
          <w:szCs w:val="24"/>
        </w:rPr>
        <w:t>red</w:t>
      </w:r>
      <w:r w:rsidRPr="005D7E56">
        <w:rPr>
          <w:rFonts w:cs="Times New Roman" w:hAnsi="Times New Roman" w:ascii="Times New Roman"/>
          <w:sz w:val="24"/>
          <w:szCs w:val="24"/>
        </w:rPr>
        <w:t>,</w:t>
      </w:r>
      <w:r w:rsidR="00A013C0" w:rsidRPr="005D7E56">
        <w:rPr>
          <w:rFonts w:cs="Times New Roman" w:hAnsi="Times New Roman" w:ascii="Times New Roman"/>
          <w:sz w:val="24"/>
          <w:szCs w:val="24"/>
        </w:rPr>
        <w:t xml:space="preserve"> kao preuranjena. ( tablični prikaz prijavljenih tražbina </w:t>
      </w:r>
      <w:r w:rsidR="00A0009D" w:rsidRPr="005D7E56">
        <w:rPr>
          <w:rFonts w:cs="Times New Roman" w:hAnsi="Times New Roman" w:ascii="Times New Roman"/>
          <w:sz w:val="24"/>
          <w:szCs w:val="24"/>
        </w:rPr>
        <w:t xml:space="preserve">RH, MF, POREZNA UPRAVA, </w:t>
      </w:r>
      <w:r w:rsidR="00A013C0" w:rsidRPr="005D7E56">
        <w:rPr>
          <w:rFonts w:cs="Times New Roman" w:hAnsi="Times New Roman" w:ascii="Times New Roman"/>
          <w:sz w:val="24"/>
          <w:szCs w:val="24"/>
        </w:rPr>
        <w:t>nižih isplatnih redova prileži ).</w:t>
      </w:r>
    </w:p>
    <w:p w:rsidRDefault="00A0009D" w:rsidP="00303C0B" w:rsidR="00A0009D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Takođ</w:t>
      </w:r>
      <w:r w:rsidR="00A013C0">
        <w:rPr>
          <w:rFonts w:cs="Times New Roman" w:hAnsi="Times New Roman" w:ascii="Times New Roman"/>
          <w:sz w:val="24"/>
          <w:szCs w:val="24"/>
        </w:rPr>
        <w:t xml:space="preserve">er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A013C0">
        <w:rPr>
          <w:rFonts w:cs="Times New Roman" w:hAnsi="Times New Roman" w:ascii="Times New Roman"/>
          <w:sz w:val="24"/>
          <w:szCs w:val="24"/>
        </w:rPr>
        <w:t xml:space="preserve">predlaže </w:t>
      </w:r>
      <w:r>
        <w:rPr>
          <w:rFonts w:cs="Times New Roman" w:hAnsi="Times New Roman" w:ascii="Times New Roman"/>
          <w:sz w:val="24"/>
          <w:szCs w:val="24"/>
        </w:rPr>
        <w:t xml:space="preserve">da sud  Rješenjem </w:t>
      </w:r>
      <w:r w:rsidR="00A013C0">
        <w:rPr>
          <w:rFonts w:cs="Times New Roman" w:hAnsi="Times New Roman" w:ascii="Times New Roman"/>
          <w:sz w:val="24"/>
          <w:szCs w:val="24"/>
        </w:rPr>
        <w:t>tražbin</w:t>
      </w: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13C0">
        <w:rPr>
          <w:rFonts w:cs="Times New Roman" w:hAnsi="Times New Roman" w:ascii="Times New Roman"/>
          <w:sz w:val="24"/>
          <w:szCs w:val="24"/>
        </w:rPr>
        <w:t>stečajnog vjerovnika VODOOPSKRBA I ODVODNJA ZAGREBAČKE ŽUPANIJE d.o.o., Koledovčina ulica 1, Zagreb, OIB:541898047</w:t>
      </w:r>
      <w:r>
        <w:rPr>
          <w:rFonts w:cs="Times New Roman" w:hAnsi="Times New Roman" w:ascii="Times New Roman"/>
          <w:sz w:val="24"/>
          <w:szCs w:val="24"/>
        </w:rPr>
        <w:t>34, na iznos od 1.655,47 kuna , odbaci sukladno čl.257., st. 6. S</w:t>
      </w:r>
      <w:r w:rsidR="00303C0B">
        <w:rPr>
          <w:rFonts w:cs="Times New Roman" w:hAnsi="Times New Roman" w:ascii="Times New Roman"/>
          <w:sz w:val="24"/>
          <w:szCs w:val="24"/>
        </w:rPr>
        <w:t>Z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DD3F4E">
        <w:rPr>
          <w:rFonts w:hAnsi="Times New Roman" w:ascii="Times New Roman"/>
          <w:sz w:val="24"/>
          <w:szCs w:val="24"/>
        </w:rPr>
        <w:t>budući da je podnesena nakon isteka roka za prijavljivanje.</w:t>
      </w:r>
    </w:p>
    <w:p w:rsidRDefault="00A0009D" w:rsidP="00A0009D" w:rsidR="00A0009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vjerovnik</w:t>
      </w:r>
      <w:r w:rsidR="00303C0B">
        <w:rPr>
          <w:rFonts w:hAnsi="Times New Roman" w:ascii="Times New Roman"/>
          <w:sz w:val="24"/>
          <w:szCs w:val="24"/>
        </w:rPr>
        <w:t>, prijavu  tražbine</w:t>
      </w:r>
      <w:r>
        <w:rPr>
          <w:rFonts w:hAnsi="Times New Roman" w:ascii="Times New Roman"/>
          <w:sz w:val="24"/>
          <w:szCs w:val="24"/>
        </w:rPr>
        <w:t xml:space="preserve"> je poslao putem HP dana 16. veljače, 2018. godine.</w:t>
      </w:r>
    </w:p>
    <w:p w:rsidRDefault="00A0009D" w:rsidP="00A0009D" w:rsidR="00A0009D">
      <w:pPr>
        <w:rPr>
          <w:rFonts w:hAnsi="Times New Roman" w:ascii="Times New Roman"/>
          <w:sz w:val="24"/>
          <w:szCs w:val="24"/>
        </w:rPr>
      </w:pPr>
      <w:r w:rsidRPr="00FA61F5">
        <w:rPr>
          <w:rFonts w:hAnsi="Times New Roman" w:ascii="Times New Roman"/>
          <w:sz w:val="24"/>
          <w:szCs w:val="24"/>
        </w:rPr>
        <w:t>U Osijeku, 2</w:t>
      </w:r>
      <w:r>
        <w:rPr>
          <w:rFonts w:hAnsi="Times New Roman" w:ascii="Times New Roman"/>
          <w:sz w:val="24"/>
          <w:szCs w:val="24"/>
        </w:rPr>
        <w:t xml:space="preserve">6 </w:t>
      </w:r>
      <w:r w:rsidRPr="00FA61F5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veljače 2018</w:t>
      </w:r>
      <w:r w:rsidRPr="00FA61F5">
        <w:rPr>
          <w:rFonts w:hAnsi="Times New Roman" w:ascii="Times New Roman"/>
          <w:sz w:val="24"/>
          <w:szCs w:val="24"/>
        </w:rPr>
        <w:t>. godine</w:t>
      </w:r>
    </w:p>
    <w:p w:rsidRDefault="00303C0B" w:rsidP="00A0009D" w:rsidR="00303C0B" w:rsidRPr="00FA61F5">
      <w:pPr>
        <w:rPr>
          <w:rFonts w:hAnsi="Times New Roman" w:ascii="Times New Roman"/>
          <w:sz w:val="24"/>
          <w:szCs w:val="24"/>
        </w:rPr>
      </w:pPr>
    </w:p>
    <w:p w:rsidRDefault="00A0009D" w:rsidP="00303C0B" w:rsidR="00A0009D">
      <w:pPr>
        <w:spacing w:after="0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FA61F5">
        <w:rPr>
          <w:rFonts w:hAnsi="Times New Roman" w:ascii="Times New Roman"/>
          <w:sz w:val="24"/>
          <w:szCs w:val="24"/>
        </w:rPr>
        <w:t>tečajna upraviteljica:</w:t>
      </w:r>
    </w:p>
    <w:p w:rsidRDefault="00303C0B" w:rsidP="00303C0B" w:rsidR="00D3528F" w:rsidRPr="00206B1E">
      <w:pPr>
        <w:spacing w:after="0"/>
        <w:ind w:left="6372"/>
        <w:rPr>
          <w:rFonts w:cs="Times New Roman" w:hAnsi="Times New Roman" w:ascii="Times New Roman"/>
          <w:b/>
          <w:sz w:val="24"/>
          <w:szCs w:val="24"/>
        </w:rPr>
      </w:pPr>
      <w:r w:rsidRPr="00FA61F5">
        <w:rPr>
          <w:rFonts w:hAnsi="Times New Roman" w:ascii="Times New Roman"/>
          <w:sz w:val="24"/>
          <w:szCs w:val="24"/>
        </w:rPr>
        <w:t>Paula Čandrlić Mesari</w:t>
      </w:r>
      <w:r>
        <w:rPr>
          <w:rFonts w:hAnsi="Times New Roman" w:ascii="Times New Roman"/>
          <w:sz w:val="24"/>
          <w:szCs w:val="24"/>
        </w:rPr>
        <w:t>ć</w:t>
      </w:r>
    </w:p>
    <w:sectPr w:rsidSect="00811CE5" w:rsidR="00D3528F" w:rsidRPr="00206B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206B1E"/>
    <w:rsid w:val="0005298E"/>
    <w:rsid w:val="00206B1E"/>
    <w:rsid w:val="002A332E"/>
    <w:rsid w:val="00303C0B"/>
    <w:rsid w:val="00434BAA"/>
    <w:rsid w:val="00494910"/>
    <w:rsid w:val="005D7E56"/>
    <w:rsid w:val="007D1341"/>
    <w:rsid w:val="00811CE5"/>
    <w:rsid w:val="00847D03"/>
    <w:rsid w:val="00A0009D"/>
    <w:rsid w:val="00A013C0"/>
    <w:rsid w:val="00D3528F"/>
    <w:rsid w:val="00D3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CE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36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3D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3D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3D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3D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1600</properties:Characters>
  <properties:Lines>41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2018-03-02T09:53:00Z</dcterms:created>
  <dc:creator>point</dc:creator>
  <cp:lastModifiedBy>Željka Vitez</cp:lastModifiedBy>
  <cp:lastPrinted>2018-02-26T18:23:00Z</cp:lastPrinted>
  <dcterms:modified xmlns:xsi="http://www.w3.org/2001/XMLSchema-instance" xsi:type="dcterms:W3CDTF">2018-03-02T10:03:00Z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St-501/2017-15 / Podnesak - Izvješće o financijsko-gospodarskom stanju dužnika (Proizvodnja_parketa_Barec_Izvješće_za_ispitno_ročište.docx)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