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3087" w14:paraId="c5e3087" w:rsidRDefault="008B1CAF" w:rsidP="008B1CAF" w:rsidR="008B1CAF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11146" w:rsidP="008B1CAF" w:rsidR="008B1CAF" w:rsidRPr="00212847">
      <w:pPr>
        <w:rPr>
          <w:noProof/>
          <w:sz w:val="24"/>
          <w:szCs w:val="24"/>
        </w:rPr>
      </w:pPr>
      <w:r w:rsidRPr="00B1114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Trgovački sud u Zagrebu</w:t>
      </w:r>
    </w:p>
    <w:p w:rsidRDefault="008B1CAF" w:rsidP="009E7F50" w:rsidR="009E7F50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Zagreb, Amruševa 2/II </w:t>
      </w:r>
    </w:p>
    <w:p w:rsidRDefault="009E7F50" w:rsidP="009E7F50" w:rsidR="009E7F50">
      <w:pPr>
        <w:rPr>
          <w:noProof/>
          <w:sz w:val="24"/>
          <w:szCs w:val="24"/>
        </w:rPr>
      </w:pPr>
    </w:p>
    <w:p w:rsidRDefault="00D875DF" w:rsidP="00D875DF" w:rsidR="00D875DF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     </w:t>
      </w:r>
    </w:p>
    <w:p w:rsidRDefault="00D875DF" w:rsidP="00D875DF" w:rsidR="00D875DF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D875DF" w:rsidP="00D875DF" w:rsidR="00D875DF" w:rsidRPr="00905C89">
      <w:pPr>
        <w:jc w:val="center"/>
        <w:rPr>
          <w:sz w:val="24"/>
        </w:rPr>
      </w:pPr>
      <w:r>
        <w:rPr>
          <w:sz w:val="24"/>
        </w:rPr>
        <w:t xml:space="preserve">U  I M E   </w:t>
      </w:r>
      <w:r w:rsidRPr="00905C89">
        <w:rPr>
          <w:sz w:val="24"/>
        </w:rPr>
        <w:t xml:space="preserve">R E P U B L I K </w:t>
      </w:r>
      <w:r>
        <w:rPr>
          <w:sz w:val="24"/>
        </w:rPr>
        <w:t>E</w:t>
      </w:r>
      <w:r w:rsidRPr="00905C89">
        <w:rPr>
          <w:sz w:val="24"/>
        </w:rPr>
        <w:t xml:space="preserve"> </w:t>
      </w:r>
      <w:r>
        <w:rPr>
          <w:sz w:val="24"/>
        </w:rPr>
        <w:t xml:space="preserve"> </w:t>
      </w:r>
      <w:r w:rsidRPr="00905C89">
        <w:rPr>
          <w:sz w:val="24"/>
        </w:rPr>
        <w:t xml:space="preserve"> H R V A T S K </w:t>
      </w:r>
      <w:r>
        <w:rPr>
          <w:sz w:val="24"/>
        </w:rPr>
        <w:t>E</w:t>
      </w:r>
    </w:p>
    <w:p w:rsidRDefault="00D875DF" w:rsidP="00D875DF" w:rsidR="00D875DF" w:rsidRPr="00905C89">
      <w:pPr>
        <w:jc w:val="center"/>
        <w:rPr>
          <w:sz w:val="24"/>
        </w:rPr>
      </w:pPr>
      <w:r w:rsidRPr="00905C89">
        <w:rPr>
          <w:sz w:val="24"/>
        </w:rPr>
        <w:t>R J E Š E NJ E</w:t>
      </w:r>
    </w:p>
    <w:p w:rsidRDefault="00D875DF" w:rsidP="00D875DF" w:rsidR="00D875DF">
      <w:pPr>
        <w:jc w:val="center"/>
        <w:rPr>
          <w:b/>
          <w:sz w:val="24"/>
        </w:rPr>
      </w:pPr>
    </w:p>
    <w:p w:rsidRDefault="00635FCE" w:rsidP="001F1DDC" w:rsidR="00635FCE" w:rsidRPr="00635FCE">
      <w:pPr>
        <w:ind w:firstLine="708"/>
        <w:jc w:val="both"/>
        <w:rPr>
          <w:sz w:val="24"/>
        </w:rPr>
      </w:pPr>
      <w:r w:rsidRPr="00635FCE">
        <w:rPr>
          <w:sz w:val="24"/>
        </w:rPr>
        <w:t>Trgovački sud u Zagrebu, po sucu Nikoli Ribariću, u postupku predstečajne nagodbe u povodu prijedloga dužnika ENERGOREMONT d.d., Karlovac (Grad Karlovac)</w:t>
      </w:r>
      <w:r>
        <w:rPr>
          <w:sz w:val="24"/>
        </w:rPr>
        <w:t xml:space="preserve">, </w:t>
      </w:r>
      <w:r w:rsidRPr="00635FCE">
        <w:rPr>
          <w:sz w:val="24"/>
        </w:rPr>
        <w:t>Mala Švar</w:t>
      </w:r>
      <w:r w:rsidR="00E16C5A">
        <w:rPr>
          <w:sz w:val="24"/>
        </w:rPr>
        <w:t>ča 155, OIB: 85895363172, dana 13</w:t>
      </w:r>
      <w:r w:rsidRPr="00635FCE">
        <w:rPr>
          <w:sz w:val="24"/>
        </w:rPr>
        <w:t>.</w:t>
      </w:r>
      <w:r w:rsidR="00E16C5A">
        <w:rPr>
          <w:sz w:val="24"/>
        </w:rPr>
        <w:t xml:space="preserve"> studenoga</w:t>
      </w:r>
      <w:r w:rsidRPr="00635FCE">
        <w:rPr>
          <w:sz w:val="24"/>
        </w:rPr>
        <w:t xml:space="preserve"> 2018. godine, </w:t>
      </w:r>
    </w:p>
    <w:p w:rsidRDefault="003F0FE3" w:rsidP="00635FCE" w:rsidR="003F0FE3" w:rsidRPr="00A77438">
      <w:pPr>
        <w:jc w:val="both"/>
        <w:rPr>
          <w:sz w:val="40"/>
          <w:szCs w:val="40"/>
        </w:rPr>
      </w:pPr>
    </w:p>
    <w:p w:rsidRDefault="004E4B8F" w:rsidP="004E4B8F" w:rsidR="004E4B8F" w:rsidRPr="002C7A0C">
      <w:pPr>
        <w:jc w:val="center"/>
        <w:rPr>
          <w:b/>
          <w:noProof/>
          <w:sz w:val="24"/>
          <w:szCs w:val="24"/>
        </w:rPr>
      </w:pPr>
      <w:r w:rsidRPr="002C7A0C">
        <w:rPr>
          <w:b/>
          <w:noProof/>
          <w:sz w:val="24"/>
          <w:szCs w:val="24"/>
        </w:rPr>
        <w:t>r i j e š i o  j e</w:t>
      </w:r>
    </w:p>
    <w:p w:rsidRDefault="006F100B" w:rsidP="006F100B" w:rsidR="006F100B">
      <w:pPr>
        <w:jc w:val="both"/>
        <w:rPr>
          <w:noProof/>
          <w:sz w:val="24"/>
          <w:szCs w:val="24"/>
        </w:rPr>
      </w:pPr>
    </w:p>
    <w:p w:rsidRDefault="006F100B" w:rsidP="003A5B87" w:rsidR="005C756D">
      <w:pPr>
        <w:jc w:val="both"/>
        <w:rPr>
          <w:sz w:val="24"/>
        </w:rPr>
      </w:pPr>
      <w:r>
        <w:rPr>
          <w:noProof/>
          <w:sz w:val="24"/>
          <w:szCs w:val="24"/>
        </w:rPr>
        <w:t>I.</w:t>
      </w:r>
      <w:r w:rsidR="003A5B87">
        <w:rPr>
          <w:noProof/>
          <w:sz w:val="24"/>
          <w:szCs w:val="24"/>
        </w:rPr>
        <w:tab/>
      </w:r>
      <w:r w:rsidR="00CE3B05" w:rsidRPr="006F100B">
        <w:rPr>
          <w:sz w:val="24"/>
          <w:szCs w:val="24"/>
        </w:rPr>
        <w:t>Utvrđuje se da su vjerovnici na ročištu za glas</w:t>
      </w:r>
      <w:r w:rsidR="00065371" w:rsidRPr="006F100B">
        <w:rPr>
          <w:sz w:val="24"/>
          <w:szCs w:val="24"/>
        </w:rPr>
        <w:t>ovanje</w:t>
      </w:r>
      <w:r w:rsidR="00CE3B05" w:rsidRPr="006F100B">
        <w:rPr>
          <w:sz w:val="24"/>
          <w:szCs w:val="24"/>
        </w:rPr>
        <w:t xml:space="preserve"> </w:t>
      </w:r>
      <w:r w:rsidR="002C7A0C" w:rsidRPr="006F100B">
        <w:rPr>
          <w:sz w:val="24"/>
          <w:szCs w:val="24"/>
        </w:rPr>
        <w:t>1</w:t>
      </w:r>
      <w:r w:rsidR="005C756D">
        <w:rPr>
          <w:sz w:val="24"/>
          <w:szCs w:val="24"/>
        </w:rPr>
        <w:t>3</w:t>
      </w:r>
      <w:r w:rsidR="002C7A0C" w:rsidRPr="006F100B">
        <w:rPr>
          <w:sz w:val="24"/>
          <w:szCs w:val="24"/>
        </w:rPr>
        <w:t>.</w:t>
      </w:r>
      <w:r w:rsidR="005C756D">
        <w:rPr>
          <w:sz w:val="24"/>
          <w:szCs w:val="24"/>
        </w:rPr>
        <w:t xml:space="preserve"> studenoga</w:t>
      </w:r>
      <w:r w:rsidR="00CE3B05" w:rsidRPr="006F100B">
        <w:rPr>
          <w:sz w:val="24"/>
          <w:szCs w:val="24"/>
        </w:rPr>
        <w:t xml:space="preserve"> 201</w:t>
      </w:r>
      <w:r w:rsidR="002C7A0C" w:rsidRPr="006F100B">
        <w:rPr>
          <w:sz w:val="24"/>
          <w:szCs w:val="24"/>
        </w:rPr>
        <w:t>8</w:t>
      </w:r>
      <w:r w:rsidR="00CE3B05" w:rsidRPr="006F100B">
        <w:rPr>
          <w:sz w:val="24"/>
          <w:szCs w:val="24"/>
        </w:rPr>
        <w:t xml:space="preserve">. prihvatili </w:t>
      </w:r>
      <w:r w:rsidR="002C7A0C" w:rsidRPr="006F100B">
        <w:rPr>
          <w:sz w:val="24"/>
          <w:szCs w:val="24"/>
        </w:rPr>
        <w:t>izm</w:t>
      </w:r>
      <w:r w:rsidR="00C037BD">
        <w:rPr>
          <w:sz w:val="24"/>
          <w:szCs w:val="24"/>
        </w:rPr>
        <w:t>i</w:t>
      </w:r>
      <w:r w:rsidR="002C7A0C" w:rsidRPr="006F100B">
        <w:rPr>
          <w:sz w:val="24"/>
          <w:szCs w:val="24"/>
        </w:rPr>
        <w:t xml:space="preserve">jenjeni </w:t>
      </w:r>
      <w:r w:rsidR="00CE3B05" w:rsidRPr="006F100B">
        <w:rPr>
          <w:sz w:val="24"/>
          <w:szCs w:val="24"/>
        </w:rPr>
        <w:t>plan restrukturiranja dužnika</w:t>
      </w:r>
      <w:r w:rsidR="002C7A0C" w:rsidRPr="006F100B">
        <w:rPr>
          <w:sz w:val="24"/>
          <w:szCs w:val="24"/>
        </w:rPr>
        <w:t xml:space="preserve"> </w:t>
      </w:r>
      <w:r w:rsidR="00635FCE" w:rsidRPr="00635FCE">
        <w:rPr>
          <w:sz w:val="24"/>
        </w:rPr>
        <w:t>ENERGOREMONT d.d., Karlovac (Grad Karlovac)</w:t>
      </w:r>
      <w:r w:rsidR="00635FCE">
        <w:rPr>
          <w:sz w:val="24"/>
        </w:rPr>
        <w:t xml:space="preserve">, </w:t>
      </w:r>
      <w:r w:rsidR="00635FCE" w:rsidRPr="00635FCE">
        <w:rPr>
          <w:sz w:val="24"/>
        </w:rPr>
        <w:t>Mala Švarča 155, OIB: 85895363172</w:t>
      </w:r>
      <w:r w:rsidR="00C037BD">
        <w:rPr>
          <w:sz w:val="24"/>
        </w:rPr>
        <w:t>.</w:t>
      </w:r>
    </w:p>
    <w:p w:rsidRDefault="002C7A0C" w:rsidP="00635FCE" w:rsidR="008250BF" w:rsidRPr="00065371">
      <w:pPr>
        <w:ind w:firstLine="708"/>
        <w:jc w:val="both"/>
        <w:rPr>
          <w:sz w:val="24"/>
          <w:szCs w:val="24"/>
        </w:rPr>
      </w:pPr>
      <w:r w:rsidRPr="00065371">
        <w:rPr>
          <w:sz w:val="24"/>
          <w:szCs w:val="24"/>
        </w:rPr>
        <w:t xml:space="preserve"> </w:t>
      </w:r>
    </w:p>
    <w:p w:rsidRDefault="0065535F" w:rsidP="003A5B87" w:rsidR="00212847" w:rsidRPr="00B847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Potvrđuje se Predsječajni sporazum </w:t>
      </w:r>
      <w:r w:rsidR="00B050C8">
        <w:rPr>
          <w:sz w:val="24"/>
          <w:szCs w:val="24"/>
        </w:rPr>
        <w:t xml:space="preserve">sa sljedećom provedbenom osnovom: </w:t>
      </w:r>
    </w:p>
    <w:p w:rsidRDefault="002C4D10" w:rsidP="00212847" w:rsidR="002C4D10">
      <w:pPr>
        <w:jc w:val="both"/>
        <w:rPr>
          <w:sz w:val="24"/>
          <w:szCs w:val="24"/>
        </w:rPr>
      </w:pPr>
    </w:p>
    <w:p w:rsidRDefault="001174FB" w:rsidP="007F7E43" w:rsidR="001174FB" w:rsidRPr="005C756D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5C756D">
        <w:rPr>
          <w:sz w:val="24"/>
          <w:szCs w:val="24"/>
        </w:rPr>
        <w:t>Razvrstavanje vjerovnika u skupine:</w:t>
      </w:r>
    </w:p>
    <w:p w:rsidRDefault="00B050C8" w:rsidP="00B050C8" w:rsidR="00B050C8">
      <w:pPr>
        <w:ind w:firstLine="708"/>
        <w:rPr>
          <w:sz w:val="24"/>
          <w:szCs w:val="24"/>
        </w:rPr>
      </w:pPr>
    </w:p>
    <w:p w:rsidRDefault="00BA6850" w:rsidP="00BA6850" w:rsidR="00B050C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vjerovnici su planom restrukturiranja razvrstani u </w:t>
      </w:r>
      <w:r w:rsidR="005C756D">
        <w:rPr>
          <w:sz w:val="24"/>
          <w:szCs w:val="24"/>
        </w:rPr>
        <w:t>dvije</w:t>
      </w:r>
      <w:r w:rsidR="00155057">
        <w:rPr>
          <w:sz w:val="24"/>
          <w:szCs w:val="24"/>
        </w:rPr>
        <w:t xml:space="preserve"> skupine</w:t>
      </w:r>
      <w:r w:rsidR="00033DA6">
        <w:rPr>
          <w:sz w:val="24"/>
          <w:szCs w:val="24"/>
        </w:rPr>
        <w:t xml:space="preserve"> i to:</w:t>
      </w:r>
      <w:r w:rsidRPr="00717916">
        <w:rPr>
          <w:sz w:val="24"/>
          <w:szCs w:val="24"/>
        </w:rPr>
        <w:t xml:space="preserve"> </w:t>
      </w:r>
    </w:p>
    <w:p w:rsidRDefault="00704909" w:rsidP="00BA6850" w:rsidR="00704909">
      <w:pPr>
        <w:ind w:firstLine="720"/>
        <w:jc w:val="both"/>
        <w:rPr>
          <w:sz w:val="24"/>
          <w:szCs w:val="24"/>
        </w:rPr>
      </w:pPr>
    </w:p>
    <w:p w:rsidRDefault="00973CB0" w:rsidP="00FE2DC6" w:rsidR="00B2629C">
      <w:pPr>
        <w:rPr>
          <w:b/>
          <w:sz w:val="24"/>
          <w:szCs w:val="24"/>
        </w:rPr>
      </w:pPr>
      <w:r w:rsidRPr="003F2FAA">
        <w:rPr>
          <w:b/>
          <w:sz w:val="24"/>
          <w:szCs w:val="24"/>
        </w:rPr>
        <w:tab/>
      </w:r>
      <w:r w:rsidR="00704909" w:rsidRPr="003F2FAA">
        <w:rPr>
          <w:b/>
          <w:sz w:val="24"/>
          <w:szCs w:val="24"/>
        </w:rPr>
        <w:t xml:space="preserve">prva skupina  - </w:t>
      </w:r>
      <w:r w:rsidR="00CA4179" w:rsidRPr="00BF7AF7">
        <w:rPr>
          <w:rFonts w:cs="Arial"/>
          <w:sz w:val="24"/>
          <w:szCs w:val="24"/>
        </w:rPr>
        <w:t>NEOSIGURANI VJEROVNICI</w:t>
      </w:r>
    </w:p>
    <w:p w:rsidRDefault="00FE2DC6" w:rsidP="00FE2DC6" w:rsidR="00FE2DC6">
      <w:pPr>
        <w:rPr>
          <w:b/>
          <w:sz w:val="24"/>
          <w:szCs w:val="24"/>
        </w:rPr>
      </w:pPr>
    </w:p>
    <w:p w:rsidRDefault="00FE2DC6" w:rsidP="00FE2DC6" w:rsidR="00FE2DC6" w:rsidRPr="00FE2DC6">
      <w:pPr>
        <w:rPr>
          <w:b/>
          <w:sz w:val="24"/>
          <w:szCs w:val="24"/>
        </w:rPr>
      </w:pPr>
    </w:p>
    <w:tbl>
      <w:tblPr>
        <w:tblW w:type="dxa" w:w="9039"/>
        <w:tblLayout w:type="fixed"/>
        <w:tblLook w:val="04A0" w:noVBand="1" w:noHBand="0" w:lastColumn="0" w:firstColumn="1" w:lastRow="0" w:firstRow="1"/>
      </w:tblPr>
      <w:tblGrid>
        <w:gridCol w:w="754"/>
        <w:gridCol w:w="3083"/>
        <w:gridCol w:w="1610"/>
        <w:gridCol w:w="2038"/>
        <w:gridCol w:w="1554"/>
      </w:tblGrid>
      <w:tr w:rsidTr="001F1DDC" w:rsidR="00CB01B0" w:rsidRPr="00FE2DC6">
        <w:trPr>
          <w:trHeight w:val="588"/>
        </w:trPr>
        <w:tc>
          <w:tcPr>
            <w:tcW w:type="dxa" w:w="75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EB9C" w:color="000000" w:val="clear"/>
            <w:vAlign w:val="center"/>
            <w:hideMark/>
          </w:tcPr>
          <w:p w:rsidRDefault="00FE2DC6" w:rsidP="001F1DDC" w:rsidR="00FE2DC6" w:rsidRPr="00FE2DC6">
            <w:pPr>
              <w:ind w:firstLine="708"/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RED. BROJ</w:t>
            </w:r>
          </w:p>
        </w:tc>
        <w:tc>
          <w:tcPr>
            <w:tcW w:type="dxa" w:w="30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EB9C" w:color="000000" w:val="clear"/>
            <w:vAlign w:val="center"/>
            <w:hideMark/>
          </w:tcPr>
          <w:p w:rsidRDefault="00FE2DC6" w:rsidP="001F1DDC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IME I PREZIME/NAZIV VJEROVNIKA</w:t>
            </w:r>
          </w:p>
        </w:tc>
        <w:tc>
          <w:tcPr>
            <w:tcW w:type="dxa" w:w="161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EB9C" w:color="000000" w:val="clear"/>
            <w:vAlign w:val="center"/>
            <w:hideMark/>
          </w:tcPr>
          <w:p w:rsidRDefault="00FE2DC6" w:rsidP="001F1DDC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OIB VJEROVNIKA</w:t>
            </w:r>
          </w:p>
        </w:tc>
        <w:tc>
          <w:tcPr>
            <w:tcW w:type="dxa" w:w="203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EB9C" w:color="000000" w:val="clear"/>
            <w:vAlign w:val="center"/>
            <w:hideMark/>
          </w:tcPr>
          <w:p w:rsidRDefault="00FE2DC6" w:rsidP="001F1DDC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ADRESA VJEROVNIKA</w:t>
            </w:r>
          </w:p>
        </w:tc>
        <w:tc>
          <w:tcPr>
            <w:tcW w:type="dxa" w:w="155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EB9C" w:color="000000" w:val="clear"/>
            <w:vAlign w:val="center"/>
            <w:hideMark/>
          </w:tcPr>
          <w:p w:rsidRDefault="00FE2DC6" w:rsidP="001F1DDC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UTVRĐENI IZNOS</w:t>
            </w:r>
            <w:r w:rsidR="00CA065C">
              <w:rPr>
                <w:sz w:val="22"/>
                <w:szCs w:val="22"/>
              </w:rPr>
              <w:t xml:space="preserve"> TRAŽBINE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DC6" w:rsidP="001F1DDC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"CNC TEH" VL. ŽELJKO KOŠEK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E2DC6" w:rsidP="001F1DDC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06611412048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DC6" w:rsidP="00CB01B0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POLJANE 2,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3.658,12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"T-S COLOR" TRGOVAČKI OBRT, VL. TOMISLAV JANUS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53336306979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CB01B0" w:rsidR="00FE2DC6" w:rsidRPr="00FE2DC6">
            <w:pPr>
              <w:ind w:firstLine="708"/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KOSIRNIKOVA 99,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2.433,94</w:t>
            </w:r>
          </w:p>
        </w:tc>
      </w:tr>
      <w:tr w:rsidTr="001F1DDC" w:rsidR="00CB01B0" w:rsidRPr="00FE2DC6">
        <w:trPr>
          <w:trHeight w:val="111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A.M.I. COMMERCE - LOVREKOVIĆ društvo s ograničenom odgovornošću za trgovinu, izvoz-uvoz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55326209639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Maksimirska 100,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2.193,75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ADRIACINK TRANSPORT d.o.o. za usluge prijevoza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03040465340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Stinice 42 a, 21000 Split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15.654,71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ARKA SERVIS društvo s ograničenom odgovornošću za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31340310936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Mala Švarča 155,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130.210,46</w:t>
            </w:r>
          </w:p>
        </w:tc>
      </w:tr>
      <w:tr w:rsidTr="001F1DDC" w:rsidR="00CB01B0" w:rsidRPr="00FE2DC6">
        <w:trPr>
          <w:trHeight w:val="111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ARKADA društvo za izgradnju, proizvodnju, financiranje, trgovinu, inženjering i projektiranje s ograničenom odgovornošću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87802939719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Kolodvorska 1A, 47250 Duga Resa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39.625,00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AUTO LAK SERVIS, VL. BRANKO BEDE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81490774199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492F7D" w:rsidP="00492F7D" w:rsidR="00FE2DC6" w:rsidRPr="00FE2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NOVAKI </w:t>
            </w:r>
            <w:r w:rsidR="00FE2DC6" w:rsidRPr="00FE2DC6">
              <w:rPr>
                <w:sz w:val="22"/>
                <w:szCs w:val="22"/>
              </w:rPr>
              <w:t>22A,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1.236,06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AUTOMATIKA I PROCESI d.o.o. za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53772112509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Bubnjaračka 28,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4.030,63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AUTOTRANSPORT KARLOVAC d.d. prijevoz-trgovina i putnička agencija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97662921077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Gažanski trg 8,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1.746,25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BARKA d.o.o. za ugostiteljstvo i trgovinu u stečaju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66339364882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J.J.Strossmayera 230a, 31000 Osijek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2.010,00</w:t>
            </w:r>
          </w:p>
        </w:tc>
      </w:tr>
      <w:tr w:rsidTr="001F1DDC" w:rsidR="00CB01B0" w:rsidRPr="00FE2DC6">
        <w:trPr>
          <w:trHeight w:val="1668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BIGA GRUPA d.o.o. za brodski, platformski i industrijski servis, tehnički nadzor, savjetovanje, podvodne radove, specijalna zavarivanja, proizvodnju, usluge, trgovinu i zastupstvo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99697876704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Vinež 620, 52220 Labin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492F7D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14.493,75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492F7D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BISNODE društvo s ograničenom odgovornošću za trgovinu, posredovanje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48270876028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Fallerovo šetalište 22,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1.250,00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SANJA BUKVIĆ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35724606355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DONJA JELSA 168,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50,00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CINČAONA HELENA d.o.o. za proizvodnju,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18867325461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Sveta Helena 155, 10380 Sveta Helena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15.986,25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COLIBRI SERVISNO-TRGOVAČKI OBRT, VL. KRISTINA ERDELJAC-BANIČEK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17187619337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STRMAC 39A,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2.299,91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CROMATEC, društvo s ograničenom odgovornošću za proizvodnju i trgovinu dijelova za zavarivanje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17039077406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Hrvatske Bratske Zajednice 2, 10430 Samobor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8.917,49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CVJEĆARSKO-ARANŽERSKO-TRGOVAČKI OBRT "DOROTEJA" VL. VIŠNJA PAVLOVIĆ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34131447247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LOGORIŠTE 36C,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1.050,00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ČAPORICE, d.o.o. za ugostiteljstvo, turizam i trgovinu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9808834049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Bana Jelačića 8, 21240 Trilj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5.370,98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ČISTOĆA d.o.o. za održavanje čistoće i odlaganje komunalnog otpada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70467048139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Gažanski trg 8,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23.840,91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Dalekovod, dioničko društvo za inženjering, proizvodnju i izgradnju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47911242222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Ulica Marijana Čavića 4,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9.000,00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DABAR d.o.o. za proizvodnju,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47936515840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Gornje Mekušje 187,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13.808,52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DASKA, društvo s ograničenom odgovornošću za trgovinu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72918951062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Dubravski put 4, 22000 Šibenik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1.812,50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DBD LIMARSKI OBRT, VL. DUBRAVKO DRAGANJAC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61442806981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BREZOVAC 6, 47250 DUGA RESA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500,00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DINAMIKA društvo s ograničenom odgovornošću za vibraciona mjerenja i trgovinu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09519788934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Miroslava Krleže 25,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26.968,75</w:t>
            </w:r>
          </w:p>
        </w:tc>
      </w:tr>
      <w:tr w:rsidTr="001F1DDC" w:rsidR="00CB01B0" w:rsidRPr="00FE2DC6">
        <w:trPr>
          <w:trHeight w:val="588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DIZALICE BANKOVIĆ, VL. MARIN BANKOVIĆ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82490690994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TREŠNJEVKA 100, 10450 JASTREBARSKO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25.060,00</w:t>
            </w:r>
          </w:p>
        </w:tc>
      </w:tr>
      <w:tr w:rsidTr="001F1DDC" w:rsidR="00CB01B0" w:rsidRPr="00FE2DC6">
        <w:trPr>
          <w:trHeight w:val="111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DIZALICE I MONTAŽA društvo s ograničenom odgovornošću za proizvodnju i montažu metalnih konstrukcija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39240293144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Bosanska 4, 22000 Šibenik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8.250,00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DOMES poduzeće za proizvodnju, trgovinu i usluge, d.o.o.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867073015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Belajske Poljice 2C - Poslovni park Karlovac, 47252 Barilović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1.706,06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EKOTEX, d.o.o. za usluge u zaštiti okoliša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7941830049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Remete 99,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4.605,36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ENA d.o.o. za graditeljstvo, elektrotehničke usluge i trgovinu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24759414355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Jurja Haulika 20A,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116401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5.125,00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ERSTE CARD CLUB društvo s ograničenom odgovornošću za financijsko posredovanje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85941596441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Ulica Frana Folnegovića 6,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1.993,63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ETT - Elektrotehničko-trgovačko-transportno društvo s ograničenom odgovornošću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27568077272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Mala Švarča 155,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62,55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EUROAGRAM TIS društvo s ograničenom odgovornošću za tehnički pregled i promet vozila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99681708224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Ulica grada Vukovara 282,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5.693,79</w:t>
            </w:r>
          </w:p>
        </w:tc>
      </w:tr>
      <w:tr w:rsidTr="001F1DDC" w:rsidR="00CB01B0" w:rsidRPr="00FE2DC6">
        <w:trPr>
          <w:trHeight w:val="87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FEST društvo s ograničenom odgovornošću za organiziranje kulturno zabavnih priredbi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80391790896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Kolodvorska cesta 50, 47280 Ozalj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360.150,74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Financijska agencija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85821130368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Ulica grada Vukovara 70,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704,92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Fond za zaštitu okoliša i energetsku učinkovitost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85828625994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Radnička cesta 80,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29.336,20</w:t>
            </w:r>
          </w:p>
        </w:tc>
      </w:tr>
      <w:tr w:rsidTr="001F1DDC" w:rsidR="00CB01B0" w:rsidRPr="00FE2DC6">
        <w:trPr>
          <w:trHeight w:val="87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FRAK d.o.o. za građevinarstvo, proizvodnju, trgovinu i ugostiteljstvo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12336713108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Jelaši 70,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120.315,39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FRAN d.o.o. za prijevoz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51348009269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Dr. Ante Starčevića 36,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2.500,00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FRANKSTAHL ZAGREB d.o.o. za trgovinu čelikom i zastupanje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74438812930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Cebini 43,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31.214,29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FRIGO-MRZLJAK TRGOVAČKO USLUŽNI OBRT, VL. IGOR MRZLJAK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7617958006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RIJEČKA 14, 47250 DUGA RESA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2.500,00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GAVRANOVIĆ društvo s ograničenom odgovornošću za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62423481209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Majstorska 9,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1.912,73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GORAN I ZORAN za usluge i trgovinu društvo s ograničenom odgovornošću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45716968513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Petra Krešimira IV 73, 21210 Solin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8.125,00</w:t>
            </w:r>
          </w:p>
        </w:tc>
      </w:tr>
      <w:tr w:rsidTr="001F1DDC" w:rsidR="00CB01B0" w:rsidRPr="00FE2DC6">
        <w:trPr>
          <w:trHeight w:val="588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GRAD KARLOVAC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25654647153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Banjavčićeva 9,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25.640,33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GRANIT KLESARSKA DJELATNOST VL. DRAGUTIN IVANIĆ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08281743571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OSJEČKA 208, 31221 JOSIPOVAC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2.402,40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GTG plin društvo s ograničenom odgovornošću za proizvodnju, trgovinu, uvoz i izvoz tehničkih plinova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64936811186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Kalinovac 2a,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47.500,35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GUMA PROFIL društvo s ograničenom odgovornošću za proizvodnju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17122961673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Radnička 3, 49243 Oroslavje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2.993,75</w:t>
            </w:r>
          </w:p>
        </w:tc>
      </w:tr>
      <w:tr w:rsidTr="001F1DDC" w:rsidR="00CB01B0" w:rsidRPr="00FE2DC6">
        <w:trPr>
          <w:trHeight w:val="111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GUMIIMPEX - GUMI RECIKLAŽA I PROIZVODNJA društvo s ograničenom odgovornošću za proizvodnju, reciklažu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82298562620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Pavleka Miškine 64c, 42000 Varaždin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26.955,47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HAD društvo s ograničenom odgovornošću za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60473408837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Andrije Hebranga 5, 43000 Bjelovar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4.374,34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lastRenderedPageBreak/>
              <w:t>48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HANSA-FLEX Croatia d.o.o. za proizvodnju i trgovinu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60365429880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III. Resnik 9,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1.081,41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HENNLICH industrijska tehnika d.o.o.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44725135398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Stupničkoobreška 17, 10255 Stupnički Obrež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8.822,66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HIDRAULIKA DRVOŠPED d.o.o. za proizvodnju,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64423111898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Jelaši 37c,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21.044,98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Hrvatska energetska regulatorna agencija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83764654530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Ulica grada Vukovara 14,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675,36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Hrvatska radiotelevizija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68419124305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Prisavlje 3,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488,90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Hrvatske vode, pravna osoba za upravljanje vodama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28921383001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Grada Vukovara 220,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5.932,76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Hrvatski Telekom d.d.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81793146560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Roberta Frangeša Mihanovića 9,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221,02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HRVATSKA UDRUGA POSLODAVACA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80978339255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RADNIČKA CESTA 52,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29.139,00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HRVATSKE ŠUME društvo s ograničenom odgovornošću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69693144506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Ulica Kneza Branimira 1,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11.055,59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 M P K - Industrija metalnih proizvoda i konstrukcija d.o.o. za proizvodnju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79967698402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Industrijska cesta 8 A, 10310 Ivanić-Grad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589,49</w:t>
            </w:r>
          </w:p>
        </w:tc>
      </w:tr>
      <w:tr w:rsidTr="001F1DDC" w:rsidR="00CB01B0" w:rsidRPr="00FE2DC6">
        <w:trPr>
          <w:trHeight w:val="39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IGNESCO d.o.o. za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55421389662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Ferenci 24, 47280 Ozalj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3.343,90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IKOI GRUPA društvo s ograničenom odgovornošću za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10109229675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Domaslovečka 13, 10430 Domaslovec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1.068,75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INA-INDUSTRIJA NAFTE, d.d.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27759560625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Avenija V. Holjevca 10,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16.119,21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INFO-KEY d.o.o. za informatičke i računovodstvene usluge i trgovinu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31943305174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Vladimira Bogovića 6,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50,00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INGTEST d. o. o. za energetiku, razvoj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9983439581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Pavlenski put 5F,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3.500,00</w:t>
            </w:r>
          </w:p>
        </w:tc>
      </w:tr>
      <w:tr w:rsidTr="001F1DDC" w:rsidR="00CB01B0" w:rsidRPr="00FE2DC6">
        <w:trPr>
          <w:trHeight w:val="87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ITT - RIJEKA društvo s ograničenom odgovornošću za građevinarstvo i inženjering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92100933264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Ivana Dežmana 4, 51000 Rijeka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12.884,34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IVNE GRAĐEVINA usluge i trgovina d.o.o.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98095915259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Lastovska 2A,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3.750,00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JAVNI BILJEŽNIK, NINA BUBAŠ-MAGLIČIĆ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97032622144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GRGE TUŠKANA 7A,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475,00</w:t>
            </w:r>
          </w:p>
        </w:tc>
      </w:tr>
      <w:tr w:rsidTr="001F1DDC" w:rsidR="00CB01B0" w:rsidRPr="00FE2DC6">
        <w:trPr>
          <w:trHeight w:val="87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lastRenderedPageBreak/>
              <w:t>66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BF6DB9" w:rsidP="00BF6DB9" w:rsidR="00FE2DC6" w:rsidRPr="00FE2D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JAVNI </w:t>
            </w:r>
            <w:r w:rsidR="00FE2DC6" w:rsidRPr="00FE2DC6">
              <w:rPr>
                <w:sz w:val="22"/>
                <w:szCs w:val="22"/>
              </w:rPr>
              <w:t>BILJEŽNIK, SNJEŽANA PLAVETIĆ ZRNIĆ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17165639914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MAKSIMILIJANA VRHOVCA 60,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22.530,45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JUŽNI PROLAZ d.o.o. za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23088119851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Majstorska 3,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8.155,73</w:t>
            </w:r>
          </w:p>
        </w:tc>
      </w:tr>
      <w:tr w:rsidTr="001F1DDC" w:rsidR="00CB01B0" w:rsidRPr="00FE2DC6">
        <w:trPr>
          <w:trHeight w:val="111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KBD - TRGOVINA I INŽENJERING, društvo s ograničenom odgovornošću za trgovinu, inženjering, posredovanje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6950042216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Donja Švarča 54,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27.665,50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KEMOKOP društvo s ograničenom odgovornošću za specijalni transport kemikalija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12916703731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Industrijska ulica 10, 10370 Dugo Selo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2.669,19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KOMUNALAC d.o.o. za djelatnosti javne vodoopskrbe i javne odvodnje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86450923940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Bartola Kašića 5a, 53220 Otočac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4.808,38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KONSTRUKCIJE-KOSTELAC društvo s ograničenom odgovornošću za projektiranje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27914034687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Balaška 8, 10436 Rakov Potok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7.500,00</w:t>
            </w:r>
          </w:p>
        </w:tc>
      </w:tr>
      <w:tr w:rsidTr="001F1DDC" w:rsidR="00CB01B0" w:rsidRPr="00FE2DC6">
        <w:trPr>
          <w:trHeight w:val="1392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KSU društvo s ograničenom odgovornošću za trgovinu na veliko i malo, izvoz i uvoz usluga i roba, marketing, obrtništvo i osobne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34976993601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Dr. Jurja Dobrile 50, 10410 Velika Gorica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11.868,73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KTS d.o.o. za proizvodnju,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51803153087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Jurga 13, 47220 Vojnić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39.809,96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KURIJA SUVENIRI d.o.o. za proizvodnju i trgovinu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10384365453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Antuna Mihanovića 4,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125,00</w:t>
            </w:r>
          </w:p>
        </w:tc>
      </w:tr>
      <w:tr w:rsidTr="001F1DDC" w:rsidR="00CB01B0" w:rsidRPr="00FE2DC6">
        <w:trPr>
          <w:trHeight w:val="111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Lana commerce Društvo s ograničenom odgovornošću za proizvodnju i trgovinu, usluge i ugostiteljstvo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11251801593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Trg bana Petra Zrinskog 10,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3.875,00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LIN TRGOVINA d.o.o. za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81136376163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Vlatka Mačeka 26,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38.384,65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LJEVAONICA KRČELIĆ, VL. KRUNO KRČELIĆ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51675880551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MOVRAČ 33, 49294 MOVRAČ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10.546,50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IVAN LORKOVIĆ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52358678024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KUČEVICE 59, 47271 KUČEVICE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30,00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 - 90 d.o.o. za proizvodnju,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94228523865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Ulica bana Josipa Jelačića 51, 47250 Duga Resa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4.265,50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MAING, OBRT ZA USLUGE TISKANJA, VL.  JOZE ERCEG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39399910204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PRILAZ SLAVE RAŠKAJ 5,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5.304,65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MAKI-TRANS, VL. DRAGICA HORVAT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87091164969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IVANA MEŠTROVIĆA 5, 40000 ČAKOVEC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3.415,00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lastRenderedPageBreak/>
              <w:t>82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MALVA d.o.o. za proizvodnju,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53593023692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Alojzija Stepinca 43, 32100 Vinkovci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37.170,89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MARAKOVIĆ d.o.o. za izgradnju, proizvodnju, održavanje, promet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88042056127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Dr. Vladka Mačeka 34,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31.025,40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MARCIUS d.o.o. za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15555254444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Tomislava Pavleka 5,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9.150,00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MARITIM BAŠIĆ društvo s ograničenom odgovornošću za rudarstvo, trgovinu i građenje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08952432194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Glavina Donja 469, 21260 Glavina Donja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17.921,25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Metal Krmpotić društvo s ograničenom odgovornošću za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09304335375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Samoborska cesta 230,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2.387,50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RENATA MEJAŠIĆ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90149565936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SPLITSKA 5,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100,00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METAL PLUS društvo s ograničenom odgovornošću za proizvodnju,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13534526502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CMP Savica Šanci, Obrtnička 5,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28.469,19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METALAC, PROIZVODNO METALNI OBRT, VL. JOSIP BEŠAN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75069410654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ULICA NIKOLE TESLE 3, 10340 VRBOVEC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24.331,50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METALPROM d.o.o. za proizvodnju,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76147579166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Svetonedeljska 19, 10430 Samobor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7.004,93</w:t>
            </w:r>
          </w:p>
        </w:tc>
      </w:tr>
      <w:tr w:rsidTr="001F1DDC" w:rsidR="00CB01B0" w:rsidRPr="00FE2DC6">
        <w:trPr>
          <w:trHeight w:val="111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MGA-TRGOVINA društvo s ograničenom odgovornošću za trgovinu, ugostiteljstvo, poljoprivredu i turizam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73069374931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Bosanci 6B, 47251 Bosiljevo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3.894,10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MK Group društvo s ograničenom odgovornošću za građenje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53948666515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Riva 16, 51000 Rijeka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229.321,85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MORLAK, društvo s ograničenom odgovornošću za unutarnju i vanjsku trgovinu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38510239212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Našička 1,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6.641,16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MOTO-RIS društvo s ograničenom odgovornošću za unutarnju i vanjsku trgovinu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54744030102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Oreškovićeva 3b,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5.064,68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NAFTA CENTAR d.o.o. za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16571455698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Mirka Kleščića 7, 10430 Samobor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28.521,08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NAVITER d.o.o. za proizvodnju, trgovinu i usluge u stečaju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49370738458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Cerska 18,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3.653,10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NITEH d.o.o. za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47622093362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Belajske Poljice, Poslovni park Karlovac 5B, 47252 Barilović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1.976,51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lastRenderedPageBreak/>
              <w:t>98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NORD POGONI društvo s ograničenom odgovornošću za trgovinu, servis i montažu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1049893289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Obrtnička 9, 48260 Križevci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62.251,31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NOVA-chem društvo s ograničenom odgovornošću za proizvodnju, ugradnju, trgovinu i promet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6416467501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Masarikova 10,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39.053,52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NOVOLINE DARUVAR društvo za zastupanje, trgovinu i proizvodnju s ograničenom odgovornošću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46490936145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Podborska 4A, 43500 Gornji Daruvar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3.137,50</w:t>
            </w:r>
          </w:p>
        </w:tc>
      </w:tr>
      <w:tr w:rsidTr="001F1DDC" w:rsidR="00CB01B0" w:rsidRPr="00FE2DC6">
        <w:trPr>
          <w:trHeight w:val="111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OBRADA METALA ROCE društvo s ograničenom odgovornošću za proizvodnju, strojnu obradu i trgovinu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29698050474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Lukovica 53, 52341 Žminj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108,75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OBRT "JURANIĆ" VL. MILIVOJ JURANIĆ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89035809061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MARIJA TROŠT 7, 51300 MARIJA TROŠT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14.835,00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ODETA društvo s ograničenom odgovornošću za proizvodnju, trgovinu i promet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20091631703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Maksimilijana Vrhovca 8,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59.752,02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ODVJETNIK, DARKO TEREK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03620757830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MARJANOVIĆEV PRILAZ 13,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40.076,11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Oprema pod tlakom d.o.o. za pregled i ispitivanje opreme pod tlakom visoke razine opasnosti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07435417708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Ulica grada Vukovara 237,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5.837,50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P.E.O., Inženjering za industrijska i energetska postrojenja, d.o.o.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54461742348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Kozarčaninova 3,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73.675,00</w:t>
            </w:r>
          </w:p>
        </w:tc>
      </w:tr>
      <w:tr w:rsidTr="001F1DDC" w:rsidR="00CB01B0" w:rsidRPr="00FE2DC6">
        <w:trPr>
          <w:trHeight w:val="111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PBZ CARD društvo s ograničenom odgovornošću za poslovanje kreditnim karticama, putnička agencija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28495895537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Radnička cesta 44,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10.621,15</w:t>
            </w:r>
          </w:p>
        </w:tc>
      </w:tr>
      <w:tr w:rsidTr="001F1DDC" w:rsidR="00CB01B0" w:rsidRPr="00FE2DC6">
        <w:trPr>
          <w:trHeight w:val="111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PLOVPUT trgovačko društvo s ograničenom odgovornošću za održavanje pomorskih plovnih putova i radijske službe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14480721492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Obala Lazareta 1, 21000 Split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6.391,54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PNEUMATIK društvo s ograničenom odgovornošću za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95346421520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Turanj 79,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4.135,00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PNEUMATSKI UREĐAJI d.o.o. za proizvodnju, trgovinu i ostale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48202712455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Ulica Josipa Buturca 13, 48260 Križevci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170,00</w:t>
            </w:r>
          </w:p>
        </w:tc>
      </w:tr>
      <w:tr w:rsidTr="001F1DDC" w:rsidR="00CB01B0" w:rsidRPr="00FE2DC6">
        <w:trPr>
          <w:trHeight w:val="588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POLJO - JOSO d.o.o. za trgovinu i građenje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29519763547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Vernička 5a, 10255 Gornji Stupnik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9.355,95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PROIZVODNJA OPRUGA VL. ALMA JATIĆ-HASANBEGOVIĆ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51469557335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JAPETIĆKA 18,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3.998,75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lastRenderedPageBreak/>
              <w:t>113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PROMID društvo s ograničenom odgovornošću za proizvodnju, promet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47523583992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Nikole Tesle 32, 48260 Križevci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15.375,00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PROMIL-proizvodno, trgovačko i uslužno društvo s ograničenom odgovornošću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91140420070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Vodostaj 51,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3.250,00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PROMIL-PROJEKT  društvo s ograničenom odgovornošću za strojarsko projektiranje i nadzor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53672058059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Banija 56,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20.625,00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RADIO MREŽNICA d.o.o.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79859591768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Jozefinska cesta 8, 47250 Duga Resa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1.687,50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RH - MINISTARSTVO FINANCIJA - POREZNA UPRAVA, PU Karlovac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18683136487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Pavla Vitezovića 1 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303.130,61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RE - US d.o.o. za remont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10292170592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Miroslava Krleže 1b,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156.675,00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REMEX društvo za unutarnju i vanjsku trgovinu i usluge, društvo s ograničenom odgovornošću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75823619300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Remetinec 115B, 42220 Remetinec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421,75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120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RETA d.o.o. za proizvodnju,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01201898816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Zagrebačka 37,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8.666,21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121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REVENA PLUS d.o.o. za inženjering, projektni menadžment i usluge iz područja tehničkih djelatnosti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56871876634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Donje Mrzlo Polje Mrežničko 14, 47250 Duga Resa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1.025,00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122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RIJEKATANK ekologija i zaštita okoliša, društvo s ograničenom odgovornošću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94465937851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Bartola Kašića 52, 51000 Rijeka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9.981,29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123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RKR d.o.o. za reviziju, kontrolu i porezno savjetovanje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75350347806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Trg Kralja Petra Svačića 1,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30.000,00</w:t>
            </w:r>
          </w:p>
        </w:tc>
      </w:tr>
      <w:tr w:rsidTr="001F1DDC" w:rsidR="00CB01B0" w:rsidRPr="00FE2DC6">
        <w:trPr>
          <w:trHeight w:val="111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124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ROLETARSTVO ŽELEZNJAK, VL. IVAN ŽELJEZNJAK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94224516233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GORNJE MRZLO POLJE MREŽNIČKO 141, 47250 GORNJE MRZLO POLJE MREŽN.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6.805,20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125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RUPES, društvo s ograničenom odgovornošću za proizvodnju,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23857333630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Tržna 5,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70,00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126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DRAGO RUŠA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96664022141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MALA ŠVARČA 141A,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3.835,00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127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SA BIŠĆAN d.o.o. za građevinarstvo, trgovinu i poslovanje nekretninama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14814013239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Podvožić 16, 47250 Duga Resa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59.952,79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128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SERVIS BOSCH PUMPI VL. MATIJA TRŽOK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88379322623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 xml:space="preserve">UDBINJA 23, 47000 </w:t>
            </w:r>
            <w:r w:rsidRPr="00FE2DC6">
              <w:rPr>
                <w:sz w:val="22"/>
                <w:szCs w:val="22"/>
              </w:rPr>
              <w:lastRenderedPageBreak/>
              <w:t>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lastRenderedPageBreak/>
              <w:t>8.568,89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lastRenderedPageBreak/>
              <w:t>129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SERVIS RAČUNALNE OPREME STR-EL, VL. KRUNOSLAV STUPIĆ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11399808760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KURILOVAC 12, 47280 OZALJ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21.024,55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130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SINRAD GRAĐEVINSKI OBRT VL. STJEPAN FRANJČEVIĆ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39394002102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DONJI ČRNČEVEC 9, 48267 ČRNČEVEC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77.500,00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131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SPECIJALISTIČKA ORDINACIJA MEDICINE RADA, NADA STRIKIĆ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37220077581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KRALJA TOMISLAVA 10A,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10.285,00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132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SREDIŠNJE KLIRINŠKO DEPOZITARNO DRUŠTVO, dioničko društvo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64406809162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Heinzelova 62a,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13.743,49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133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STAKLARSKI OBRT, VL. TOMISLAV TURKALJ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65268347830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CVITOVIĆ 96A, 47240 CVITOVIĆ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2.194,00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134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STROJARSKO ELEKTROTEHNIČKI SERVIS d.o.o. za usluge i trgovinu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58648964235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Čanjevo 22A, 42224 Čanjevo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1.535,50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135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STROJOPROMET-ZAGREB servis, trgovina i dorada robe, d.o.o.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97994010225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Zagrebačka 6, 10292 Šenkovec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576.017,34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136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SVEUČILIŠTE U ZAGREBU, FAKULTET STROJARSTVA I BRODOGRADNJE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22910368449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Ivana Lučića 5,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1.825,00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137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DRAGA ŠARAC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01969762336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VLADIMIRA NAZORA 20,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65,00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138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MATE ŠOLA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21127410673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SKOPSKA 14,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145.346,09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139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 K K d.o.o. za građevinarstvo,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50043842595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Riječka 13d,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11.791,70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TAG PROMET VL. TOMISLAV GALOVIĆ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82265065266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PUT SV. DOROTEJE 1,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97.998,49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TEHNIVO društvo za inženjering i projektiranje d.o.o. u stečaju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80754100223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Silvija Strahimira Kranjčevića 16,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3.125,00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TEHNOCOMMERCE d.o.o. za trgovinu, popravak i održavanje elektrotehničkih aparata i uređaja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85833578212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Antuna Gustava Matoša 23,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89,50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TERMOPULS, OBRT ZA USLUGE, VL. ROBERT JAKOPOVIĆ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46182601094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ULICA MIJE KREŠIĆA 9,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9.375,00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lastRenderedPageBreak/>
              <w:t>144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TISKARA PEČARIĆ-RADOČAJ d.o.o. za tiskarsko-izdavačke djelatnosti i trgovinu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94181620965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Tuškanova 10,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1.375,00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TITAN d.o.o. za trgovinu, proizvodnju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03973691999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Bogoslava Šuleka 19,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425,00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TRANSPORTI DOMJANČIĆ, OBRT ZA PRIJEVOZ, VL. DUBRAVKO DOMJANČIĆ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45228905747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LAZINA 76, 47201 DRAGANIĆ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11.512,00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TRGOAGENCIJA d.o.o. za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08137468759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Celestina Medovića 18,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379,12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TRGOING d.o.o. za građevinarstvo,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68697583992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Matka Laginje 35,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2.216,33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TRGOMETAL d.o.o. za trgovinu i proizvodnju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26004523816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Kovinska 4,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10.924,36</w:t>
            </w:r>
          </w:p>
        </w:tc>
      </w:tr>
      <w:tr w:rsidTr="001F1DDC" w:rsidR="00CB01B0" w:rsidRPr="00FE2DC6">
        <w:trPr>
          <w:trHeight w:val="111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STJEPAN VRANJEŠ, VL. TRGOVINA AUTODIJELOVA I AUTOSERVIS "PEGAS", VL. STJEPAN VRANJEŠ, SESVETE, Sesvetska cesta 20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29216171319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Grad Zagreb - Sesvete, Sesvetska cesta 20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18.827,38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TRGOVINA NA MALO I VELIKO "POLJOMEHANIZACIJA" VL. LOVRO BRAJKOVIĆ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96057281523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BREZARI 5, 10450 BREZARI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2.335,00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U.T.O. "IVAN I" vl. IVAN GUTIĆ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06921727043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KOD DOMA 6, 22310 CIVLJANE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5.360,00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ULJANIK Proizvodnja opreme, d. d.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66833856731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Željeznička 23, 52100 Vodnjan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31.674,84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UniCredit Leasing Croatia društvo s ograničenom odgovornošću za leasing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18736141210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Heinzelova 33,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8.472,28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USLUGA društvo s ograničenom odgovornošću za vodoopskrbu i odvodnju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90077579259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Bužimska 10, 53000 Gospić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22.497,50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VAGOTEHNA, d.o.o. za proizvodnju,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27383680909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Mirka Seljana 46,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6.284,42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EDUARD VARGA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97330096995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TADIJE SMIČIKLASA 6,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27,00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VARKOM dioničko društvo za opskrbu vodom i odvodnju otpadnih voda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39048902955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Trg Bana Jelačića 15, 42000 Varaždin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6.780,63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159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VERTIKO d.o.o. za građevinarstvo,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82801177366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Gospodarska 10 A, 10255 Donji Stupnik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10.605,99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lastRenderedPageBreak/>
              <w:t>160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VIPnet, društvo s ograničenom odgovornošću za usluge javnih telekomunikacija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29524210204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Vrtni put 1,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7.401,26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161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VIZOR ekologija-zaštita-konzalting d.o.o.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28579840610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Koprivnička 1, 42000 Varaždin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1.875,00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162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VODOVOD I KANALIZACIJA društvo s ograničenom odgovornošnoću za javnu vodoopskrbu i odvodnju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65617396824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Gažanski trg 8,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24.976,22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163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VRHUNAC društvo s ograničenom odgovornošću za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86160413148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Vlaška 89,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700,00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164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WESTINVEST d.o.o. za trgovinu, usluge i proizvodnju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89883428210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D. Poljana 1, 10310 Ivanić-Grad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100.999,38</w:t>
            </w:r>
          </w:p>
        </w:tc>
      </w:tr>
      <w:tr w:rsidTr="001F1DDC" w:rsidR="00CB01B0" w:rsidRPr="00FE2DC6">
        <w:trPr>
          <w:trHeight w:val="111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165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02573674713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Vodovodna 20a, 10000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637,50</w:t>
            </w:r>
          </w:p>
        </w:tc>
      </w:tr>
      <w:tr w:rsidTr="001F1DDC" w:rsidR="00CB01B0" w:rsidRPr="00FE2DC6">
        <w:trPr>
          <w:trHeight w:val="840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166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ZAJEDNIČKI ODVJETNIČKI URED VLADIMIR BRKIĆ I JASMINA BRKIĆ KRISTAMIĆ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19772691125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MARINA DRŽIĆA 1D,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33.958,51</w:t>
            </w:r>
          </w:p>
        </w:tc>
      </w:tr>
      <w:tr w:rsidTr="001F1DDC" w:rsidR="00CB01B0" w:rsidRPr="00FE2DC6">
        <w:trPr>
          <w:trHeight w:val="1116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167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ZAŠTITA-INSPEKT d. o. o. za trgovinu i usluge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45467134040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Bjelolasička 18, 31000 Osijek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BF6DB9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7.400,00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168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BF6DB9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DARINKA ŽAGAR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14850720253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RIJEČKA 48,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25,00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169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D644A5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DARKO ŽELJKOVIĆ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08489552903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NIKOLE TESLE 3A, 47000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25,00</w:t>
            </w:r>
          </w:p>
        </w:tc>
      </w:tr>
      <w:tr w:rsidTr="001F1DDC" w:rsidR="00CB01B0" w:rsidRPr="00FE2DC6">
        <w:trPr>
          <w:trHeight w:val="588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170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D644A5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IVAN ŽGANJER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96791215645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JAŠKOVO 51, 47281 JAŠKOVO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1.136,00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171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D644A5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EUROHERC OSIGURANJE d.d., Zagreb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22694857747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Ulica grada Vukovara 282, Zagreb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62.414,53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172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D644A5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ERING d.o.o., Karlovac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55037594336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Mala Švarča 155 , Karlovac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4.609.656,98</w:t>
            </w:r>
          </w:p>
        </w:tc>
      </w:tr>
      <w:tr w:rsidTr="001F1DDC" w:rsidR="00CB01B0" w:rsidRPr="00FE2DC6">
        <w:trPr>
          <w:trHeight w:val="564"/>
        </w:trPr>
        <w:tc>
          <w:tcPr>
            <w:tcW w:type="dxa" w:w="7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FE2DC6" w:rsidR="00FE2DC6" w:rsidRPr="00FE2DC6">
            <w:pPr>
              <w:ind w:firstLine="708"/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173</w:t>
            </w:r>
          </w:p>
        </w:tc>
        <w:tc>
          <w:tcPr>
            <w:tcW w:type="dxa" w:w="3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D644A5" w:rsidR="00FE2DC6" w:rsidRPr="00FE2DC6">
            <w:pPr>
              <w:jc w:val="both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RAIFFEISENBANK AUSTRIA d.d., Zagreb</w:t>
            </w:r>
          </w:p>
        </w:tc>
        <w:tc>
          <w:tcPr>
            <w:tcW w:type="dxa" w:w="16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53056966535</w:t>
            </w:r>
          </w:p>
        </w:tc>
        <w:tc>
          <w:tcPr>
            <w:tcW w:type="dxa" w:w="2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Magazinska cesta 69</w:t>
            </w:r>
          </w:p>
        </w:tc>
        <w:tc>
          <w:tcPr>
            <w:tcW w:type="dxa" w:w="1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E2DC6" w:rsidP="00D644A5" w:rsidR="00FE2DC6" w:rsidRPr="00FE2DC6">
            <w:pPr>
              <w:jc w:val="center"/>
              <w:rPr>
                <w:sz w:val="22"/>
                <w:szCs w:val="22"/>
              </w:rPr>
            </w:pPr>
            <w:r w:rsidRPr="00FE2DC6">
              <w:rPr>
                <w:sz w:val="22"/>
                <w:szCs w:val="22"/>
              </w:rPr>
              <w:t>143.609,66</w:t>
            </w:r>
          </w:p>
        </w:tc>
      </w:tr>
    </w:tbl>
    <w:p w:rsidRDefault="00B2629C" w:rsidP="00B24949" w:rsidR="00B2629C">
      <w:pPr>
        <w:ind w:firstLine="708"/>
        <w:jc w:val="both"/>
        <w:rPr>
          <w:sz w:val="22"/>
          <w:szCs w:val="22"/>
        </w:rPr>
      </w:pPr>
    </w:p>
    <w:p w:rsidRDefault="00B2629C" w:rsidP="00B24949" w:rsidR="00B2629C">
      <w:pPr>
        <w:ind w:firstLine="708"/>
        <w:jc w:val="both"/>
        <w:rPr>
          <w:sz w:val="22"/>
          <w:szCs w:val="22"/>
        </w:rPr>
      </w:pPr>
    </w:p>
    <w:p w:rsidRDefault="00B2629C" w:rsidP="00B24949" w:rsidR="00B2629C">
      <w:pPr>
        <w:ind w:firstLine="708"/>
        <w:jc w:val="both"/>
        <w:rPr>
          <w:sz w:val="22"/>
          <w:szCs w:val="22"/>
        </w:rPr>
      </w:pPr>
    </w:p>
    <w:p w:rsidRDefault="00B2629C" w:rsidP="00B24949" w:rsidR="00B2629C">
      <w:pPr>
        <w:ind w:firstLine="708"/>
        <w:jc w:val="both"/>
        <w:rPr>
          <w:sz w:val="22"/>
          <w:szCs w:val="22"/>
        </w:rPr>
      </w:pPr>
    </w:p>
    <w:p w:rsidRDefault="00B2629C" w:rsidP="00B24949" w:rsidR="00B2629C">
      <w:pPr>
        <w:ind w:firstLine="708"/>
        <w:jc w:val="both"/>
        <w:rPr>
          <w:sz w:val="22"/>
          <w:szCs w:val="22"/>
        </w:rPr>
      </w:pPr>
    </w:p>
    <w:p w:rsidRDefault="00B2629C" w:rsidP="00B24949" w:rsidR="00B2629C">
      <w:pPr>
        <w:ind w:firstLine="708"/>
        <w:jc w:val="both"/>
        <w:rPr>
          <w:sz w:val="22"/>
          <w:szCs w:val="22"/>
        </w:rPr>
      </w:pPr>
    </w:p>
    <w:p w:rsidRDefault="003F2FAA" w:rsidP="00704909" w:rsidR="003F2FAA">
      <w:pPr>
        <w:rPr>
          <w:sz w:val="24"/>
          <w:szCs w:val="24"/>
        </w:rPr>
      </w:pPr>
    </w:p>
    <w:p w:rsidRDefault="00704909" w:rsidP="00704909" w:rsidR="00704909">
      <w:pPr>
        <w:rPr>
          <w:b/>
          <w:sz w:val="24"/>
          <w:szCs w:val="24"/>
        </w:rPr>
      </w:pPr>
      <w:r w:rsidRPr="003F2FAA">
        <w:rPr>
          <w:b/>
          <w:sz w:val="24"/>
          <w:szCs w:val="24"/>
        </w:rPr>
        <w:lastRenderedPageBreak/>
        <w:tab/>
        <w:t xml:space="preserve">druga skupina  - </w:t>
      </w:r>
      <w:r w:rsidR="005538A4">
        <w:rPr>
          <w:b/>
          <w:sz w:val="24"/>
          <w:szCs w:val="24"/>
        </w:rPr>
        <w:t>OSIGURANI VJEROVNICI:</w:t>
      </w:r>
      <w:r w:rsidRPr="003F2FAA">
        <w:rPr>
          <w:b/>
          <w:sz w:val="24"/>
          <w:szCs w:val="24"/>
        </w:rPr>
        <w:t xml:space="preserve"> </w:t>
      </w:r>
    </w:p>
    <w:p w:rsidRDefault="00C54367" w:rsidP="00704909" w:rsidR="00C54367">
      <w:pPr>
        <w:rPr>
          <w:b/>
          <w:sz w:val="24"/>
          <w:szCs w:val="24"/>
        </w:rPr>
      </w:pPr>
    </w:p>
    <w:tbl>
      <w:tblPr>
        <w:tblW w:type="dxa" w:w="11340"/>
        <w:tblInd w:type="dxa" w:w="-1144"/>
        <w:tblLook w:val="04A0" w:noVBand="1" w:noHBand="0" w:lastColumn="0" w:firstColumn="1" w:lastRow="0" w:firstRow="1"/>
      </w:tblPr>
      <w:tblGrid>
        <w:gridCol w:w="1276"/>
        <w:gridCol w:w="3827"/>
        <w:gridCol w:w="2127"/>
        <w:gridCol w:w="1984"/>
        <w:gridCol w:w="2126"/>
      </w:tblGrid>
      <w:tr w:rsidTr="00A4376E" w:rsidR="001F6591" w:rsidRPr="001F6591">
        <w:trPr>
          <w:trHeight w:val="588"/>
        </w:trPr>
        <w:tc>
          <w:tcPr>
            <w:tcW w:type="dxa" w:w="127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EB9C" w:color="000000" w:val="clear"/>
            <w:vAlign w:val="center"/>
            <w:hideMark/>
          </w:tcPr>
          <w:p w:rsidRDefault="001F6591" w:rsidP="001F6591" w:rsidR="001F6591" w:rsidRPr="001F6591">
            <w:pPr>
              <w:rPr>
                <w:b/>
                <w:sz w:val="24"/>
                <w:szCs w:val="24"/>
              </w:rPr>
            </w:pPr>
            <w:r w:rsidRPr="001F6591">
              <w:rPr>
                <w:b/>
                <w:sz w:val="24"/>
                <w:szCs w:val="24"/>
              </w:rPr>
              <w:t>RED. BROJ</w:t>
            </w:r>
          </w:p>
        </w:tc>
        <w:tc>
          <w:tcPr>
            <w:tcW w:type="dxa" w:w="382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EB9C" w:color="000000" w:val="clear"/>
            <w:vAlign w:val="center"/>
            <w:hideMark/>
          </w:tcPr>
          <w:p w:rsidRDefault="001F6591" w:rsidP="001F6591" w:rsidR="001F6591" w:rsidRPr="001F6591">
            <w:pPr>
              <w:rPr>
                <w:b/>
                <w:sz w:val="24"/>
                <w:szCs w:val="24"/>
              </w:rPr>
            </w:pPr>
            <w:r w:rsidRPr="001F6591">
              <w:rPr>
                <w:b/>
                <w:sz w:val="24"/>
                <w:szCs w:val="24"/>
              </w:rPr>
              <w:t>IME I PREZIME/NAZIV VJEROVNIKA</w:t>
            </w:r>
          </w:p>
        </w:tc>
        <w:tc>
          <w:tcPr>
            <w:tcW w:type="dxa" w:w="212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EB9C" w:color="000000" w:val="clear"/>
            <w:vAlign w:val="center"/>
            <w:hideMark/>
          </w:tcPr>
          <w:p w:rsidRDefault="001F6591" w:rsidP="001F6591" w:rsidR="001F6591" w:rsidRPr="001F6591">
            <w:pPr>
              <w:rPr>
                <w:b/>
                <w:sz w:val="24"/>
                <w:szCs w:val="24"/>
              </w:rPr>
            </w:pPr>
            <w:r w:rsidRPr="001F6591">
              <w:rPr>
                <w:b/>
                <w:sz w:val="24"/>
                <w:szCs w:val="24"/>
              </w:rPr>
              <w:t>OIB VJEROVNIKA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EB9C" w:color="000000" w:val="clear"/>
            <w:vAlign w:val="center"/>
            <w:hideMark/>
          </w:tcPr>
          <w:p w:rsidRDefault="001F6591" w:rsidP="001F6591" w:rsidR="001F6591" w:rsidRPr="001F6591">
            <w:pPr>
              <w:rPr>
                <w:b/>
                <w:sz w:val="24"/>
                <w:szCs w:val="24"/>
              </w:rPr>
            </w:pPr>
            <w:r w:rsidRPr="001F6591">
              <w:rPr>
                <w:b/>
                <w:sz w:val="24"/>
                <w:szCs w:val="24"/>
              </w:rPr>
              <w:t>ADRESA VJEROVNIKA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EB9C" w:color="000000" w:val="clear"/>
            <w:vAlign w:val="center"/>
            <w:hideMark/>
          </w:tcPr>
          <w:p w:rsidRDefault="001F6591" w:rsidP="001F6591" w:rsidR="001F6591" w:rsidRPr="001F6591">
            <w:pPr>
              <w:rPr>
                <w:b/>
                <w:sz w:val="24"/>
                <w:szCs w:val="24"/>
              </w:rPr>
            </w:pPr>
            <w:r w:rsidRPr="001F6591">
              <w:rPr>
                <w:b/>
                <w:sz w:val="24"/>
                <w:szCs w:val="24"/>
              </w:rPr>
              <w:t>UTVRĐENI IZNOS</w:t>
            </w:r>
          </w:p>
        </w:tc>
      </w:tr>
      <w:tr w:rsidTr="00A4376E" w:rsidR="001F6591" w:rsidRPr="001F6591">
        <w:trPr>
          <w:trHeight w:val="876"/>
        </w:trPr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1F6591" w:rsidP="001F6591" w:rsidR="001F6591" w:rsidRPr="001F6591">
            <w:pPr>
              <w:rPr>
                <w:b/>
                <w:sz w:val="24"/>
                <w:szCs w:val="24"/>
              </w:rPr>
            </w:pPr>
            <w:r w:rsidRPr="001F6591">
              <w:rPr>
                <w:b/>
                <w:sz w:val="24"/>
                <w:szCs w:val="24"/>
              </w:rPr>
              <w:t>174</w:t>
            </w:r>
          </w:p>
        </w:tc>
        <w:tc>
          <w:tcPr>
            <w:tcW w:type="dxa" w:w="3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1F6591" w:rsidP="001F6591" w:rsidR="001F6591" w:rsidRPr="001F6591">
            <w:pPr>
              <w:rPr>
                <w:b/>
                <w:sz w:val="24"/>
                <w:szCs w:val="24"/>
              </w:rPr>
            </w:pPr>
            <w:r w:rsidRPr="001F6591">
              <w:rPr>
                <w:b/>
                <w:sz w:val="24"/>
                <w:szCs w:val="24"/>
              </w:rPr>
              <w:t>HEP-Operator distribucijskog sustava d.o.o. za distribuciju i opskrbu električne energije</w:t>
            </w:r>
          </w:p>
        </w:tc>
        <w:tc>
          <w:tcPr>
            <w:tcW w:type="dxa" w:w="21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1F6591" w:rsidP="001F6591" w:rsidR="001F6591" w:rsidRPr="001F6591">
            <w:pPr>
              <w:rPr>
                <w:b/>
                <w:sz w:val="24"/>
                <w:szCs w:val="24"/>
              </w:rPr>
            </w:pPr>
            <w:r w:rsidRPr="001F6591">
              <w:rPr>
                <w:b/>
                <w:sz w:val="24"/>
                <w:szCs w:val="24"/>
              </w:rPr>
              <w:t>46830600751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1F6591" w:rsidP="001F6591" w:rsidR="001F6591" w:rsidRPr="001F6591">
            <w:pPr>
              <w:rPr>
                <w:b/>
                <w:sz w:val="24"/>
                <w:szCs w:val="24"/>
              </w:rPr>
            </w:pPr>
            <w:r w:rsidRPr="001F6591">
              <w:rPr>
                <w:b/>
                <w:sz w:val="24"/>
                <w:szCs w:val="24"/>
              </w:rPr>
              <w:t>Ulica grada Vukovara 37, 10000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1F6591" w:rsidP="001F6591" w:rsidR="001F6591" w:rsidRPr="001F6591">
            <w:pPr>
              <w:rPr>
                <w:b/>
                <w:sz w:val="24"/>
                <w:szCs w:val="24"/>
              </w:rPr>
            </w:pPr>
            <w:r w:rsidRPr="001F6591">
              <w:rPr>
                <w:b/>
                <w:sz w:val="24"/>
                <w:szCs w:val="24"/>
              </w:rPr>
              <w:t>1.122.307,43</w:t>
            </w:r>
          </w:p>
        </w:tc>
      </w:tr>
    </w:tbl>
    <w:p w:rsidRDefault="00C54367" w:rsidP="00704909" w:rsidR="00C54367">
      <w:pPr>
        <w:rPr>
          <w:b/>
          <w:sz w:val="24"/>
          <w:szCs w:val="24"/>
        </w:rPr>
      </w:pPr>
    </w:p>
    <w:p w:rsidRDefault="00C54367" w:rsidP="00704909" w:rsidR="00C54367" w:rsidRPr="003F2FAA">
      <w:pPr>
        <w:rPr>
          <w:b/>
          <w:sz w:val="24"/>
          <w:szCs w:val="24"/>
        </w:rPr>
      </w:pPr>
    </w:p>
    <w:p w:rsidRDefault="00704909" w:rsidP="00704909" w:rsidR="00704909" w:rsidRPr="00DB0E6C"/>
    <w:p w:rsidRDefault="001174FB" w:rsidP="005015C0" w:rsidR="00BB713B">
      <w:pPr>
        <w:pStyle w:val="Bezproreda"/>
        <w:ind w:firstLine="476"/>
        <w:jc w:val="both"/>
        <w:rPr>
          <w:szCs w:val="24"/>
        </w:rPr>
      </w:pPr>
      <w:r w:rsidRPr="001174FB">
        <w:rPr>
          <w:szCs w:val="24"/>
        </w:rPr>
        <w:t>2.</w:t>
      </w:r>
      <w:r w:rsidR="009E5AD1">
        <w:rPr>
          <w:szCs w:val="24"/>
        </w:rPr>
        <w:t xml:space="preserve"> </w:t>
      </w:r>
      <w:r w:rsidR="00BB713B">
        <w:rPr>
          <w:szCs w:val="24"/>
        </w:rPr>
        <w:t>N</w:t>
      </w:r>
      <w:r w:rsidR="00BB713B" w:rsidRPr="005015C0">
        <w:rPr>
          <w:szCs w:val="24"/>
        </w:rPr>
        <w:t xml:space="preserve">ačin i rokovi namirenja </w:t>
      </w:r>
      <w:r w:rsidR="006F27A0">
        <w:rPr>
          <w:szCs w:val="24"/>
        </w:rPr>
        <w:t xml:space="preserve">tražbina </w:t>
      </w:r>
      <w:r w:rsidR="00BB713B" w:rsidRPr="005015C0">
        <w:rPr>
          <w:szCs w:val="24"/>
        </w:rPr>
        <w:t>vjerovnika</w:t>
      </w:r>
    </w:p>
    <w:p w:rsidRDefault="00047181" w:rsidP="00E42E94" w:rsidR="00047181">
      <w:pPr>
        <w:pStyle w:val="Bezproreda"/>
        <w:jc w:val="both"/>
        <w:rPr>
          <w:szCs w:val="24"/>
        </w:rPr>
      </w:pPr>
    </w:p>
    <w:p w:rsidRDefault="003A5B87" w:rsidP="006B50C1" w:rsidR="00FB1A09">
      <w:pPr>
        <w:pStyle w:val="Bezproreda"/>
        <w:ind w:firstLine="476"/>
        <w:jc w:val="both"/>
        <w:rPr>
          <w:szCs w:val="24"/>
        </w:rPr>
      </w:pPr>
      <w:r>
        <w:rPr>
          <w:szCs w:val="24"/>
        </w:rPr>
        <w:t xml:space="preserve">2.1. </w:t>
      </w:r>
      <w:r w:rsidRPr="003A5B87">
        <w:rPr>
          <w:b/>
          <w:szCs w:val="24"/>
        </w:rPr>
        <w:t>Dug prem</w:t>
      </w:r>
      <w:r w:rsidR="0033321E">
        <w:rPr>
          <w:b/>
          <w:szCs w:val="24"/>
        </w:rPr>
        <w:t>a grupi NEOSIGURANI VJEROVNICI. O</w:t>
      </w:r>
      <w:r w:rsidRPr="003A5B87">
        <w:rPr>
          <w:b/>
          <w:szCs w:val="24"/>
        </w:rPr>
        <w:t>tpis tražbina za 50%. Preostalih 50% tražbina otplatiti će se na 60 mjeseci uz dodatnih 12 mjeseci počeka, bez kamata, u jednakim mjesečnim anuitetima, počevši od pravomoćnosti Rješenja Trgovačkog suda o sklopljenom predstečajnom po</w:t>
      </w:r>
      <w:r>
        <w:rPr>
          <w:b/>
          <w:szCs w:val="24"/>
        </w:rPr>
        <w:t>stupku, svakog 15-tog u mjesecu:</w:t>
      </w:r>
    </w:p>
    <w:p w:rsidRDefault="006C22D8" w:rsidP="006B50C1" w:rsidR="006C22D8">
      <w:pPr>
        <w:pStyle w:val="Bezproreda"/>
        <w:ind w:firstLine="476"/>
        <w:jc w:val="both"/>
        <w:rPr>
          <w:szCs w:val="24"/>
        </w:rPr>
      </w:pPr>
    </w:p>
    <w:p w:rsidRDefault="00C0365C" w:rsidP="006B50C1" w:rsidR="00C0365C">
      <w:pPr>
        <w:pStyle w:val="Bezproreda"/>
        <w:ind w:firstLine="476"/>
        <w:jc w:val="both"/>
        <w:rPr>
          <w:sz w:val="22"/>
        </w:rPr>
      </w:pPr>
    </w:p>
    <w:tbl>
      <w:tblPr>
        <w:tblStyle w:val="GridTable5DarkAccent1"/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7"/>
        <w:gridCol w:w="1690"/>
        <w:gridCol w:w="1395"/>
        <w:gridCol w:w="1026"/>
        <w:gridCol w:w="1037"/>
        <w:gridCol w:w="1119"/>
        <w:gridCol w:w="1119"/>
        <w:gridCol w:w="1086"/>
      </w:tblGrid>
      <w:tr w:rsidTr="00754106" w:rsidR="007F7E43" w:rsidRPr="00056CE4">
        <w:trPr>
          <w:cnfStyle w:val="100000000000"/>
          <w:trHeight w:val="900"/>
        </w:trPr>
        <w:tc>
          <w:tcPr>
            <w:cnfStyle w:val="001000000000"/>
            <w:tcW w:type="dxa" w:w="567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754106" w:rsidP="0033321E" w:rsidR="0033321E" w:rsidRPr="00056CE4">
            <w:pPr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</w:pPr>
            <w:r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  <w:t>RD. BR.</w:t>
            </w:r>
          </w:p>
        </w:tc>
        <w:tc>
          <w:tcPr>
            <w:tcW w:type="dxa" w:w="169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100000000000"/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  <w:t>IME I PREZIME/NAZIV VJEROVNIKA</w:t>
            </w:r>
          </w:p>
        </w:tc>
        <w:tc>
          <w:tcPr>
            <w:tcW w:type="dxa" w:w="1395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100000000000"/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  <w:t>OIB VJEROVNIKA</w:t>
            </w:r>
          </w:p>
        </w:tc>
        <w:tc>
          <w:tcPr>
            <w:tcW w:type="dxa" w:w="1026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100000000000"/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  <w:t>ADRESA VJEROVNIKA</w:t>
            </w:r>
          </w:p>
        </w:tc>
        <w:tc>
          <w:tcPr>
            <w:tcW w:type="dxa" w:w="1037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100000000000"/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  <w:t>UTVRĐENI IZNOS</w:t>
            </w:r>
          </w:p>
        </w:tc>
        <w:tc>
          <w:tcPr>
            <w:tcW w:type="dxa" w:w="1119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100000000000"/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  <w:t>OTPIS</w:t>
            </w:r>
          </w:p>
        </w:tc>
        <w:tc>
          <w:tcPr>
            <w:tcW w:type="dxa" w:w="1119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100000000000"/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  <w:t>PREOSTALO ZA OTPLATU</w:t>
            </w:r>
          </w:p>
        </w:tc>
        <w:tc>
          <w:tcPr>
            <w:tcW w:type="dxa" w:w="1086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100000000000"/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b w:val="false"/>
                <w:bCs w:val="false"/>
                <w:color w:val="000000"/>
                <w:sz w:val="22"/>
                <w:szCs w:val="22"/>
                <w:lang w:val="hr-HR"/>
              </w:rPr>
              <w:t>ANUITET</w:t>
            </w:r>
          </w:p>
        </w:tc>
      </w:tr>
      <w:tr w:rsidTr="00754106" w:rsidR="007F7E43" w:rsidRPr="00056CE4">
        <w:trPr>
          <w:cnfStyle w:val="000000100000"/>
          <w:trHeight w:val="30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"CNC TEH" VL. ŽELJKO KOŠEK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06611412048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POLJANE 2,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3.658,12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1.829,06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1.829,06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30,48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"T-S COLOR" TRGOVAČKI OBRT, VL. TOMISLAV JANUS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53336306979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KOSIRNIKOVA 99,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2.433,94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1.216,97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1.216,97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20,28</w:t>
            </w:r>
          </w:p>
        </w:tc>
      </w:tr>
      <w:tr w:rsidTr="00754106" w:rsidR="007F7E43" w:rsidRPr="00056CE4">
        <w:trPr>
          <w:cnfStyle w:val="000000100000"/>
          <w:trHeight w:val="102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A.M.I. COMMERCE - LOVREKOVIĆ društvo s ograničenom odgovornošću za trgovinu, izvoz-uvoz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55326209639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Maksimirska 100,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2.193,75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1.096,88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1.096,88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18,28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ADRIACINK TRANSPORT d.o.o. za usluge prijevoza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03040465340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Stinice 42 a, 21000 Split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15.654,71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7.827,36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7.827,36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130,46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ARKA SERVIS društvo s ograničenom odgovornošću za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31340310936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Mala Švarča 155,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130.210,46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65.105,23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65.105,23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1.085,09</w:t>
            </w:r>
          </w:p>
        </w:tc>
      </w:tr>
      <w:tr w:rsidTr="00754106" w:rsidR="007F7E43" w:rsidRPr="00056CE4">
        <w:trPr>
          <w:trHeight w:val="102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 xml:space="preserve">ARKADA društvo za izgradnju, proizvodnju, financiranje, trgovinu, inženjering i </w:t>
            </w: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projektiranje s ograničenom odgovornošću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87802939719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Kolodvorska 1A, 47250 Duga Resa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39.625,00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19.812,50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19.812,50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330,21</w:t>
            </w:r>
          </w:p>
        </w:tc>
      </w:tr>
      <w:tr w:rsidTr="00754106" w:rsidR="007F7E43" w:rsidRPr="00056CE4">
        <w:trPr>
          <w:cnfStyle w:val="000000100000"/>
          <w:trHeight w:val="30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AUTO LAK SERVIS, VL. BRANKO BEDE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81490774199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NOVAKI 22A,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1.236,06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618,03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618,03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10,30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AUTOMATIKA I PROCESI d.o.o. za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53772112509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Bubnjaračka 28,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4.030,63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2.015,32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2.015,32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33,59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AUTOTRANSPORT KARLOVAC d.d. prijevoz-trgovina i putnička agencija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97662921077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Gažanski trg 8,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1.746,25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873,13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873,13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14,55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BARKA d.o.o. za ugostiteljstvo i trgovinu u stečaju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66339364882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J.J.Strossmayera 230a, 31000 Osijek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2.010,00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1.005,00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1.005,00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16,75</w:t>
            </w:r>
          </w:p>
        </w:tc>
      </w:tr>
      <w:tr w:rsidTr="00754106" w:rsidR="007F7E43" w:rsidRPr="00056CE4">
        <w:trPr>
          <w:cnfStyle w:val="000000100000"/>
          <w:trHeight w:val="178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BIGA GRUPA društvo s ograničenom odgovornošću za brodski, platformski i industrijski servis, tehnički nadzor, savjetovanje, podvodne radove, specijalna zavarivanja, proizvodnju, usluge, trgovinu i zastupstvo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99697876704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Vinež 620, 52220 Labin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14.493,75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7.246,88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7.246,88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120,78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BISNODE društvo s ograničenom odgovornošću za trgovinu, posredovanje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48270876028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Fallerovo šetalište 22,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1.250,00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625,00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10,42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SANJA BUKVIĆ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35724606355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DONJA JELSA 168, 47000 KARLOVAC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25,00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0,42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CINČAONA HELENA d.o.o. za proizvodnju,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18867325461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 xml:space="preserve">Sveta Helena 155, 10380 Sveta </w:t>
            </w: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Helena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15.986,25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7.993,13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7.993,13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133,22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15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COLIBRI SERVISNO-TRGOVAČKI OBRT, VL. KRISTINA ERDELJAC-BANIČEK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17187619337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STRMAC 39A,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2.299,91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1.149,96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1.149,96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19,17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CROMATEC, društvo s ograničenom odgovornošću za proizvodnju i trgovinu dijelova za zavarivanje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17039077406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Hrvatske Bratske Zajednice 2, 10430 Samobor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8.917,49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4.458,75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4.458,75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74,31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CVJEĆARSKO-ARANŽERSKO-TRGOVAČKI OBRT "DOROTEJA" VL. VIŠNJA PAVLOVIĆ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34131447247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LOGORIŠTE 36C,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1.050,00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525,00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8,75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ČAPORICE, d.o.o. za ugostiteljstvo, turizam i trgovinu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9808834049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Bana Jelačića 8, 21240 Trilj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5.370,98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2.685,49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2.685,49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44,76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ČISTOĆA d.o.o. za održavanje čistoće i odlaganje komunalnog otpada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70467048139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Gažanski trg 8,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23.840,91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11.920,46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11.920,46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198,67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Dalekovod, dioničko društvo za inženjering, proizvodnju i izgradnju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47911242222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Ulica Marijana Čavića 4,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9.000,00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4.500,00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4.500,00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75,00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DABAR d.o.o. za proizvodnju,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47936515840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Gornje Mekušje 187,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13.808,52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6.904,26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6.904,26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115,07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DASKA, društvo s ograničenom odgovornošću za trgovinu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72918951062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Dubravski put 4, 22000 Šibenik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1.812,50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906,25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906,25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15,10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DBD LIMARSKI OBRT, VL. DUBRAVKO DRAGANJAC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61442806981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BREZOVAC 6, 47250 DUGA RESA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500,00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250,00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4,17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 xml:space="preserve">DINAMIKA društvo s ograničenom odgovornošću za </w:t>
            </w: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vibraciona mjerenja i trgovinu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09519788934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Miroslava Krleže 25,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26.968,75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13.484,38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13.484,38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224,74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25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DIZALICE BANKOVIĆ, VL. MARIN BANKOVIĆ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82490690994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TREŠNJEVKA 100, 10450 JASTREBARSKO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25.060,00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12.530,00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12.530,00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208,83</w:t>
            </w:r>
          </w:p>
        </w:tc>
      </w:tr>
      <w:tr w:rsidTr="00754106" w:rsidR="007F7E43" w:rsidRPr="00056CE4">
        <w:trPr>
          <w:trHeight w:val="102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DIZALICE I MONTAŽA društvo s ograničenom odgovornošću za proizvodnju i montažu metalnih konstrukcija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39240293144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Bosanska 4, 22000 Šibenik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8.250,00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4.125,00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4.125,00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68,75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DOMES poduzeće za proizvodnju, trgovinu i usluge, d.o.o.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867073015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Belajske Poljice 2C - Poslovni park Karlovac, 47252 Barilović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1.706,06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853,03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853,03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14,22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EKOTEX, d.o.o. za usluge u zaštiti okoliša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7941830049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Remete 99,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4.605,36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2.302,68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2.302,68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38,38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ENA d.o.o. za graditeljstvo, elektrotehničke usluge i trgovinu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24759414355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Jurja Haulika 20A,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5.125,00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2.562,50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2.562,50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42,71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ERSTE CARD CLUB društvo s ograničenom odgovornošću za financijsko posredovanje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85941596441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Ulica Frana Folnegovića 6,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1.993,63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996,82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996,82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16,61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ETT - Elektrotehničko-trgovačko-transportno društvo s ograničenom odgovornošću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27568077272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Mala Švarča 155,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62,55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31,28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31,28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0,52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EUROAGRAM TIS društvo s ograničenom odgovornošću za tehnički pregled i promet vozila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99681708224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Ulica grada Vukovara 282,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5.693,79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2.846,90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2.846,90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47,45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33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FEST društvo s ograničenom odgovornošću za organiziranje kulturno zabavnih priredbi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80391790896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Kolodvorska cesta 50, 47280 Ozalj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360.150,74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180.075,37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180.075,37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3.001,26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Financijska agencija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85821130368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Ulica grada Vukovara 70,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704,92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352,46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352,46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5,87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Fond za zaštitu okoliša i energetsku učinkovitost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85828625994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Radnička cesta 80,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29.336,20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14.668,10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14.668,10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244,47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FRAK d.o.o. za građevinarstvo, proizvodnju, trgovinu i ugostiteljstvo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12336713108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Jelaši 70,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120.315,39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60.157,70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60.157,70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1.002,63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FRAN d.o.o. za prijevoz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51348009269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Dr. Ante Starčevića 36,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2.500,00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1.250,00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1.250,00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20,83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FRANKSTAHL ZAGREB d.o.o. za trgovinu čelikom i zastupanje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74438812930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Cebini 43,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31.214,29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15.607,15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15.607,15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260,12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FRIGO-MRZLJAK TRGOVAČKO USLUŽNI OBRT, VL. IGOR MRZLJAK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7617958006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RIJEČKA 14, 47250 DUGA RESA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2.500,00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1.250,00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1.250,00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20,83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GAVRANOVIĆ društvo s ograničenom odgovornošću za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62423481209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Majstorska 9,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1.912,73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956,37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956,37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15,94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GORAN I ZORAN za usluge i trgovinu društvo s ograničenom odgovornošću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45716968513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Petra Krešimira IV 73, 21210 Solin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8.125,00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4.062,50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4.062,50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67,71</w:t>
            </w:r>
          </w:p>
        </w:tc>
      </w:tr>
      <w:tr w:rsidTr="00754106" w:rsidR="007F7E43" w:rsidRPr="00056CE4">
        <w:trPr>
          <w:trHeight w:val="30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GRAD KARLOVAC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25654647153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Banjavčićeva 9,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25.640,33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12.820,17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12.820,17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213,67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GRANIT KLESARSKA DJELATNOST VL. DRAGUTIN IVANIĆ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08281743571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OSJEČKA 208, 31221 JOSIPOVAC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2.402,40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1.201,20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1.201,20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20,02</w:t>
            </w:r>
          </w:p>
        </w:tc>
      </w:tr>
      <w:tr w:rsidTr="00754106" w:rsidR="007F7E43" w:rsidRPr="00056CE4">
        <w:trPr>
          <w:trHeight w:val="102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44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GTG plin društvo s ograničenom odgovornošću za proizvodnju, trgovinu, uvoz i izvoz tehničkih plinova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64936811186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Kalinovac 2a,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47.500,35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23.750,18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23.750,18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395,84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GUMA PROFIL društvo s ograničenom odgovornošću za proizvodnju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17122961673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Radnička 3, 49243 Oroslavje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2.993,75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1.496,88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1.496,88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24,95</w:t>
            </w:r>
          </w:p>
        </w:tc>
      </w:tr>
      <w:tr w:rsidTr="00754106" w:rsidR="007F7E43" w:rsidRPr="00056CE4">
        <w:trPr>
          <w:trHeight w:val="102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GUMIIMPEX - GUMI RECIKLAŽA I PROIZVODNJA društvo s ograničenom odgovornošću za proizvodnju, reciklažu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82298562620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Pavleka Miškine 64c, 42000 Varaždin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26.955,47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13.477,74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13.477,74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224,63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HAD društvo s ograničenom odgovornošću za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60473408837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Andrije Hebranga 5, 43000 Bjelovar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4.374,34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2.187,17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2.187,17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36,45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HANSA-FLEX Croatia d.o.o. za proizvodnju i trgovinu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60365429880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III. Resnik 9,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1.081,41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540,71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540,71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9,01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HENNLICH industrijska tehnika d.o.o.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44725135398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Stupničkoobreška 17, 10255 Stupnički Obrež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8.822,66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4.411,33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4.411,33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73,52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HIDRAULIKA DRVOŠPED d.o.o. za proizvodnju,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64423111898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Jelaši 37c,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21.044,98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10.522,49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10.522,49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175,37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Hrvatska energetska regulatorna agencija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83764654530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Ulica grada Vukovara 14,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675,36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337,68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337,68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5,63</w:t>
            </w:r>
          </w:p>
        </w:tc>
      </w:tr>
      <w:tr w:rsidTr="00754106" w:rsidR="007F7E43" w:rsidRPr="00056CE4">
        <w:trPr>
          <w:trHeight w:val="30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Hrvatska radiotelevizija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68419124305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Prisavlje 3, 10000 Zagreb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488,90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244,45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244,45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4,07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Hrvatske vode, pravna osoba za upravljanje vodama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28921383001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Grada Vukovara 220,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5.932,76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2.966,38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2.966,38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49,44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Hrvatski Telekom d.d.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81793146560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Roberta Frangeša Mihanovi</w:t>
            </w: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ća 9,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221,02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110,51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110,51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1,84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55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HRVATSKA UDRUGA POSLODAVACA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80978339255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RADNIČKA CESTA 52,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29.139,00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14.569,50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14.569,50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242,83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HRVATSKE ŠUME društvo s ograničenom odgovornošću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69693144506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Ulica Kneza Branimira 1,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11.055,59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5.527,80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5.527,80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92,13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 M P K - Industrija metalnih proizvoda i konstrukcija d.o.o. za proizvodnju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79967698402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Industrijska cesta 8 A, 10310 Ivanić-Grad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589,49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294,75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294,75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4,91</w:t>
            </w:r>
          </w:p>
        </w:tc>
      </w:tr>
      <w:tr w:rsidTr="00754106" w:rsidR="007F7E43" w:rsidRPr="00056CE4">
        <w:trPr>
          <w:trHeight w:val="30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IGNESCO d.o.o. za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55421389662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Ferenci 24, 47280 Ozalj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3.343,90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1.671,95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1.671,95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27,87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IKOI GRUPA društvo s ograničenom odgovornošću za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10109229675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Domaslovečka 13, 10430 Domaslovec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1.068,75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534,38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534,38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8,91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INA-INDUSTRIJA NAFTE, d.d.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27759560625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Avenija V. Holjevca 10,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16.119,21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8.059,61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8.059,61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134,33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INFO-KEY d.o.o. za informatičke i računovodstvene usluge i trgovinu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31943305174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Vladimira Bogovića 6, 47000 Karlovac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25,00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0,42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INGTEST d. o. o. za energetiku, razvoj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9983439581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Pavlenski put 5F,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3.500,00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1.750,00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1.750,00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29,17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ITT - RIJEKA društvo s ograničenom odgovornošću za građevinarstvo i inženjering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92100933264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Ivana Dežmana 4, 51000 Rijeka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12.884,34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6.442,17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6.442,17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107,37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IVNE GRAĐEVINA usluge i trgovina d.o.o.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98095915259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Lastovska 2A,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3.750,00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1.875,00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1.875,00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31,25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JAVNI BILJEŽNIK, NINA BUBAŠ-MAGLIČIĆ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97032622144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 xml:space="preserve">GRGE TUŠKANA 7A, 47000 </w:t>
            </w: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KARLOVAC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475,00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237,50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237,50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3,96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66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JAVNI BILJEŽNIK, SNJEŽANA PLAVETIĆ ZRNIĆ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17165639914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MAKSIMILIJANA VRHOVCA 60,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22.530,45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11.265,23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11.265,23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187,75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JUŽNI PROLAZ d.o.o. za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23088119851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Majstorska 3,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8.155,73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4.077,87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4.077,87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67,96</w:t>
            </w:r>
          </w:p>
        </w:tc>
      </w:tr>
      <w:tr w:rsidTr="00754106" w:rsidR="007F7E43" w:rsidRPr="00056CE4">
        <w:trPr>
          <w:trHeight w:val="102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KBD - TRGOVINA I INŽENJERING, društvo s ograničenom odgovornošću za trgovinu, inženjering, posredovanje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6950042216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Donja Švarča 54,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27.665,50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13.832,75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13.832,75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230,55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KEMOKOP društvo s ograničenom odgovornošću za specijalni transport kemikalija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12916703731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Industrijska ulica 10, 10370 Dugo Selo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2.669,19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1.334,60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1.334,60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22,24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KOMUNALAC d.o.o. za djelatnosti javne vodoopskrbe i javne odvodnje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86450923940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Bartola Kašića 5a, 53220 Otočac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4.808,38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2.404,19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2.404,19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40,07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KONSTRUKCIJE-KOSTELAC društvo s ograničenom odgovornošću za projektiranje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27914034687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Balaška 8, 10436 Rakov Potok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7.500,00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3.750,00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3.750,00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62,50</w:t>
            </w:r>
          </w:p>
        </w:tc>
      </w:tr>
      <w:tr w:rsidTr="00754106" w:rsidR="007F7E43" w:rsidRPr="00056CE4">
        <w:trPr>
          <w:trHeight w:val="127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KSU društvo s ograničenom odgovornošću za trgovinu na veliko i malo, izvoz i uvoz usluga i roba, marketing, obrtništvo i osobne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34976993601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Dr. Jurja Dobrile 50, 10410 Velika Gorica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11.868,73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5.934,37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5.934,37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98,91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KTS d.o.o. za proizvodnju,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51803153087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Jurga 13, 47220 Vojnić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39.809,96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19.904,98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19.904,98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331,75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74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KURIJA SUVENIRI d.o.o. za proizvodnju i trgovinu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10384365453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Antuna Mihanovića 4, 47000 Karlovac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62,50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62,50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1,04</w:t>
            </w:r>
          </w:p>
        </w:tc>
      </w:tr>
      <w:tr w:rsidTr="00754106" w:rsidR="007F7E43" w:rsidRPr="00056CE4">
        <w:trPr>
          <w:cnfStyle w:val="000000100000"/>
          <w:trHeight w:val="102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Lana commerce Društvo s ograničenom odgovornošću za proizvodnju i trgovinu, usluge i ugostiteljstvo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11251801593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Trg bana Petra Zrinskog 10,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3.875,00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1.937,50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1.937,50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32,29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LIN TRGOVINA d.o.o. za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81136376163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Vlatka Mačeka 26,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38.384,65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19.192,33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19.192,33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319,87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LJEVAONICA KRČELIĆ, VL. KRUNO KRČELIĆ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51675880551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MOVRAČ 33, 49294 MOVRAČ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10.546,50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5.273,25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5.273,25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87,89</w:t>
            </w:r>
          </w:p>
        </w:tc>
      </w:tr>
      <w:tr w:rsidTr="00754106" w:rsidR="007F7E43" w:rsidRPr="00056CE4">
        <w:trPr>
          <w:trHeight w:val="30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IVAN LORKOVIĆ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52358678024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KUČEVICE 59, 47271 KUČEVICE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0,25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 - 90 d.o.o. za proizvodnju,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94228523865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Ulica bana Josipa Jelačića 51, 47250 Duga Resa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4.265,50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2.132,75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2.132,75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35,55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MAING, OBRT ZA USLUGE TISKANJA, VL.  JOZE ERCEG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39399910204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PRILAZ SLAVE RAŠKAJ 5,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5.304,65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2.652,33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2.652,33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44,21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MAKI-TRANS, VL. DRAGICA HORVAT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87091164969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IVANA MEŠTROVIĆA 5, 40000 ČAKOVEC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3.415,00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1.707,50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1.707,50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28,46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MALVA d.o.o. za proizvodnju,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53593023692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Alojzija Stepinca 43, 32100 Vinkovci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37.170,89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18.585,45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18.585,45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309,76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MARAKOVIĆ d.o.o. za izgradnju, proizvodnju, održavanje, promet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88042056127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Dr. Vladka Mačeka 34,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31.025,40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15.512,70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15.512,70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258,55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MARCIUS d.o.o. za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15555254444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Tomislava Pavleka 5,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9.150,00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4.575,00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4.575,00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76,25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85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MARITIM BAŠIĆ društvo s ograničenom odgovornošću za rudarstvo, trgovinu i građenje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08952432194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Glavina Donja 469, 21260 Glavina Donja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17.921,25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8.960,63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8.960,63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149,34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Metal Krmpotić društvo s ograničenom odgovornošću za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09304335375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Samoborska cesta 230,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2.387,50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1.193,75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1.193,75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19,90</w:t>
            </w:r>
          </w:p>
        </w:tc>
      </w:tr>
      <w:tr w:rsidTr="00754106" w:rsidR="007F7E43" w:rsidRPr="00056CE4">
        <w:trPr>
          <w:cnfStyle w:val="000000100000"/>
          <w:trHeight w:val="30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RENATA MEJAŠIĆ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90149565936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SPLITSKA 5, 47000 KARLOVAC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100,00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50,00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0,83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METAL PLUS društvo s ograničenom odgovornošću za proizvodnju,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13534526502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CMP Savica Šanci, Obrtnička 5,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28.469,19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14.234,60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14.234,60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237,24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METALAC, PROIZVODNO METALNI OBRT, VL. JOSIP BEŠAN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75069410654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ULICA NIKOLE TESLE 3, 10340 VRBOVEC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24.331,50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12.165,75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12.165,75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202,76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METALPROM d.o.o. za proizvodnju,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76147579166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Svetonedeljska 19, 10430 Samobor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7.004,93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3.502,47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3.502,47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58,37</w:t>
            </w:r>
          </w:p>
        </w:tc>
      </w:tr>
      <w:tr w:rsidTr="00754106" w:rsidR="007F7E43" w:rsidRPr="00056CE4">
        <w:trPr>
          <w:cnfStyle w:val="000000100000"/>
          <w:trHeight w:val="102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MGA-TRGOVINA društvo s ograničenom odgovornošću za trgovinu, ugostiteljstvo, poljoprivredu i turizam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73069374931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Bosanci 6B, 47251 Bosiljevo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3.894,10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1.947,05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1.947,05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32,45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MK Group društvo s ograničenom odgovornošću za građenje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53948666515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Riva 16, 51000 Rijeka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229.321,85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114.660,93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114.660,93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1.911,02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MORLAK, društvo s ograničenom odgovornošću za unutarnju i vanjsku trgovinu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38510239212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Našička 1,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6.641,16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3.320,58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3.320,58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55,34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 xml:space="preserve">MOTO-RIS društvo s ograničenom odgovornošću za unutarnju i </w:t>
            </w: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vanjsku trgovinu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54744030102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Oreškovićeva 3b,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5.064,68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2.532,34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2.532,34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42,21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95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NAFTA CENTAR d.o.o. za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16571455698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Mirka Kleščića 7, 10430 Samobor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28.521,08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14.260,54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14.260,54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237,68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NAVITER d.o.o. za proizvodnju, trgovinu i usluge u stečaju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49370738458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Cerska 18,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3.653,10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1.826,55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1.826,55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30,44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NITEH d.o.o. za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47622093362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Belajske Poljice, Poslovni park Karlovac 5B, 47252 Barilović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1.976,51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988,26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988,26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16,47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NORD POGONI društvo s ograničenom odgovornošću za trgovinu, servis i montažu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1049893289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Obrtnička 9, 48260 Križevci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62.251,31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31.125,66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31.125,66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518,76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NOVA-chem društvo s ograničenom odgovornošću za proizvodnju, ugradnju, trgovinu i promet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6416467501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Masarikova 10,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39.053,52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19.526,76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19.526,76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325,45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NOVOLINE DARUVAR društvo za zastupanje, trgovinu i proizvodnju s ograničenom odgovornošću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46490936145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Podborska 4A, 43500 Gornji Daruvar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3.137,50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1.568,75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1.568,75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26,15</w:t>
            </w:r>
          </w:p>
        </w:tc>
      </w:tr>
      <w:tr w:rsidTr="00754106" w:rsidR="007F7E43" w:rsidRPr="00056CE4">
        <w:trPr>
          <w:cnfStyle w:val="000000100000"/>
          <w:trHeight w:val="102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OBRADA METALA ROCE društvo s ograničenom odgovornošću za proizvodnju, strojnu obradu i trgovinu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29698050474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Lukovica 53, 52341 Žminj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108,75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54,38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54,38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0,91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OBRT "JURANIĆ" VL. MILIVOJ JURANIĆ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89035809061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MARIJA TROŠT 7, 51300 MARIJA TROŠT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14.835,00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7.417,50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7.417,50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123,63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103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ODETA društvo s ograničenom odgovornošću za proizvodnju, trgovinu i promet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20091631703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Maksimilijana Vrhovca 8,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59.752,02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29.876,01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29.876,01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497,93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ODVJETNIK, DARKO TEREK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03620757830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MARJANOVIĆEV PRILAZ 13,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40.076,11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20.038,06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20.038,06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333,97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Oprema pod tlakom d.o.o. za pregled i ispitivanje opreme pod tlakom visoke razine opasnosti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07435417708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Ulica grada Vukovara 237,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5.837,50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2.918,75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2.918,75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48,65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P.E.O., Inženjering za industrijska i energetska postrojenja, d.o.o.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54461742348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Kozarčaninova 3,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73.675,00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36.837,50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36.837,50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613,96</w:t>
            </w:r>
          </w:p>
        </w:tc>
      </w:tr>
      <w:tr w:rsidTr="00754106" w:rsidR="007F7E43" w:rsidRPr="00056CE4">
        <w:trPr>
          <w:cnfStyle w:val="000000100000"/>
          <w:trHeight w:val="102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PBZ CARD društvo s ograničenom odgovornošću za poslovanje kreditnim karticama, putnička agencija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28495895537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Radnička cesta 44,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10.621,15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5.310,58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5.310,58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88,51</w:t>
            </w:r>
          </w:p>
        </w:tc>
      </w:tr>
      <w:tr w:rsidTr="00754106" w:rsidR="007F7E43" w:rsidRPr="00056CE4">
        <w:trPr>
          <w:trHeight w:val="102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PLOVPUT trgovačko društvo s ograničenom odgovornošću za održavanje pomorskih plovnih putova i radijske službe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14480721492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Obala Lazareta 1, 21000 Split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6.391,54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3.195,77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3.195,77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53,26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PNEUMATIK društvo s ograničenom odgovornošću za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95346421520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Turanj 79,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4.135,00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2.067,50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2.067,50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34,46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PNEUMATSKI UREĐAJI d.o.o. za proizvodnju, trgovinu i ostale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48202712455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Ulica Josipa Buturca 13, 48260 Križevci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170,00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85,00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1,42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POLJO - JOSO d.o.o. za trgovinu i građenje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29519763547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Vernička 5a, 10255 Gornji Stupnik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9.355,95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4.677,98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4.677,98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77,97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 xml:space="preserve">PROIZVODNJA OPRUGA VL. </w:t>
            </w: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ALMA JATIĆ-HASANBEGOVIĆ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51469557335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 xml:space="preserve">JAPETIĆKA 18, </w:t>
            </w: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3.998,75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1.999,38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1.999,38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33,32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113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PROMID društvo s ograničenom odgovornošću za proizvodnju, promet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47523583992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Nikole Tesle 32, 48260 Križevci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15.375,00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7.687,50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7.687,50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128,13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PROMIL-proizvodno, trgovačko i uslužno društvo s ograničenom odgovornošću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91140420070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Vodostaj 51,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3.250,00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1.625,00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1.625,00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27,08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PROMIL-PROJEKT  društvo s ograničenom odgovornošću za strojarsko projektiranje i nadzor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53672058059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Banija 56,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20.625,00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10.312,50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10.312,50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171,88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RADIO MREŽNICA d.o.o.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79859591768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Jozefinska cesta 8, 47250 Duga Resa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1.687,50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843,75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843,75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14,06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RH - MINISTARSTVO FINANCIJA - POREZNA UPRAVA, PU Karlovac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18683136487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Pavla Vitezovića 1 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303.130,61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151.565,31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151.565,31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2.526,09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RE - US d.o.o. za remont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10292170592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Miroslava Krleže 1b,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156.675,00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78.337,50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78.337,50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1.305,63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REMEX društvo za unutarnju i vanjsku trgovinu i usluge, društvo s ograničenom odgovornošću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75823619300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Remetinec 115B, 42220 Remetinec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421,75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210,88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210,88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3,51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RETA d.o.o. za proizvodnju,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01201898816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Zagrebačka 37,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8.666,21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4.333,11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4.333,11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72,22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REVENA PLUS d.o.o. za inženjering, projektni menadžment i usluge iz područja tehničkih djelatnosti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56871876634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Donje Mrzlo Polje Mrežničko 14, 47250 Duga Resa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1.025,00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512,50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512,50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8,54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122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RIJEKATANK ekologija i zaštita okoliša, društvo s ograničenom odgovornošću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94465937851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Bartola Kašića 52, 51000 Rijeka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9.981,29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4.990,65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4.990,65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83,18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RKR d.o.o. za reviziju, kontrolu i porezno savjetovanje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75350347806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Trg Kralja Petra Svačića 1,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30.000,00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15.000,00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15.000,00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250,00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ROLETARSTVO ŽELEZNJAK, VL. IVAN ŽELJEZNJAK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94224516233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GORNJE MRZLO POLJE MREŽNIČKO 141, 47250 GORNJE MRZLO POLJE MREŽN.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6.805,20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3.402,60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3.402,60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56,71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RUPES, društvo s ograničenom odgovornošću za proizvodnju,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23857333630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Tržna 5, 10000 Zagreb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35,00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0,58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DRAGO RUŠA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96664022141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MALA ŠVARČA 141A,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3.835,00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1.917,50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1.917,50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31,96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SA BIŠĆAN d.o.o. za građevinarstvo, trgovinu i poslovanje nekretninama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14814013239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Podvožić 16, 47250 Duga Resa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59.952,79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29.976,40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29.976,40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499,61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SERVIS BOSCH PUMPI VL. MATIJA TRŽOK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88379322623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UDBINJA 23,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8.568,89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4.284,45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4.284,45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71,41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SERVIS RAČUNALNE OPREME STR-EL, VL. KRUNOSLAV STUPIĆ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11399808760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KURILOVAC 12, 47280 OZALJ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21.024,55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10.512,28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10.512,28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175,20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SINRAD GRAĐEVINSKI OBRT VL. STJEPAN FRANJČEVIĆ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39394002102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DONJI ČRNČEVEC 9, 48267 ČRNČEVEC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77.500,00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38.750,00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38.750,00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645,83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 xml:space="preserve">SPECIJALISTIČKA ORDINACIJA </w:t>
            </w: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MEDICINE RADA, NADA STRIKIĆ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37220077581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KRALJA TOMISLA</w:t>
            </w: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VA 10A,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10.285,00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5.142,50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5.142,50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85,71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132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SREDIŠNJE KLIRINŠKO DEPOZITARNO DRUŠTVO, dioničko društvo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64406809162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Heinzelova 62a,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13.743,49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6.871,75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6.871,75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114,53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STAKLARSKI OBRT, VL. TOMISLAV TURKALJ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65268347830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CVITOVIĆ 96A, 47240 CVITOVIĆ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2.194,00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1.097,00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1.097,00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18,28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STROJARSKO ELEKTROTEHNIČKI SERVIS d.o.o. za usluge i trgovinu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58648964235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Čanjevo 22A, 42224 Čanjevo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1.535,50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767,75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767,75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12,80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STROJOPROMET-ZAGREB servis, trgovina i dorada robe, d.o.o.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97994010225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Zagrebačka 6, 10292 Šenkovec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576.017,34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288.008,67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288.008,67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4.800,14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SVEUČILIŠTE U ZAGREBU, FAKULTET STROJARSTVA I BRODOGRADNJE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22910368449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Ivana Lučića 5,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1.825,00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912,50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912,50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15,21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DRAGA ŠARAC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01969762336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VLADIMIRA NAZORA 20, 47000 KARLOVAC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32,50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32,50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0,54</w:t>
            </w:r>
          </w:p>
        </w:tc>
      </w:tr>
      <w:tr w:rsidTr="00754106" w:rsidR="007F7E43" w:rsidRPr="00056CE4">
        <w:trPr>
          <w:trHeight w:val="30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MATE ŠOLA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21127410673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SKOPSKA 14,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145.346,09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72.673,05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72.673,05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1.211,22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 K K d.o.o. za građevinarstvo,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50043842595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Riječka 13d,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11.791,70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5.895,85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5.895,85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98,26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TAG PROMET VL. TOMISLAV GALOVIĆ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82265065266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PUT SV. DOROTEJE 1,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97.998,49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48.999,25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48.999,25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816,65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TEHNIVO društvo za inženjering i projektiranje d.o.o. u stečaju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80754100223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Silvija Strahimira Kranjčevića 16,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3.125,00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1.562,50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1.562,50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26,04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142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TEHNOCOMMERCE d.o.o. za trgovinu, popravak i održavanje elektrotehničkih aparata i uređaja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85833578212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Antuna Gustava Matoša 23, 47000 Karlovac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89,50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44,75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44,75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0,75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TERMOPULS, OBRT ZA USLUGE, VL. ROBERT JAKOPOVIĆ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46182601094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ULICA MIJE KREŠIĆA 9,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9.375,00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4.687,50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4.687,50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78,13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TISKARA PEČARIĆ-RADOČAJ d.o.o. za tiskarsko-izdavačke djelatnosti i trgovinu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94181620965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Tuškanova 10,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1.375,00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687,50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687,50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11,46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TITAN d.o.o. za trgovinu, proizvodnju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03973691999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Bogoslava Šuleka 19, 47000 Karlovac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212,50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212,50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3,54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TRANSPORTI DOMJANČIĆ, OBRT ZA PRIJEVOZ, VL. DUBRAVKO DOMJANČIĆ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45228905747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LAZINA 76, 47201 DRAGANIĆ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11.512,00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5.756,00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5.756,00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95,93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TRGOAGENCIJA d.o.o. za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08137468759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Celestina Medovića 18,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379,12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189,56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189,56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3,16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TRGOING d.o.o. za građevinarstvo,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68697583992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Matka Laginje 35,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2.216,33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1.108,17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1.108,17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18,47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149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TRGOMETAL d.o.o. za trgovinu i proizvodnju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26004523816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Kovinska 4,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10.924,36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5.462,18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5.462,18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91,04</w:t>
            </w:r>
          </w:p>
        </w:tc>
      </w:tr>
      <w:tr w:rsidTr="00754106" w:rsidR="007F7E43" w:rsidRPr="00056CE4">
        <w:trPr>
          <w:trHeight w:val="102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STJEPAN VRANJEŠ, VL. TRGOVINA AUTODIJELOVA I AUTOSERVIS "PEGAS", VL. STJEPAN VRANJEŠ, SESVETE, Sesvetska cesta 20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29216171319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Grad Zagreb - Sesvete, Sesvetska cesta 20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18.827,38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9.413,69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9.413,69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156,89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TRGOVINA NA MALO I VELIKO "POLJOMEHANIZ</w:t>
            </w: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ACIJA" VL. LOVRO BRAJKOVIĆ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96057281523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BREZARI 5, 10450 BREZARI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2.335,00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1.167,50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1.167,50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19,46</w:t>
            </w:r>
          </w:p>
        </w:tc>
      </w:tr>
      <w:tr w:rsidTr="00754106" w:rsidR="007F7E43" w:rsidRPr="00056CE4">
        <w:trPr>
          <w:trHeight w:val="30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152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U.T.O. "IVAN I" vl. IVAN GUTIĆ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06921727043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KOD DOMA 6, 22310 CIVLJANE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5.360,00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2.680,00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2.680,00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44,67</w:t>
            </w:r>
          </w:p>
        </w:tc>
      </w:tr>
      <w:tr w:rsidTr="00754106" w:rsidR="007F7E43" w:rsidRPr="00056CE4">
        <w:trPr>
          <w:cnfStyle w:val="000000100000"/>
          <w:trHeight w:val="30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ULJANIK Proizvodnja opreme, d. d.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66833856731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Željeznička 23, 52100 Vodnjan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31.674,84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15.837,42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15.837,42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263,96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UniCredit Leasing Croatia društvo s ograničenom odgovornošću za leasing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18736141210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Heinzelova 33,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8.472,28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4.236,14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4.236,14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70,60</w:t>
            </w:r>
          </w:p>
        </w:tc>
      </w:tr>
      <w:tr w:rsidTr="00754106" w:rsidR="007F7E43" w:rsidRPr="00056CE4">
        <w:trPr>
          <w:cnfStyle w:val="000000100000"/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USLUGA društvo s ograničenom odgovornošću za vodoopskrbu i odvodnju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90077579259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Bužimska 10, 53000 Gospić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22.497,50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11.248,75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11.248,75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187,48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VAGOTEHNA, d.o.o. za proizvodnju,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27383680909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Mirka Seljana 46,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6.284,42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3.142,21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3.142,21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52,37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EDUARD VARGA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97330096995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TADIJE SMIČIKLASA 6, 47000 KARLOVAC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27,00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13,50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0,23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VARKOM dioničko društvo za opskrbu vodom i odvodnju otpadnih voda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39048902955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Trg Bana Jelačića 15, 42000 Varaždin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6.780,63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3.390,32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3.390,32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56,51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VERTIKO d.o.o. za građevinarstvo,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82801177366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Gospodarska 10 A, 10255 Donji Stupnik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10.605,99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5.303,00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5.303,00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88,38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VIPnet, društvo s ograničenom odgovornošću za usluge javnih telekomunikacija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29524210204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Vrtni put 1, 10000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7.401,26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3.700,63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3.700,63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61,68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VIZOR ekologija-zaštita-konzalting d.o.o.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28579840610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Koprivnička 1, 42000 Varaždin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1.875,00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937,50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937,50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15,63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 xml:space="preserve">VODOVOD I KANALIZACIJA društvo s ograničenom </w:t>
            </w: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odgovornošnoću za javnu vodoopskrbu i odvodnju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lastRenderedPageBreak/>
              <w:t>65617396824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Gažanski trg 8,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24.976,22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12.488,11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12.488,11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208,14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163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VRHUNAC društvo s ograničenom odgovornošću za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86160413148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Vlaška 89, 10000 Zagreb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700,00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350,00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350,00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5,83</w:t>
            </w:r>
          </w:p>
        </w:tc>
      </w:tr>
      <w:tr w:rsidTr="00754106" w:rsidR="007F7E43" w:rsidRPr="00056CE4">
        <w:trPr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164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WESTINVEST d.o.o. za trgovinu, usluge i proizvodnju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89883428210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D. Poljana 1, 10310 Ivanić-Grad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100.999,38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50.499,69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50.499,69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841,66</w:t>
            </w:r>
          </w:p>
        </w:tc>
      </w:tr>
      <w:tr w:rsidTr="00754106" w:rsidR="007F7E43" w:rsidRPr="00056CE4">
        <w:trPr>
          <w:cnfStyle w:val="000000100000"/>
          <w:trHeight w:val="102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165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02573674713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Vodovodna 20a, 10000 Zagreb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637,50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318,75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318,75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5,31</w:t>
            </w:r>
          </w:p>
        </w:tc>
      </w:tr>
      <w:tr w:rsidTr="00754106" w:rsidR="007F7E43" w:rsidRPr="00056CE4">
        <w:trPr>
          <w:trHeight w:val="765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166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ZAJEDNIČKI ODVJETNIČKI URED VLADIMIR BRKIĆ I JASMINA BRKIĆ KRISTAMIĆ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19772691125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MARINA DRŽIĆA 1D, 47000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33.958,51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16.979,26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16.979,26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282,99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167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ZAŠTITA-INSPEKT d. o. o. za trgovinu i usluge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45467134040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Bjelolasička 18, 31000 Osijek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7.400,00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3.700,00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3.700,00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61,67</w:t>
            </w:r>
          </w:p>
        </w:tc>
      </w:tr>
      <w:tr w:rsidTr="00754106" w:rsidR="007F7E43" w:rsidRPr="00056CE4">
        <w:trPr>
          <w:trHeight w:val="30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168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DARINKA ŽAGAR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14850720253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RIJEČKA 48, 47000 KARLOVAC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0,21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169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DARKO ŽELJKOVIĆ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08489552903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NIKOLE TESLE 3A, 47000 KARLOVAC</w:t>
            </w:r>
          </w:p>
        </w:tc>
        <w:tc>
          <w:tcPr>
            <w:tcW w:type="dxa" w:w="1037"/>
            <w:shd w:fill="auto" w:color="auto" w:val="clear"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25,00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12,50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12,50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0,21</w:t>
            </w:r>
          </w:p>
        </w:tc>
      </w:tr>
      <w:tr w:rsidTr="00754106" w:rsidR="007F7E43" w:rsidRPr="00056CE4">
        <w:trPr>
          <w:trHeight w:val="30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170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IVAN ŽGANJER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96791215645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JAŠKOVO 51, 47281 JAŠKOVO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1.136,00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568,00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568,00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9,47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171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EUROHERC OSIGURANJE           d.d., Zagreb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22694857747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Ulica grada Vukovara 282, Zagreb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62.414,53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31.207,27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31.207,27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520,12</w:t>
            </w:r>
          </w:p>
        </w:tc>
      </w:tr>
      <w:tr w:rsidTr="00754106" w:rsidR="007F7E43" w:rsidRPr="00056CE4">
        <w:trPr>
          <w:trHeight w:val="300"/>
        </w:trPr>
        <w:tc>
          <w:tcPr>
            <w:cnfStyle w:val="001000000000"/>
            <w:tcW w:type="dxa" w:w="567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172</w:t>
            </w:r>
          </w:p>
        </w:tc>
        <w:tc>
          <w:tcPr>
            <w:tcW w:type="dxa" w:w="1690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ERING d.o.o., Karlovac</w:t>
            </w:r>
          </w:p>
        </w:tc>
        <w:tc>
          <w:tcPr>
            <w:tcW w:type="dxa" w:w="1395"/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55037594336</w:t>
            </w:r>
          </w:p>
        </w:tc>
        <w:tc>
          <w:tcPr>
            <w:tcW w:type="dxa" w:w="1026"/>
            <w:shd w:fill="auto" w:color="auto" w:val="clear"/>
            <w:hideMark/>
          </w:tcPr>
          <w:p w:rsidRDefault="0033321E" w:rsidP="0033321E" w:rsidR="0033321E" w:rsidRPr="00056CE4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Mala Švarča 155 , Karlovac</w:t>
            </w:r>
          </w:p>
        </w:tc>
        <w:tc>
          <w:tcPr>
            <w:tcW w:type="dxa" w:w="1037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4.609.656,98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2.304.828,49</w:t>
            </w:r>
          </w:p>
        </w:tc>
        <w:tc>
          <w:tcPr>
            <w:tcW w:type="dxa" w:w="1119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2.304.828,49</w:t>
            </w:r>
          </w:p>
        </w:tc>
        <w:tc>
          <w:tcPr>
            <w:tcW w:type="dxa" w:w="1086"/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38.413,81</w:t>
            </w:r>
          </w:p>
        </w:tc>
      </w:tr>
      <w:tr w:rsidTr="00754106" w:rsidR="007F7E43" w:rsidRPr="00056CE4">
        <w:trPr>
          <w:cnfStyle w:val="000000100000"/>
          <w:trHeight w:val="510"/>
        </w:trPr>
        <w:tc>
          <w:tcPr>
            <w:cnfStyle w:val="001000000000"/>
            <w:tcW w:type="dxa" w:w="567"/>
            <w:tcBorders>
              <w:left w:space="0" w:sz="0" w:color="auto" w:val="none"/>
              <w:bottom w:space="0" w:sz="4" w:color="auto" w:val="singl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173</w:t>
            </w:r>
          </w:p>
        </w:tc>
        <w:tc>
          <w:tcPr>
            <w:tcW w:type="dxa" w:w="1690"/>
            <w:tcBorders>
              <w:bottom w:space="0" w:sz="4" w:color="auto" w:val="single"/>
            </w:tcBorders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RAIFFEISENBANK AUSTRIA d.d., Zagreb</w:t>
            </w:r>
          </w:p>
        </w:tc>
        <w:tc>
          <w:tcPr>
            <w:tcW w:type="dxa" w:w="1395"/>
            <w:tcBorders>
              <w:bottom w:space="0" w:sz="4" w:color="auto" w:val="single"/>
            </w:tcBorders>
            <w:shd w:fill="auto" w:color="auto" w:val="clear"/>
            <w:noWrap/>
            <w:hideMark/>
          </w:tcPr>
          <w:p w:rsidRDefault="0033321E" w:rsidP="0033321E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53056966535</w:t>
            </w:r>
          </w:p>
        </w:tc>
        <w:tc>
          <w:tcPr>
            <w:tcW w:type="dxa" w:w="1026"/>
            <w:tcBorders>
              <w:bottom w:space="0" w:sz="4" w:color="auto" w:val="single"/>
            </w:tcBorders>
            <w:shd w:fill="auto" w:color="auto" w:val="clear"/>
            <w:hideMark/>
          </w:tcPr>
          <w:p w:rsidRDefault="0033321E" w:rsidP="0033321E" w:rsidR="0033321E" w:rsidRPr="00056CE4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Magazinska cesta 69</w:t>
            </w:r>
          </w:p>
        </w:tc>
        <w:tc>
          <w:tcPr>
            <w:tcW w:type="dxa" w:w="1037"/>
            <w:tcBorders>
              <w:bottom w:space="0" w:sz="4" w:color="auto" w:val="singl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lang w:val="hr-HR"/>
              </w:rPr>
              <w:t>143.609,66</w:t>
            </w:r>
          </w:p>
        </w:tc>
        <w:tc>
          <w:tcPr>
            <w:tcW w:type="dxa" w:w="1119"/>
            <w:tcBorders>
              <w:bottom w:space="0" w:sz="4" w:color="auto" w:val="singl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71.804,83</w:t>
            </w:r>
          </w:p>
        </w:tc>
        <w:tc>
          <w:tcPr>
            <w:tcW w:type="dxa" w:w="1119"/>
            <w:tcBorders>
              <w:bottom w:space="0" w:sz="4" w:color="auto" w:val="singl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71.804,83</w:t>
            </w:r>
          </w:p>
        </w:tc>
        <w:tc>
          <w:tcPr>
            <w:tcW w:type="dxa" w:w="1086"/>
            <w:tcBorders>
              <w:bottom w:space="0" w:sz="4" w:color="auto" w:val="single"/>
            </w:tcBorders>
            <w:shd w:fill="auto" w:color="auto" w:val="clear"/>
            <w:noWrap/>
            <w:hideMark/>
          </w:tcPr>
          <w:p w:rsidRDefault="0033321E" w:rsidP="00754106" w:rsidR="0033321E" w:rsidRPr="00056CE4">
            <w:pPr>
              <w:jc w:val="center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056CE4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1.196,75</w:t>
            </w:r>
          </w:p>
        </w:tc>
      </w:tr>
    </w:tbl>
    <w:p w:rsidRDefault="0033321E" w:rsidP="006B50C1" w:rsidR="0033321E">
      <w:pPr>
        <w:pStyle w:val="Bezproreda"/>
        <w:ind w:firstLine="476"/>
        <w:jc w:val="both"/>
        <w:rPr>
          <w:sz w:val="22"/>
        </w:rPr>
      </w:pPr>
    </w:p>
    <w:p w:rsidRDefault="0033321E" w:rsidP="006B50C1" w:rsidR="0033321E">
      <w:pPr>
        <w:pStyle w:val="Bezproreda"/>
        <w:ind w:firstLine="476"/>
        <w:jc w:val="both"/>
        <w:rPr>
          <w:sz w:val="22"/>
        </w:rPr>
      </w:pPr>
    </w:p>
    <w:p w:rsidRDefault="006C22D8" w:rsidP="006B50C1" w:rsidR="006C22D8" w:rsidRPr="005C4579">
      <w:pPr>
        <w:pStyle w:val="Bezproreda"/>
        <w:ind w:firstLine="476"/>
        <w:jc w:val="both"/>
        <w:rPr>
          <w:sz w:val="22"/>
        </w:rPr>
      </w:pPr>
    </w:p>
    <w:p w:rsidRDefault="00563675" w:rsidP="006B50C1" w:rsidR="00054307">
      <w:pPr>
        <w:pStyle w:val="Bezproreda"/>
        <w:ind w:firstLine="476"/>
        <w:jc w:val="both"/>
        <w:rPr>
          <w:szCs w:val="24"/>
        </w:rPr>
      </w:pPr>
      <w:r w:rsidRPr="005C4579">
        <w:rPr>
          <w:sz w:val="22"/>
        </w:rPr>
        <w:t xml:space="preserve">2.2. </w:t>
      </w:r>
      <w:r w:rsidRPr="005C4579">
        <w:rPr>
          <w:b/>
          <w:sz w:val="22"/>
        </w:rPr>
        <w:t>V</w:t>
      </w:r>
      <w:r w:rsidRPr="00A0337D">
        <w:rPr>
          <w:b/>
          <w:szCs w:val="24"/>
        </w:rPr>
        <w:t xml:space="preserve">jerovnicima </w:t>
      </w:r>
      <w:r>
        <w:rPr>
          <w:b/>
          <w:szCs w:val="24"/>
        </w:rPr>
        <w:t>druge</w:t>
      </w:r>
      <w:r w:rsidRPr="00A0337D">
        <w:rPr>
          <w:b/>
          <w:szCs w:val="24"/>
        </w:rPr>
        <w:t xml:space="preserve"> skupine </w:t>
      </w:r>
      <w:r w:rsidR="003F6C9C">
        <w:rPr>
          <w:b/>
          <w:szCs w:val="24"/>
        </w:rPr>
        <w:t>–</w:t>
      </w:r>
      <w:r w:rsidRPr="00A0337D">
        <w:rPr>
          <w:b/>
          <w:szCs w:val="24"/>
        </w:rPr>
        <w:t xml:space="preserve"> </w:t>
      </w:r>
      <w:r w:rsidR="003F6C9C">
        <w:rPr>
          <w:b/>
          <w:szCs w:val="24"/>
        </w:rPr>
        <w:t>OSIGURANI VJEROVNICI</w:t>
      </w:r>
      <w:r w:rsidR="003C3356">
        <w:rPr>
          <w:szCs w:val="24"/>
        </w:rPr>
        <w:t>.</w:t>
      </w:r>
      <w:r w:rsidRPr="00A0337D">
        <w:rPr>
          <w:szCs w:val="24"/>
        </w:rPr>
        <w:t xml:space="preserve"> </w:t>
      </w:r>
      <w:r w:rsidR="003C3356" w:rsidRPr="003C3356">
        <w:rPr>
          <w:szCs w:val="24"/>
        </w:rPr>
        <w:t xml:space="preserve"> 100%-tno namirenje tražbine koja će se otplatiti na 48 mjeseci, bez počeka, uz godišnju kamatnu stopu od 4,5%, u jednakim mjesečnim anuitetima, počevši od pravomoćnosti Rješenja Trgovačkog suda o sklopljenom predstečajnom postupku, svakog 15-to</w:t>
      </w:r>
      <w:r w:rsidR="003C3356">
        <w:rPr>
          <w:szCs w:val="24"/>
        </w:rPr>
        <w:t>g u mjesecu:</w:t>
      </w:r>
    </w:p>
    <w:p w:rsidRDefault="003C3356" w:rsidP="006B50C1" w:rsidR="003C3356">
      <w:pPr>
        <w:pStyle w:val="Bezproreda"/>
        <w:ind w:firstLine="476"/>
        <w:jc w:val="both"/>
        <w:rPr>
          <w:szCs w:val="24"/>
        </w:rPr>
      </w:pPr>
    </w:p>
    <w:p w:rsidRDefault="003C3356" w:rsidP="006B50C1" w:rsidR="003C3356">
      <w:pPr>
        <w:pStyle w:val="Bezproreda"/>
        <w:ind w:firstLine="476"/>
        <w:jc w:val="both"/>
        <w:rPr>
          <w:szCs w:val="24"/>
        </w:rPr>
      </w:pPr>
    </w:p>
    <w:tbl>
      <w:tblPr>
        <w:tblStyle w:val="Tamnatablicareetke5-isticanje11"/>
        <w:tblW w:type="dxa" w:w="11483"/>
        <w:tblInd w:type="dxa" w:w="-14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92"/>
        <w:gridCol w:w="2444"/>
        <w:gridCol w:w="1418"/>
        <w:gridCol w:w="1965"/>
        <w:gridCol w:w="1417"/>
        <w:gridCol w:w="754"/>
        <w:gridCol w:w="1386"/>
        <w:gridCol w:w="1107"/>
      </w:tblGrid>
      <w:tr w:rsidTr="0008771B" w:rsidR="0008771B" w:rsidRPr="00CA572F">
        <w:trPr>
          <w:cnfStyle w:val="100000000000"/>
          <w:trHeight w:val="879"/>
        </w:trPr>
        <w:tc>
          <w:tcPr>
            <w:cnfStyle w:val="001000000000"/>
            <w:tcW w:type="dxa" w:w="992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CA572F" w:rsidP="00CA572F" w:rsidR="00CA572F" w:rsidRPr="00CA572F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A572F">
              <w:rPr>
                <w:rFonts w:cs="Calibri" w:hAnsi="Calibri" w:ascii="Calibri"/>
                <w:color w:val="000000"/>
                <w:sz w:val="22"/>
                <w:szCs w:val="22"/>
              </w:rPr>
              <w:t>RED. BROJ</w:t>
            </w:r>
          </w:p>
        </w:tc>
        <w:tc>
          <w:tcPr>
            <w:tcW w:type="dxa" w:w="2766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CA572F" w:rsidP="00CA572F" w:rsidR="00CA572F" w:rsidRPr="00CA572F">
            <w:pPr>
              <w:cnfStyle w:val="10000000000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A572F">
              <w:rPr>
                <w:rFonts w:cs="Calibri" w:hAnsi="Calibri" w:ascii="Calibri"/>
                <w:color w:val="000000"/>
                <w:sz w:val="22"/>
                <w:szCs w:val="22"/>
              </w:rPr>
              <w:t>IME I PREZIME/NAZIV VJEROVNIKA</w:t>
            </w:r>
          </w:p>
        </w:tc>
        <w:tc>
          <w:tcPr>
            <w:tcW w:type="dxa" w:w="1418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CA572F" w:rsidP="00CA572F" w:rsidR="00CA572F" w:rsidRPr="00CA572F">
            <w:pPr>
              <w:cnfStyle w:val="10000000000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A572F">
              <w:rPr>
                <w:rFonts w:cs="Calibri" w:hAnsi="Calibri" w:ascii="Calibri"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dxa" w:w="2214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CA572F" w:rsidP="00CA572F" w:rsidR="00CA572F" w:rsidRPr="00CA572F">
            <w:pPr>
              <w:cnfStyle w:val="10000000000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A572F">
              <w:rPr>
                <w:rFonts w:cs="Calibri" w:hAnsi="Calibri" w:ascii="Calibri"/>
                <w:color w:val="000000"/>
                <w:sz w:val="22"/>
                <w:szCs w:val="22"/>
              </w:rPr>
              <w:t>ADRESA VJEROVNIKA</w:t>
            </w:r>
          </w:p>
        </w:tc>
        <w:tc>
          <w:tcPr>
            <w:tcW w:type="dxa" w:w="1417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CA572F" w:rsidP="00CA572F" w:rsidR="00CA572F" w:rsidRPr="00CA572F">
            <w:pPr>
              <w:cnfStyle w:val="10000000000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A572F">
              <w:rPr>
                <w:rFonts w:cs="Calibri" w:hAnsi="Calibri" w:ascii="Calibri"/>
                <w:color w:val="000000"/>
                <w:sz w:val="22"/>
                <w:szCs w:val="22"/>
              </w:rPr>
              <w:t>UTVRĐENI IZNOS</w:t>
            </w:r>
          </w:p>
        </w:tc>
        <w:tc>
          <w:tcPr>
            <w:tcW w:type="dxa" w:w="754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CA572F" w:rsidP="00CA572F" w:rsidR="00CA572F" w:rsidRPr="00CA572F">
            <w:pPr>
              <w:cnfStyle w:val="10000000000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A572F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OTPIS </w:t>
            </w:r>
          </w:p>
        </w:tc>
        <w:tc>
          <w:tcPr>
            <w:tcW w:type="dxa" w:w="1386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CA572F" w:rsidP="00CA572F" w:rsidR="00CA572F" w:rsidRPr="00CA572F">
            <w:pPr>
              <w:cnfStyle w:val="10000000000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A572F">
              <w:rPr>
                <w:rFonts w:cs="Calibri" w:hAnsi="Calibri" w:ascii="Calibri"/>
                <w:color w:val="000000"/>
                <w:sz w:val="22"/>
                <w:szCs w:val="22"/>
              </w:rPr>
              <w:t>PREOSTALO ZA OTPLATU</w:t>
            </w:r>
          </w:p>
        </w:tc>
        <w:tc>
          <w:tcPr>
            <w:tcW w:type="dxa" w:w="536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CA572F" w:rsidP="00CA572F" w:rsidR="00CA572F" w:rsidRPr="00CA572F">
            <w:pPr>
              <w:cnfStyle w:val="10000000000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A572F">
              <w:rPr>
                <w:rFonts w:cs="Calibri" w:hAnsi="Calibri" w:ascii="Calibri"/>
                <w:color w:val="000000"/>
                <w:sz w:val="22"/>
                <w:szCs w:val="22"/>
              </w:rPr>
              <w:t>ANUITET</w:t>
            </w:r>
          </w:p>
        </w:tc>
      </w:tr>
      <w:tr w:rsidTr="0008771B" w:rsidR="0008771B" w:rsidRPr="00CA572F">
        <w:trPr>
          <w:cnfStyle w:val="000000100000"/>
          <w:trHeight w:val="747"/>
        </w:trPr>
        <w:tc>
          <w:tcPr>
            <w:cnfStyle w:val="001000000000"/>
            <w:tcW w:type="dxa" w:w="992"/>
            <w:tcBorders>
              <w:left w:space="0" w:sz="0" w:color="auto" w:val="none"/>
              <w:bottom w:space="0" w:sz="0" w:color="auto" w:val="none"/>
            </w:tcBorders>
            <w:shd w:fill="auto" w:color="auto" w:val="clear"/>
            <w:noWrap/>
            <w:hideMark/>
          </w:tcPr>
          <w:p w:rsidRDefault="00CA572F" w:rsidP="00CA572F" w:rsidR="00CA572F" w:rsidRPr="00CA572F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A572F">
              <w:rPr>
                <w:rFonts w:cs="Calibri"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766"/>
            <w:shd w:fill="auto" w:color="auto" w:val="clear"/>
            <w:hideMark/>
          </w:tcPr>
          <w:p w:rsidRDefault="00CA572F" w:rsidP="00CA572F" w:rsidR="00CA572F" w:rsidRPr="00CA572F">
            <w:pPr>
              <w:cnfStyle w:val="000000100000"/>
              <w:rPr>
                <w:rFonts w:cs="Calibri" w:hAnsi="Calibri" w:ascii="Calibri"/>
                <w:color w:val="000000"/>
              </w:rPr>
            </w:pPr>
            <w:r w:rsidRPr="00CA572F">
              <w:rPr>
                <w:rFonts w:cs="Calibri" w:hAnsi="Calibri" w:ascii="Calibri"/>
                <w:color w:val="000000"/>
              </w:rPr>
              <w:t>HEP-Operator distribucijskog sustava d.o.o. za distribuciju i opskrbu električne energije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CA572F" w:rsidP="00CA572F" w:rsidR="00CA572F" w:rsidRPr="00CA572F">
            <w:pPr>
              <w:jc w:val="center"/>
              <w:cnfStyle w:val="000000100000"/>
              <w:rPr>
                <w:rFonts w:cs="Calibri" w:hAnsi="Calibri" w:ascii="Calibri"/>
                <w:color w:val="000000"/>
              </w:rPr>
            </w:pPr>
            <w:r w:rsidRPr="00CA572F">
              <w:rPr>
                <w:rFonts w:cs="Calibri" w:hAnsi="Calibri" w:ascii="Calibri"/>
                <w:color w:val="000000"/>
              </w:rPr>
              <w:t>46830600751</w:t>
            </w:r>
          </w:p>
        </w:tc>
        <w:tc>
          <w:tcPr>
            <w:tcW w:type="dxa" w:w="2214"/>
            <w:shd w:fill="auto" w:color="auto" w:val="clear"/>
            <w:hideMark/>
          </w:tcPr>
          <w:p w:rsidRDefault="00CA572F" w:rsidP="00CA572F" w:rsidR="00CA572F" w:rsidRPr="00CA572F">
            <w:pPr>
              <w:cnfStyle w:val="000000100000"/>
              <w:rPr>
                <w:rFonts w:cs="Calibri" w:hAnsi="Calibri" w:ascii="Calibri"/>
                <w:color w:val="000000"/>
              </w:rPr>
            </w:pPr>
            <w:r w:rsidRPr="00CA572F">
              <w:rPr>
                <w:rFonts w:cs="Calibri" w:hAnsi="Calibri" w:ascii="Calibri"/>
                <w:color w:val="000000"/>
              </w:rPr>
              <w:t>Ulica grada Vukovara 37, 10000 Zagreb</w:t>
            </w: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CA572F" w:rsidP="00CA572F" w:rsidR="00CA572F" w:rsidRPr="00CA572F">
            <w:pPr>
              <w:jc w:val="right"/>
              <w:cnfStyle w:val="000000100000"/>
              <w:rPr>
                <w:rFonts w:cs="Calibri" w:hAnsi="Calibri" w:ascii="Calibri"/>
                <w:color w:val="000000"/>
              </w:rPr>
            </w:pPr>
            <w:r w:rsidRPr="00CA572F">
              <w:rPr>
                <w:rFonts w:cs="Calibri" w:hAnsi="Calibri" w:ascii="Calibri"/>
                <w:color w:val="000000"/>
              </w:rPr>
              <w:t>1.122.307,43</w:t>
            </w:r>
          </w:p>
        </w:tc>
        <w:tc>
          <w:tcPr>
            <w:tcW w:type="dxa" w:w="754"/>
            <w:shd w:fill="auto" w:color="auto" w:val="clear"/>
            <w:noWrap/>
            <w:hideMark/>
          </w:tcPr>
          <w:p w:rsidRDefault="00CA572F" w:rsidP="00CA572F" w:rsidR="00CA572F" w:rsidRPr="00CA572F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A572F">
              <w:rPr>
                <w:rFonts w:cs="Calibri" w:hAnsi="Calibri" w:asci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386"/>
            <w:shd w:fill="auto" w:color="auto" w:val="clear"/>
            <w:noWrap/>
            <w:hideMark/>
          </w:tcPr>
          <w:p w:rsidRDefault="00CA572F" w:rsidP="00CA572F" w:rsidR="00CA572F" w:rsidRPr="00CA572F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A572F">
              <w:rPr>
                <w:rFonts w:cs="Calibri" w:hAnsi="Calibri" w:ascii="Calibri"/>
                <w:color w:val="000000"/>
                <w:sz w:val="22"/>
                <w:szCs w:val="22"/>
              </w:rPr>
              <w:t>1.122.307,43</w:t>
            </w:r>
          </w:p>
        </w:tc>
        <w:tc>
          <w:tcPr>
            <w:tcW w:type="dxa" w:w="536"/>
            <w:shd w:fill="auto" w:color="auto" w:val="clear"/>
            <w:noWrap/>
            <w:hideMark/>
          </w:tcPr>
          <w:p w:rsidRDefault="00CA572F" w:rsidP="00CA572F" w:rsidR="00CA572F" w:rsidRPr="00CA572F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A572F">
              <w:rPr>
                <w:rFonts w:cs="Calibri" w:hAnsi="Calibri" w:ascii="Calibri"/>
                <w:color w:val="000000"/>
                <w:sz w:val="22"/>
                <w:szCs w:val="22"/>
              </w:rPr>
              <w:t>23.381,40</w:t>
            </w:r>
          </w:p>
        </w:tc>
      </w:tr>
    </w:tbl>
    <w:p w:rsidRDefault="00CA572F" w:rsidP="00570C09" w:rsidR="00CA572F">
      <w:pPr>
        <w:spacing w:after="120"/>
        <w:rPr>
          <w:rFonts w:hAnsiTheme="minorHAnsi" w:asciiTheme="minorHAnsi"/>
        </w:rPr>
      </w:pPr>
    </w:p>
    <w:p w:rsidRDefault="00740D35" w:rsidP="00570C09" w:rsidR="00740D35">
      <w:pPr>
        <w:spacing w:after="120"/>
        <w:rPr>
          <w:rFonts w:hAnsiTheme="minorHAnsi" w:asciiTheme="minorHAnsi"/>
        </w:rPr>
      </w:pPr>
    </w:p>
    <w:p w:rsidRDefault="00740D35" w:rsidP="00570C09" w:rsidR="00740D35">
      <w:pPr>
        <w:spacing w:after="120"/>
        <w:rPr>
          <w:rFonts w:hAnsiTheme="minorHAnsi" w:asciiTheme="minorHAnsi"/>
        </w:rPr>
      </w:pPr>
    </w:p>
    <w:p w:rsidRDefault="00740D35" w:rsidP="00D95704" w:rsidR="00D95704">
      <w:pPr>
        <w:spacing w:after="120"/>
        <w:rPr>
          <w:sz w:val="24"/>
          <w:szCs w:val="24"/>
        </w:rPr>
      </w:pPr>
      <w:r w:rsidRPr="00740D35">
        <w:rPr>
          <w:sz w:val="24"/>
          <w:szCs w:val="24"/>
        </w:rPr>
        <w:t>III</w:t>
      </w:r>
      <w:r>
        <w:rPr>
          <w:sz w:val="24"/>
          <w:szCs w:val="24"/>
        </w:rPr>
        <w:t xml:space="preserve">  </w:t>
      </w:r>
      <w:r w:rsidRPr="00740D35">
        <w:rPr>
          <w:b/>
          <w:sz w:val="24"/>
          <w:szCs w:val="24"/>
          <w:u w:val="single"/>
        </w:rPr>
        <w:t>OSPORENE TRAŽBINE:</w:t>
      </w:r>
      <w:r w:rsidRPr="00740D35">
        <w:rPr>
          <w:b/>
          <w:sz w:val="24"/>
          <w:szCs w:val="24"/>
        </w:rPr>
        <w:t xml:space="preserve"> </w:t>
      </w:r>
      <w:r w:rsidRPr="00740D35">
        <w:rPr>
          <w:sz w:val="24"/>
          <w:szCs w:val="24"/>
        </w:rPr>
        <w:t>U slučaju nastanka obveze plaćanja vjerovnika s osporenim tražbinama, Dužnik će vjerovnike osporenih tražbina isplatiti</w:t>
      </w:r>
      <w:r w:rsidR="00D95704">
        <w:rPr>
          <w:sz w:val="24"/>
          <w:szCs w:val="24"/>
        </w:rPr>
        <w:t>:</w:t>
      </w:r>
    </w:p>
    <w:p w:rsidRDefault="00D95704" w:rsidP="00D95704" w:rsidR="00740D35">
      <w:pPr>
        <w:spacing w:after="120"/>
        <w:jc w:val="both"/>
        <w:rPr>
          <w:rFonts w:cs="Arial" w:hAnsi="Arial" w:ascii="Arial"/>
          <w:b/>
          <w:sz w:val="24"/>
          <w:szCs w:val="24"/>
          <w:u w:val="single"/>
        </w:rPr>
      </w:pPr>
      <w:r w:rsidRPr="00D95704">
        <w:rPr>
          <w:sz w:val="24"/>
          <w:szCs w:val="24"/>
        </w:rPr>
        <w:t>Otpis tražbina za 50%. Preostalih 50% tražbina otplatiti će se na 60 mjeseci uz dodatnih 12 mjeseci počeka, bez kamata, u jednakim mjesečnim anuitetima, počevši od pravomoćnosti Rješenja Trgovačkog suda o sklopljenom predstečajnom postupku, svakog 15-tog u mjesecu:</w:t>
      </w:r>
    </w:p>
    <w:p w:rsidRDefault="00740D35" w:rsidP="00740D35" w:rsidR="00740D35">
      <w:pPr>
        <w:spacing w:lineRule="auto" w:line="360"/>
        <w:jc w:val="both"/>
        <w:rPr>
          <w:rFonts w:cs="Arial" w:hAnsi="Arial" w:ascii="Arial"/>
          <w:b/>
          <w:sz w:val="24"/>
          <w:szCs w:val="24"/>
          <w:u w:val="single"/>
        </w:rPr>
      </w:pPr>
    </w:p>
    <w:tbl>
      <w:tblPr>
        <w:tblStyle w:val="GridTable5DarkAccent1"/>
        <w:tblW w:type="dxa" w:w="11229"/>
        <w:tblInd w:type="dxa" w:w="-14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1"/>
        <w:gridCol w:w="2127"/>
        <w:gridCol w:w="1387"/>
        <w:gridCol w:w="2015"/>
        <w:gridCol w:w="1275"/>
        <w:gridCol w:w="1219"/>
        <w:gridCol w:w="1333"/>
        <w:gridCol w:w="1022"/>
      </w:tblGrid>
      <w:tr w:rsidTr="009E1165" w:rsidR="009E1165" w:rsidRPr="00D469C0">
        <w:trPr>
          <w:cnfStyle w:val="100000000000"/>
          <w:trHeight w:val="648"/>
        </w:trPr>
        <w:tc>
          <w:tcPr>
            <w:cnfStyle w:val="001000000000"/>
            <w:tcW w:type="dxa" w:w="851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9E1165" w:rsidP="00F54CB8" w:rsidR="009E1165" w:rsidRPr="00D469C0">
            <w:pPr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RED. BROJ</w:t>
            </w:r>
          </w:p>
        </w:tc>
        <w:tc>
          <w:tcPr>
            <w:tcW w:type="dxa" w:w="2127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9E1165" w:rsidP="00F54CB8" w:rsidR="009E1165" w:rsidRPr="00D469C0">
            <w:pPr>
              <w:cnfStyle w:val="1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IME I PREZIME/NAZIV VJEROVNIKA</w:t>
            </w:r>
          </w:p>
        </w:tc>
        <w:tc>
          <w:tcPr>
            <w:tcW w:type="dxa" w:w="1387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9E1165" w:rsidP="00F54CB8" w:rsidR="009E1165" w:rsidRPr="00D469C0">
            <w:pPr>
              <w:cnfStyle w:val="1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OIB VJEROVNIKA</w:t>
            </w:r>
          </w:p>
        </w:tc>
        <w:tc>
          <w:tcPr>
            <w:tcW w:type="dxa" w:w="2015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9E1165" w:rsidP="00F54CB8" w:rsidR="009E1165" w:rsidRPr="00D469C0">
            <w:pPr>
              <w:cnfStyle w:val="1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ADRESA VJEROVNIKA</w:t>
            </w:r>
          </w:p>
        </w:tc>
        <w:tc>
          <w:tcPr>
            <w:tcW w:type="dxa" w:w="1275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9E1165" w:rsidP="00F54CB8" w:rsidR="009E1165" w:rsidRPr="00D469C0">
            <w:pPr>
              <w:cnfStyle w:val="1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UTVRĐENI IZNOS</w:t>
            </w:r>
          </w:p>
        </w:tc>
        <w:tc>
          <w:tcPr>
            <w:tcW w:type="dxa" w:w="1219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9E1165" w:rsidP="00F54CB8" w:rsidR="009E1165" w:rsidRPr="00D469C0">
            <w:pPr>
              <w:cnfStyle w:val="1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 xml:space="preserve">OTPIS </w:t>
            </w:r>
          </w:p>
        </w:tc>
        <w:tc>
          <w:tcPr>
            <w:tcW w:type="dxa" w:w="1333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9E1165" w:rsidP="00F54CB8" w:rsidR="009E1165" w:rsidRPr="00D469C0">
            <w:pPr>
              <w:cnfStyle w:val="1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PREOSTALO ZA OTPLATU</w:t>
            </w:r>
          </w:p>
        </w:tc>
        <w:tc>
          <w:tcPr>
            <w:tcW w:type="dxa" w:w="1022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shd w:fill="auto" w:color="auto" w:val="clear"/>
            <w:hideMark/>
          </w:tcPr>
          <w:p w:rsidRDefault="009E1165" w:rsidP="00F54CB8" w:rsidR="009E1165" w:rsidRPr="00D469C0">
            <w:pPr>
              <w:cnfStyle w:val="1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ANUITET</w:t>
            </w:r>
          </w:p>
        </w:tc>
      </w:tr>
      <w:tr w:rsidTr="009E1165" w:rsidR="009E1165" w:rsidRPr="00D469C0">
        <w:trPr>
          <w:cnfStyle w:val="000000100000"/>
          <w:trHeight w:val="316"/>
        </w:trPr>
        <w:tc>
          <w:tcPr>
            <w:cnfStyle w:val="001000000000"/>
            <w:tcW w:type="dxa" w:w="851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</w:t>
            </w:r>
          </w:p>
        </w:tc>
        <w:tc>
          <w:tcPr>
            <w:tcW w:type="dxa" w:w="2127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DYWIDAG SYSTEMS INTERNATIONAL GMBH</w:t>
            </w:r>
          </w:p>
        </w:tc>
        <w:tc>
          <w:tcPr>
            <w:tcW w:type="dxa" w:w="1387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 </w:t>
            </w:r>
          </w:p>
        </w:tc>
        <w:tc>
          <w:tcPr>
            <w:tcW w:type="dxa" w:w="2015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 </w:t>
            </w:r>
          </w:p>
        </w:tc>
        <w:tc>
          <w:tcPr>
            <w:tcW w:type="dxa" w:w="1275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315.573,21</w:t>
            </w:r>
          </w:p>
        </w:tc>
        <w:tc>
          <w:tcPr>
            <w:tcW w:type="dxa" w:w="1219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157.786,61</w:t>
            </w:r>
          </w:p>
        </w:tc>
        <w:tc>
          <w:tcPr>
            <w:tcW w:type="dxa" w:w="1333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157.786,61</w:t>
            </w:r>
          </w:p>
        </w:tc>
        <w:tc>
          <w:tcPr>
            <w:tcW w:type="dxa" w:w="1022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2.629,78</w:t>
            </w:r>
          </w:p>
        </w:tc>
      </w:tr>
      <w:tr w:rsidTr="009E1165" w:rsidR="009E1165" w:rsidRPr="00D469C0">
        <w:trPr>
          <w:trHeight w:val="316"/>
        </w:trPr>
        <w:tc>
          <w:tcPr>
            <w:cnfStyle w:val="001000000000"/>
            <w:tcW w:type="dxa" w:w="851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</w:t>
            </w:r>
          </w:p>
        </w:tc>
        <w:tc>
          <w:tcPr>
            <w:tcW w:type="dxa" w:w="2127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FINANCIJSKA AGENCIJA</w:t>
            </w:r>
          </w:p>
        </w:tc>
        <w:tc>
          <w:tcPr>
            <w:tcW w:type="dxa" w:w="1387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85821130368</w:t>
            </w:r>
          </w:p>
        </w:tc>
        <w:tc>
          <w:tcPr>
            <w:tcW w:type="dxa" w:w="2015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Ulica grada Vukovara 70</w:t>
            </w:r>
          </w:p>
        </w:tc>
        <w:tc>
          <w:tcPr>
            <w:tcW w:type="dxa" w:w="1275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702,56</w:t>
            </w:r>
          </w:p>
        </w:tc>
        <w:tc>
          <w:tcPr>
            <w:tcW w:type="dxa" w:w="1219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351,28</w:t>
            </w:r>
          </w:p>
        </w:tc>
        <w:tc>
          <w:tcPr>
            <w:tcW w:type="dxa" w:w="1333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351,28</w:t>
            </w:r>
          </w:p>
        </w:tc>
        <w:tc>
          <w:tcPr>
            <w:tcW w:type="dxa" w:w="1022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5,85</w:t>
            </w:r>
          </w:p>
        </w:tc>
      </w:tr>
      <w:tr w:rsidTr="009E1165" w:rsidR="009E1165" w:rsidRPr="00D469C0">
        <w:trPr>
          <w:cnfStyle w:val="000000100000"/>
          <w:trHeight w:val="316"/>
        </w:trPr>
        <w:tc>
          <w:tcPr>
            <w:cnfStyle w:val="001000000000"/>
            <w:tcW w:type="dxa" w:w="851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</w:t>
            </w:r>
          </w:p>
        </w:tc>
        <w:tc>
          <w:tcPr>
            <w:tcW w:type="dxa" w:w="2127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MAPA RECYCLING TECHNOLOGY d.o.o., Zagreb</w:t>
            </w:r>
          </w:p>
        </w:tc>
        <w:tc>
          <w:tcPr>
            <w:tcW w:type="dxa" w:w="1387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15641314976</w:t>
            </w:r>
          </w:p>
        </w:tc>
        <w:tc>
          <w:tcPr>
            <w:tcW w:type="dxa" w:w="2015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Stonska 1 A</w:t>
            </w:r>
          </w:p>
        </w:tc>
        <w:tc>
          <w:tcPr>
            <w:tcW w:type="dxa" w:w="1275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124.702,84</w:t>
            </w:r>
          </w:p>
        </w:tc>
        <w:tc>
          <w:tcPr>
            <w:tcW w:type="dxa" w:w="1219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62.351,42</w:t>
            </w:r>
          </w:p>
        </w:tc>
        <w:tc>
          <w:tcPr>
            <w:tcW w:type="dxa" w:w="1333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62.351,42</w:t>
            </w:r>
          </w:p>
        </w:tc>
        <w:tc>
          <w:tcPr>
            <w:tcW w:type="dxa" w:w="1022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1.039,19</w:t>
            </w:r>
          </w:p>
        </w:tc>
      </w:tr>
      <w:tr w:rsidTr="009E1165" w:rsidR="009E1165" w:rsidRPr="00D469C0">
        <w:trPr>
          <w:trHeight w:val="316"/>
        </w:trPr>
        <w:tc>
          <w:tcPr>
            <w:cnfStyle w:val="001000000000"/>
            <w:tcW w:type="dxa" w:w="851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4</w:t>
            </w:r>
          </w:p>
        </w:tc>
        <w:tc>
          <w:tcPr>
            <w:tcW w:type="dxa" w:w="2127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ODAŠILJAČI I VEZE d.o.o., Zagreb</w:t>
            </w:r>
          </w:p>
        </w:tc>
        <w:tc>
          <w:tcPr>
            <w:tcW w:type="dxa" w:w="1387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88150534338</w:t>
            </w:r>
          </w:p>
        </w:tc>
        <w:tc>
          <w:tcPr>
            <w:tcW w:type="dxa" w:w="2015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Ulica grada Vukovara 269 d</w:t>
            </w:r>
          </w:p>
        </w:tc>
        <w:tc>
          <w:tcPr>
            <w:tcW w:type="dxa" w:w="1275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32.000,00</w:t>
            </w:r>
          </w:p>
        </w:tc>
        <w:tc>
          <w:tcPr>
            <w:tcW w:type="dxa" w:w="1219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16.000,00</w:t>
            </w:r>
          </w:p>
        </w:tc>
        <w:tc>
          <w:tcPr>
            <w:tcW w:type="dxa" w:w="1333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16.000,00</w:t>
            </w:r>
          </w:p>
        </w:tc>
        <w:tc>
          <w:tcPr>
            <w:tcW w:type="dxa" w:w="1022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266,67</w:t>
            </w:r>
          </w:p>
        </w:tc>
      </w:tr>
      <w:tr w:rsidTr="009E1165" w:rsidR="009E1165" w:rsidRPr="00D469C0">
        <w:trPr>
          <w:cnfStyle w:val="000000100000"/>
          <w:trHeight w:val="316"/>
        </w:trPr>
        <w:tc>
          <w:tcPr>
            <w:cnfStyle w:val="001000000000"/>
            <w:tcW w:type="dxa" w:w="851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</w:t>
            </w:r>
          </w:p>
        </w:tc>
        <w:tc>
          <w:tcPr>
            <w:tcW w:type="dxa" w:w="2127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OT-OPTIMA TELEKOM d.d., Zagreb</w:t>
            </w:r>
          </w:p>
        </w:tc>
        <w:tc>
          <w:tcPr>
            <w:tcW w:type="dxa" w:w="1387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36004425025</w:t>
            </w:r>
          </w:p>
        </w:tc>
        <w:tc>
          <w:tcPr>
            <w:tcW w:type="dxa" w:w="2015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Bani 75a</w:t>
            </w:r>
          </w:p>
        </w:tc>
        <w:tc>
          <w:tcPr>
            <w:tcW w:type="dxa" w:w="1275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4.445,22</w:t>
            </w:r>
          </w:p>
        </w:tc>
        <w:tc>
          <w:tcPr>
            <w:tcW w:type="dxa" w:w="1219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2.222,61</w:t>
            </w:r>
          </w:p>
        </w:tc>
        <w:tc>
          <w:tcPr>
            <w:tcW w:type="dxa" w:w="1333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2.222,61</w:t>
            </w:r>
          </w:p>
        </w:tc>
        <w:tc>
          <w:tcPr>
            <w:tcW w:type="dxa" w:w="1022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37,04</w:t>
            </w:r>
          </w:p>
        </w:tc>
      </w:tr>
      <w:tr w:rsidTr="009E1165" w:rsidR="009E1165" w:rsidRPr="00D469C0">
        <w:trPr>
          <w:trHeight w:val="316"/>
        </w:trPr>
        <w:tc>
          <w:tcPr>
            <w:cnfStyle w:val="001000000000"/>
            <w:tcW w:type="dxa" w:w="851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6</w:t>
            </w:r>
          </w:p>
        </w:tc>
        <w:tc>
          <w:tcPr>
            <w:tcW w:type="dxa" w:w="2127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VETA d.o.o.,Karlovac</w:t>
            </w:r>
          </w:p>
        </w:tc>
        <w:tc>
          <w:tcPr>
            <w:tcW w:type="dxa" w:w="1387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18936612742</w:t>
            </w:r>
          </w:p>
        </w:tc>
        <w:tc>
          <w:tcPr>
            <w:tcW w:type="dxa" w:w="2015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Mala Švarča 155</w:t>
            </w:r>
          </w:p>
        </w:tc>
        <w:tc>
          <w:tcPr>
            <w:tcW w:type="dxa" w:w="1275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4.718,41</w:t>
            </w:r>
          </w:p>
        </w:tc>
        <w:tc>
          <w:tcPr>
            <w:tcW w:type="dxa" w:w="1219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2.359,21</w:t>
            </w:r>
          </w:p>
        </w:tc>
        <w:tc>
          <w:tcPr>
            <w:tcW w:type="dxa" w:w="1333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2.359,21</w:t>
            </w:r>
          </w:p>
        </w:tc>
        <w:tc>
          <w:tcPr>
            <w:tcW w:type="dxa" w:w="1022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39,32</w:t>
            </w:r>
          </w:p>
        </w:tc>
      </w:tr>
      <w:tr w:rsidTr="009E1165" w:rsidR="009E1165" w:rsidRPr="00D469C0">
        <w:trPr>
          <w:cnfStyle w:val="000000100000"/>
          <w:trHeight w:val="316"/>
        </w:trPr>
        <w:tc>
          <w:tcPr>
            <w:cnfStyle w:val="001000000000"/>
            <w:tcW w:type="dxa" w:w="851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7</w:t>
            </w:r>
          </w:p>
        </w:tc>
        <w:tc>
          <w:tcPr>
            <w:tcW w:type="dxa" w:w="2127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VIPnet d.o.o., Zagreb</w:t>
            </w:r>
          </w:p>
        </w:tc>
        <w:tc>
          <w:tcPr>
            <w:tcW w:type="dxa" w:w="1387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29524210204</w:t>
            </w:r>
          </w:p>
        </w:tc>
        <w:tc>
          <w:tcPr>
            <w:tcW w:type="dxa" w:w="2015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Vrtni put 1</w:t>
            </w:r>
          </w:p>
        </w:tc>
        <w:tc>
          <w:tcPr>
            <w:tcW w:type="dxa" w:w="1275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3.547,79</w:t>
            </w:r>
          </w:p>
        </w:tc>
        <w:tc>
          <w:tcPr>
            <w:tcW w:type="dxa" w:w="1219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1.773,90</w:t>
            </w:r>
          </w:p>
        </w:tc>
        <w:tc>
          <w:tcPr>
            <w:tcW w:type="dxa" w:w="1333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1.773,90</w:t>
            </w:r>
          </w:p>
        </w:tc>
        <w:tc>
          <w:tcPr>
            <w:tcW w:type="dxa" w:w="1022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29,56</w:t>
            </w:r>
          </w:p>
        </w:tc>
      </w:tr>
      <w:tr w:rsidTr="009E1165" w:rsidR="009E1165" w:rsidRPr="00D469C0">
        <w:trPr>
          <w:trHeight w:val="316"/>
        </w:trPr>
        <w:tc>
          <w:tcPr>
            <w:cnfStyle w:val="001000000000"/>
            <w:tcW w:type="dxa" w:w="851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8</w:t>
            </w:r>
          </w:p>
        </w:tc>
        <w:tc>
          <w:tcPr>
            <w:tcW w:type="dxa" w:w="2127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PIM CENTAR d.o.o.</w:t>
            </w:r>
          </w:p>
        </w:tc>
        <w:tc>
          <w:tcPr>
            <w:tcW w:type="dxa" w:w="1387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 </w:t>
            </w:r>
          </w:p>
        </w:tc>
        <w:tc>
          <w:tcPr>
            <w:tcW w:type="dxa" w:w="2015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 </w:t>
            </w:r>
          </w:p>
        </w:tc>
        <w:tc>
          <w:tcPr>
            <w:tcW w:type="dxa" w:w="1275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6.392,61</w:t>
            </w:r>
          </w:p>
        </w:tc>
        <w:tc>
          <w:tcPr>
            <w:tcW w:type="dxa" w:w="1219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3.196,31</w:t>
            </w:r>
          </w:p>
        </w:tc>
        <w:tc>
          <w:tcPr>
            <w:tcW w:type="dxa" w:w="1333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3.196,31</w:t>
            </w:r>
          </w:p>
        </w:tc>
        <w:tc>
          <w:tcPr>
            <w:tcW w:type="dxa" w:w="1022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53,27</w:t>
            </w:r>
          </w:p>
        </w:tc>
      </w:tr>
      <w:tr w:rsidTr="009E1165" w:rsidR="009E1165" w:rsidRPr="00D469C0">
        <w:trPr>
          <w:cnfStyle w:val="000000100000"/>
          <w:trHeight w:val="316"/>
        </w:trPr>
        <w:tc>
          <w:tcPr>
            <w:cnfStyle w:val="001000000000"/>
            <w:tcW w:type="dxa" w:w="851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lastRenderedPageBreak/>
              <w:t>9</w:t>
            </w:r>
          </w:p>
        </w:tc>
        <w:tc>
          <w:tcPr>
            <w:tcW w:type="dxa" w:w="2127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VETA d.o.o.,Karlovac</w:t>
            </w:r>
          </w:p>
        </w:tc>
        <w:tc>
          <w:tcPr>
            <w:tcW w:type="dxa" w:w="1387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18936612742</w:t>
            </w:r>
          </w:p>
        </w:tc>
        <w:tc>
          <w:tcPr>
            <w:tcW w:type="dxa" w:w="2015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Mala Švarča 155</w:t>
            </w:r>
          </w:p>
        </w:tc>
        <w:tc>
          <w:tcPr>
            <w:tcW w:type="dxa" w:w="1275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4.718,41</w:t>
            </w:r>
          </w:p>
        </w:tc>
        <w:tc>
          <w:tcPr>
            <w:tcW w:type="dxa" w:w="1219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2.359,21</w:t>
            </w:r>
          </w:p>
        </w:tc>
        <w:tc>
          <w:tcPr>
            <w:tcW w:type="dxa" w:w="1333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2.359,21</w:t>
            </w:r>
          </w:p>
        </w:tc>
        <w:tc>
          <w:tcPr>
            <w:tcW w:type="dxa" w:w="1022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39,32</w:t>
            </w:r>
          </w:p>
        </w:tc>
      </w:tr>
      <w:tr w:rsidTr="009E1165" w:rsidR="009E1165" w:rsidRPr="00D469C0">
        <w:trPr>
          <w:trHeight w:val="316"/>
        </w:trPr>
        <w:tc>
          <w:tcPr>
            <w:cnfStyle w:val="001000000000"/>
            <w:tcW w:type="dxa" w:w="851"/>
            <w:tcBorders>
              <w:left w:space="0" w:sz="0" w:color="auto" w:val="none"/>
            </w:tcBorders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10</w:t>
            </w:r>
          </w:p>
        </w:tc>
        <w:tc>
          <w:tcPr>
            <w:tcW w:type="dxa" w:w="2127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VIPnet d.o.o., Zagreb</w:t>
            </w:r>
          </w:p>
        </w:tc>
        <w:tc>
          <w:tcPr>
            <w:tcW w:type="dxa" w:w="1387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center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29524210204</w:t>
            </w:r>
          </w:p>
        </w:tc>
        <w:tc>
          <w:tcPr>
            <w:tcW w:type="dxa" w:w="2015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Vrtni put 1</w:t>
            </w:r>
          </w:p>
        </w:tc>
        <w:tc>
          <w:tcPr>
            <w:tcW w:type="dxa" w:w="1275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3.547,79</w:t>
            </w:r>
          </w:p>
        </w:tc>
        <w:tc>
          <w:tcPr>
            <w:tcW w:type="dxa" w:w="1219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1.773,90</w:t>
            </w:r>
          </w:p>
        </w:tc>
        <w:tc>
          <w:tcPr>
            <w:tcW w:type="dxa" w:w="1333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1.773,90</w:t>
            </w:r>
          </w:p>
        </w:tc>
        <w:tc>
          <w:tcPr>
            <w:tcW w:type="dxa" w:w="1022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000000"/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sz w:val="22"/>
                <w:szCs w:val="22"/>
                <w:lang w:val="hr-HR"/>
              </w:rPr>
              <w:t>29,56</w:t>
            </w:r>
          </w:p>
        </w:tc>
      </w:tr>
      <w:tr w:rsidTr="009E1165" w:rsidR="009E1165" w:rsidRPr="00D469C0">
        <w:trPr>
          <w:cnfStyle w:val="000000100000"/>
          <w:trHeight w:val="316"/>
        </w:trPr>
        <w:tc>
          <w:tcPr>
            <w:cnfStyle w:val="001000000000"/>
            <w:tcW w:type="dxa" w:w="851"/>
            <w:tcBorders>
              <w:left w:space="0" w:sz="0" w:color="auto" w:val="none"/>
              <w:bottom w:space="0" w:sz="0" w:color="auto" w:val="none"/>
            </w:tcBorders>
            <w:shd w:fill="auto" w:color="auto" w:val="clear"/>
            <w:noWrap/>
            <w:hideMark/>
          </w:tcPr>
          <w:p w:rsidRDefault="009E1165" w:rsidP="00F54CB8" w:rsidR="009E1165" w:rsidRPr="00D469C0">
            <w:pPr>
              <w:rPr>
                <w:rFonts w:cs="Calibri" w:hAnsi="Calibri" w:ascii="Calibri"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color w:val="000000"/>
                <w:lang w:val="hr-HR"/>
              </w:rPr>
              <w:t> </w:t>
            </w:r>
          </w:p>
        </w:tc>
        <w:tc>
          <w:tcPr>
            <w:tcW w:type="dxa" w:w="2127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100000"/>
              <w:rPr>
                <w:rFonts w:cs="Calibri" w:hAnsi="Calibri" w:ascii="Calibri"/>
                <w:b/>
                <w:bCs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b/>
                <w:bCs/>
                <w:color w:val="000000"/>
                <w:lang w:val="hr-HR"/>
              </w:rPr>
              <w:t> </w:t>
            </w:r>
          </w:p>
        </w:tc>
        <w:tc>
          <w:tcPr>
            <w:tcW w:type="dxa" w:w="1387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100000"/>
              <w:rPr>
                <w:rFonts w:cs="Calibri" w:hAnsi="Calibri" w:ascii="Calibri"/>
                <w:b/>
                <w:bCs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b/>
                <w:bCs/>
                <w:color w:val="000000"/>
                <w:lang w:val="hr-HR"/>
              </w:rPr>
              <w:t> </w:t>
            </w:r>
          </w:p>
        </w:tc>
        <w:tc>
          <w:tcPr>
            <w:tcW w:type="dxa" w:w="2015"/>
            <w:shd w:fill="auto" w:color="auto" w:val="clear"/>
            <w:noWrap/>
            <w:hideMark/>
          </w:tcPr>
          <w:p w:rsidRDefault="009E1165" w:rsidP="00F54CB8" w:rsidR="009E1165" w:rsidRPr="00D469C0">
            <w:pPr>
              <w:cnfStyle w:val="000000100000"/>
              <w:rPr>
                <w:rFonts w:cs="Calibri" w:hAnsi="Calibri" w:ascii="Calibri"/>
                <w:b/>
                <w:bCs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b/>
                <w:bCs/>
                <w:color w:val="000000"/>
                <w:lang w:val="hr-HR"/>
              </w:rPr>
              <w:t>UKUPNO</w:t>
            </w:r>
          </w:p>
        </w:tc>
        <w:tc>
          <w:tcPr>
            <w:tcW w:type="dxa" w:w="1275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b/>
                <w:bCs/>
                <w:color w:val="000000"/>
                <w:sz w:val="22"/>
                <w:szCs w:val="22"/>
                <w:lang w:val="hr-HR"/>
              </w:rPr>
            </w:pPr>
            <w:r w:rsidRPr="00D469C0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  <w:lang w:val="hr-HR"/>
              </w:rPr>
              <w:t>500.348,84</w:t>
            </w:r>
          </w:p>
        </w:tc>
        <w:tc>
          <w:tcPr>
            <w:tcW w:type="dxa" w:w="1219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b/>
                <w:bCs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b/>
                <w:bCs/>
                <w:color w:val="000000"/>
                <w:lang w:val="hr-HR"/>
              </w:rPr>
              <w:t>250.174,42</w:t>
            </w:r>
          </w:p>
        </w:tc>
        <w:tc>
          <w:tcPr>
            <w:tcW w:type="dxa" w:w="1333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b/>
                <w:bCs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b/>
                <w:bCs/>
                <w:color w:val="000000"/>
                <w:lang w:val="hr-HR"/>
              </w:rPr>
              <w:t>250.174,42</w:t>
            </w:r>
          </w:p>
        </w:tc>
        <w:tc>
          <w:tcPr>
            <w:tcW w:type="dxa" w:w="1022"/>
            <w:shd w:fill="auto" w:color="auto" w:val="clear"/>
            <w:noWrap/>
            <w:hideMark/>
          </w:tcPr>
          <w:p w:rsidRDefault="009E1165" w:rsidP="00F54CB8" w:rsidR="009E1165" w:rsidRPr="00D469C0">
            <w:pPr>
              <w:jc w:val="right"/>
              <w:cnfStyle w:val="000000100000"/>
              <w:rPr>
                <w:rFonts w:cs="Calibri" w:hAnsi="Calibri" w:ascii="Calibri"/>
                <w:b/>
                <w:bCs/>
                <w:color w:val="000000"/>
                <w:lang w:val="hr-HR"/>
              </w:rPr>
            </w:pPr>
            <w:r w:rsidRPr="00D469C0">
              <w:rPr>
                <w:rFonts w:cs="Calibri" w:hAnsi="Calibri" w:ascii="Calibri"/>
                <w:b/>
                <w:bCs/>
                <w:color w:val="000000"/>
                <w:lang w:val="hr-HR"/>
              </w:rPr>
              <w:t>4.169,57</w:t>
            </w:r>
          </w:p>
        </w:tc>
      </w:tr>
    </w:tbl>
    <w:p w:rsidRDefault="00CA572F" w:rsidP="00570C09" w:rsidR="00CA572F">
      <w:pPr>
        <w:spacing w:after="120"/>
        <w:rPr>
          <w:rFonts w:hAnsiTheme="minorHAnsi" w:asciiTheme="minorHAnsi"/>
        </w:rPr>
      </w:pPr>
    </w:p>
    <w:p w:rsidRDefault="008B1CAF" w:rsidP="00A3236C" w:rsidR="008B1CA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Obrazloženje</w:t>
      </w:r>
    </w:p>
    <w:p w:rsidRDefault="00A3236C" w:rsidP="00A3236C" w:rsidR="00A3236C" w:rsidRPr="00B84748">
      <w:pPr>
        <w:jc w:val="center"/>
        <w:rPr>
          <w:sz w:val="24"/>
          <w:szCs w:val="24"/>
        </w:rPr>
      </w:pPr>
    </w:p>
    <w:p w:rsidRDefault="0022073F" w:rsidP="0022073F" w:rsidR="0022073F" w:rsidRPr="0022073F">
      <w:pPr>
        <w:ind w:firstLine="708"/>
        <w:jc w:val="both"/>
        <w:rPr>
          <w:sz w:val="24"/>
          <w:szCs w:val="24"/>
        </w:rPr>
      </w:pPr>
      <w:r w:rsidRPr="0022073F">
        <w:rPr>
          <w:sz w:val="24"/>
          <w:szCs w:val="24"/>
        </w:rPr>
        <w:t>Uvidom u spis utvrđeno je kako slijedi:</w:t>
      </w:r>
    </w:p>
    <w:p w:rsidRDefault="0022073F" w:rsidP="008207D7" w:rsidR="008207D7" w:rsidRPr="008207D7">
      <w:pPr>
        <w:ind w:firstLine="708"/>
        <w:jc w:val="both"/>
        <w:rPr>
          <w:sz w:val="24"/>
          <w:szCs w:val="24"/>
        </w:rPr>
      </w:pPr>
      <w:r w:rsidRPr="00FC007A">
        <w:rPr>
          <w:sz w:val="24"/>
          <w:szCs w:val="24"/>
        </w:rPr>
        <w:t xml:space="preserve">-dužnik kao predlagatelj </w:t>
      </w:r>
      <w:r w:rsidR="008207D7" w:rsidRPr="008207D7">
        <w:rPr>
          <w:sz w:val="24"/>
          <w:szCs w:val="24"/>
        </w:rPr>
        <w:t>ENERGOREMONT d.d., Karlovac (Grad Karlovac)</w:t>
      </w:r>
    </w:p>
    <w:p w:rsidRDefault="008207D7" w:rsidP="008207D7" w:rsidR="0022073F" w:rsidRPr="00FC007A">
      <w:pPr>
        <w:ind w:firstLine="708"/>
        <w:jc w:val="both"/>
        <w:rPr>
          <w:sz w:val="24"/>
          <w:szCs w:val="24"/>
        </w:rPr>
      </w:pPr>
      <w:r w:rsidRPr="008207D7">
        <w:rPr>
          <w:sz w:val="24"/>
          <w:szCs w:val="24"/>
        </w:rPr>
        <w:t>Mala Švarča 155, OIB: 85895363172</w:t>
      </w:r>
      <w:r>
        <w:rPr>
          <w:sz w:val="24"/>
          <w:szCs w:val="24"/>
        </w:rPr>
        <w:t xml:space="preserve">, </w:t>
      </w:r>
      <w:r w:rsidR="0022073F" w:rsidRPr="00FC007A">
        <w:rPr>
          <w:sz w:val="24"/>
          <w:szCs w:val="24"/>
        </w:rPr>
        <w:t>podnio jer ovom sudu temeljem odredbe članka 25. stavak  1. Stečajnog zakona (</w:t>
      </w:r>
      <w:r w:rsidR="00047181">
        <w:rPr>
          <w:sz w:val="24"/>
          <w:szCs w:val="24"/>
        </w:rPr>
        <w:t>N.N.</w:t>
      </w:r>
      <w:r w:rsidR="0022073F" w:rsidRPr="00FC007A">
        <w:rPr>
          <w:sz w:val="24"/>
          <w:szCs w:val="24"/>
        </w:rPr>
        <w:t>br</w:t>
      </w:r>
      <w:r w:rsidR="00047181">
        <w:rPr>
          <w:sz w:val="24"/>
          <w:szCs w:val="24"/>
        </w:rPr>
        <w:t>.</w:t>
      </w:r>
      <w:r w:rsidR="0022073F" w:rsidRPr="00FC007A">
        <w:rPr>
          <w:sz w:val="24"/>
          <w:szCs w:val="24"/>
        </w:rPr>
        <w:t xml:space="preserve"> 71/2015</w:t>
      </w:r>
      <w:r w:rsidR="00152AB9">
        <w:rPr>
          <w:sz w:val="24"/>
          <w:szCs w:val="24"/>
        </w:rPr>
        <w:t xml:space="preserve"> i 104/17</w:t>
      </w:r>
      <w:r w:rsidR="0022073F" w:rsidRPr="00FC007A">
        <w:rPr>
          <w:sz w:val="24"/>
          <w:szCs w:val="24"/>
        </w:rPr>
        <w:t>: dalje: SZ) prijedlog za otvaranje predstečajnog postupka</w:t>
      </w:r>
      <w:r w:rsidR="00FC007A">
        <w:rPr>
          <w:sz w:val="24"/>
          <w:szCs w:val="24"/>
        </w:rPr>
        <w:t xml:space="preserve">, </w:t>
      </w:r>
    </w:p>
    <w:p w:rsidRDefault="0022073F" w:rsidP="00FC007A" w:rsidR="00FC007A" w:rsidRPr="001B7F1E">
      <w:pPr>
        <w:ind w:firstLine="708"/>
        <w:jc w:val="both"/>
        <w:rPr>
          <w:sz w:val="24"/>
          <w:szCs w:val="24"/>
        </w:rPr>
      </w:pPr>
      <w:r w:rsidRPr="00FC007A">
        <w:rPr>
          <w:sz w:val="24"/>
          <w:szCs w:val="24"/>
        </w:rPr>
        <w:t xml:space="preserve">- rješenjem ovog suda od </w:t>
      </w:r>
      <w:r w:rsidR="008207D7">
        <w:rPr>
          <w:sz w:val="24"/>
          <w:szCs w:val="24"/>
        </w:rPr>
        <w:t>27. ožujka 2018.</w:t>
      </w:r>
      <w:r w:rsidR="00A10FDC">
        <w:rPr>
          <w:sz w:val="24"/>
          <w:szCs w:val="24"/>
        </w:rPr>
        <w:t xml:space="preserve"> </w:t>
      </w:r>
      <w:r w:rsidR="00FC007A" w:rsidRPr="00FC007A">
        <w:rPr>
          <w:sz w:val="24"/>
          <w:szCs w:val="24"/>
        </w:rPr>
        <w:t>nad dužnikom je otvoren</w:t>
      </w:r>
      <w:r w:rsidR="00FC007A" w:rsidRPr="001B7F1E">
        <w:rPr>
          <w:sz w:val="24"/>
          <w:szCs w:val="24"/>
        </w:rPr>
        <w:t xml:space="preserve"> </w:t>
      </w:r>
      <w:r w:rsidRPr="001B7F1E">
        <w:rPr>
          <w:sz w:val="24"/>
          <w:szCs w:val="24"/>
        </w:rPr>
        <w:t>predstečajni postupak</w:t>
      </w:r>
      <w:r w:rsidR="00FC007A" w:rsidRPr="001B7F1E">
        <w:rPr>
          <w:sz w:val="24"/>
          <w:szCs w:val="24"/>
        </w:rPr>
        <w:t>,</w:t>
      </w:r>
    </w:p>
    <w:p w:rsidRDefault="00FC007A" w:rsidP="00FC007A" w:rsidR="00BE73F8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-nakon ročišta za ispitivanje tražbina održanog dana </w:t>
      </w:r>
      <w:r w:rsidR="00CF0391">
        <w:rPr>
          <w:sz w:val="24"/>
          <w:szCs w:val="24"/>
        </w:rPr>
        <w:t>19</w:t>
      </w:r>
      <w:r w:rsidR="00A10FDC">
        <w:rPr>
          <w:sz w:val="24"/>
          <w:szCs w:val="24"/>
        </w:rPr>
        <w:t>.</w:t>
      </w:r>
      <w:r w:rsidR="00CF0391">
        <w:rPr>
          <w:sz w:val="24"/>
          <w:szCs w:val="24"/>
        </w:rPr>
        <w:t xml:space="preserve"> srpnja</w:t>
      </w:r>
      <w:r w:rsidR="00A10FDC">
        <w:rPr>
          <w:sz w:val="24"/>
          <w:szCs w:val="24"/>
        </w:rPr>
        <w:t xml:space="preserve"> </w:t>
      </w:r>
      <w:r w:rsidRPr="001B7F1E">
        <w:rPr>
          <w:sz w:val="24"/>
          <w:szCs w:val="24"/>
        </w:rPr>
        <w:t>201</w:t>
      </w:r>
      <w:r w:rsidR="00CF0391">
        <w:rPr>
          <w:sz w:val="24"/>
          <w:szCs w:val="24"/>
        </w:rPr>
        <w:t>8</w:t>
      </w:r>
      <w:r w:rsidRPr="001B7F1E">
        <w:rPr>
          <w:sz w:val="24"/>
          <w:szCs w:val="24"/>
        </w:rPr>
        <w:t xml:space="preserve">. </w:t>
      </w:r>
      <w:r w:rsidR="00530B64" w:rsidRPr="001B7F1E">
        <w:rPr>
          <w:sz w:val="24"/>
          <w:szCs w:val="24"/>
        </w:rPr>
        <w:t>doneseno je rješenje o utvrđenim i osporenim tražbinama (članak 50. SZ-a)</w:t>
      </w:r>
      <w:r w:rsidR="001B7F1E">
        <w:rPr>
          <w:sz w:val="24"/>
          <w:szCs w:val="24"/>
        </w:rPr>
        <w:t>,</w:t>
      </w:r>
    </w:p>
    <w:p w:rsidRDefault="00530B64" w:rsidP="000862A7" w:rsidR="000862A7" w:rsidRPr="001B7F1E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 e-oglasnoj ploči suda dana </w:t>
      </w:r>
      <w:r w:rsidR="00F558AA">
        <w:rPr>
          <w:sz w:val="24"/>
          <w:szCs w:val="24"/>
        </w:rPr>
        <w:t>11. listopada</w:t>
      </w:r>
      <w:r w:rsidR="004304BC">
        <w:rPr>
          <w:sz w:val="24"/>
          <w:szCs w:val="24"/>
        </w:rPr>
        <w:t xml:space="preserve"> </w:t>
      </w:r>
      <w:r w:rsidRPr="001B7F1E">
        <w:rPr>
          <w:sz w:val="24"/>
          <w:szCs w:val="24"/>
        </w:rPr>
        <w:t>201</w:t>
      </w:r>
      <w:r w:rsidR="004304BC">
        <w:rPr>
          <w:sz w:val="24"/>
          <w:szCs w:val="24"/>
        </w:rPr>
        <w:t>8</w:t>
      </w:r>
      <w:r w:rsidRPr="001B7F1E">
        <w:rPr>
          <w:sz w:val="24"/>
          <w:szCs w:val="24"/>
        </w:rPr>
        <w:t>. objavljen je popis vjerovnika i prava glasa koja vjerovnicima pripadaju (članak 57. SZ-a)</w:t>
      </w:r>
      <w:r w:rsidR="000862A7" w:rsidRPr="001B7F1E">
        <w:rPr>
          <w:sz w:val="24"/>
          <w:szCs w:val="24"/>
        </w:rPr>
        <w:t>,</w:t>
      </w:r>
    </w:p>
    <w:p w:rsidRDefault="000862A7" w:rsidP="000862A7" w:rsidR="000862A7" w:rsidRPr="001B7F1E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 e-oglasnoj ploči suda dana </w:t>
      </w:r>
      <w:r w:rsidR="004304BC">
        <w:rPr>
          <w:sz w:val="24"/>
          <w:szCs w:val="24"/>
        </w:rPr>
        <w:t>1</w:t>
      </w:r>
      <w:r w:rsidR="00F558AA">
        <w:rPr>
          <w:sz w:val="24"/>
          <w:szCs w:val="24"/>
        </w:rPr>
        <w:t>1</w:t>
      </w:r>
      <w:r w:rsidR="004304BC">
        <w:rPr>
          <w:sz w:val="24"/>
          <w:szCs w:val="24"/>
        </w:rPr>
        <w:t>.</w:t>
      </w:r>
      <w:r w:rsidR="00F558AA">
        <w:rPr>
          <w:sz w:val="24"/>
          <w:szCs w:val="24"/>
        </w:rPr>
        <w:t xml:space="preserve"> listopada</w:t>
      </w:r>
      <w:r w:rsidRPr="001B7F1E">
        <w:rPr>
          <w:sz w:val="24"/>
          <w:szCs w:val="24"/>
        </w:rPr>
        <w:t xml:space="preserve"> 201</w:t>
      </w:r>
      <w:r w:rsidR="007905BD">
        <w:rPr>
          <w:sz w:val="24"/>
          <w:szCs w:val="24"/>
        </w:rPr>
        <w:t>8</w:t>
      </w:r>
      <w:r w:rsidRPr="001B7F1E">
        <w:rPr>
          <w:sz w:val="24"/>
          <w:szCs w:val="24"/>
        </w:rPr>
        <w:t>. objavljen je izmijenjeni plan restrukturiranja dužnika,</w:t>
      </w:r>
    </w:p>
    <w:p w:rsidRDefault="00530B64" w:rsidP="000862A7" w:rsidR="00FB6CF3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>-</w:t>
      </w:r>
      <w:r w:rsidR="00FB6CF3" w:rsidRPr="001B7F1E">
        <w:rPr>
          <w:sz w:val="24"/>
          <w:szCs w:val="24"/>
        </w:rPr>
        <w:t>dana 1</w:t>
      </w:r>
      <w:r w:rsidR="00F558AA">
        <w:rPr>
          <w:sz w:val="24"/>
          <w:szCs w:val="24"/>
        </w:rPr>
        <w:t>3</w:t>
      </w:r>
      <w:r w:rsidR="007905BD">
        <w:rPr>
          <w:sz w:val="24"/>
          <w:szCs w:val="24"/>
        </w:rPr>
        <w:t>.</w:t>
      </w:r>
      <w:r w:rsidR="00F558AA">
        <w:rPr>
          <w:sz w:val="24"/>
          <w:szCs w:val="24"/>
        </w:rPr>
        <w:t xml:space="preserve"> studenoga</w:t>
      </w:r>
      <w:r w:rsidR="00FB6CF3" w:rsidRPr="001B7F1E">
        <w:rPr>
          <w:sz w:val="24"/>
          <w:szCs w:val="24"/>
        </w:rPr>
        <w:t xml:space="preserve"> 201</w:t>
      </w:r>
      <w:r w:rsidR="00F558AA">
        <w:rPr>
          <w:sz w:val="24"/>
          <w:szCs w:val="24"/>
        </w:rPr>
        <w:t>8</w:t>
      </w:r>
      <w:r w:rsidR="00FB6CF3" w:rsidRPr="001B7F1E">
        <w:rPr>
          <w:sz w:val="24"/>
          <w:szCs w:val="24"/>
        </w:rPr>
        <w:t>. održano je ročište za glasovanje o planu restrukturiranja (članak 55. SZ-</w:t>
      </w:r>
      <w:r w:rsidR="00FB6CF3">
        <w:rPr>
          <w:sz w:val="24"/>
          <w:szCs w:val="24"/>
        </w:rPr>
        <w:t xml:space="preserve">a) </w:t>
      </w:r>
    </w:p>
    <w:p w:rsidRDefault="00FB6CF3" w:rsidP="000862A7" w:rsidR="00461C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5517E" w:rsidRPr="000862A7">
        <w:rPr>
          <w:sz w:val="24"/>
          <w:szCs w:val="24"/>
        </w:rPr>
        <w:t xml:space="preserve">temeljem </w:t>
      </w:r>
      <w:r w:rsidR="00530B64" w:rsidRPr="000862A7">
        <w:rPr>
          <w:sz w:val="24"/>
          <w:szCs w:val="24"/>
        </w:rPr>
        <w:t xml:space="preserve">popunjenih obrazac za glasovanje (obrazac br.11. Pravilnika o sadržaju i obliku obrazaca na kojima se podnose podnesci u predstečajnom i stečajnom postupku,  N.N.br, 197/15) </w:t>
      </w:r>
      <w:r w:rsidR="00C5517E" w:rsidRPr="000862A7">
        <w:rPr>
          <w:sz w:val="24"/>
          <w:szCs w:val="24"/>
        </w:rPr>
        <w:t>dostavljenih sudu prije početka ročišta</w:t>
      </w:r>
      <w:r w:rsidR="00A330CC" w:rsidRPr="000862A7">
        <w:rPr>
          <w:sz w:val="24"/>
          <w:szCs w:val="24"/>
        </w:rPr>
        <w:t>,</w:t>
      </w:r>
      <w:r w:rsidR="00F558AA">
        <w:rPr>
          <w:sz w:val="24"/>
          <w:szCs w:val="24"/>
        </w:rPr>
        <w:t xml:space="preserve"> i na samom ročištu, </w:t>
      </w:r>
      <w:r w:rsidR="00C5517E" w:rsidRPr="000862A7">
        <w:rPr>
          <w:sz w:val="24"/>
          <w:szCs w:val="24"/>
        </w:rPr>
        <w:t xml:space="preserve">te temeljem izjava vjerovnika na ročištu za glasovanje </w:t>
      </w:r>
      <w:r>
        <w:rPr>
          <w:sz w:val="24"/>
          <w:szCs w:val="24"/>
        </w:rPr>
        <w:t xml:space="preserve">o planu restrukturiranja utvrđeno je </w:t>
      </w:r>
      <w:r w:rsidR="00A330CC" w:rsidRPr="000862A7">
        <w:rPr>
          <w:sz w:val="24"/>
          <w:szCs w:val="24"/>
        </w:rPr>
        <w:t xml:space="preserve">kako je od ukupno </w:t>
      </w:r>
      <w:r w:rsidR="00884D45">
        <w:rPr>
          <w:sz w:val="24"/>
          <w:szCs w:val="24"/>
        </w:rPr>
        <w:t>174</w:t>
      </w:r>
      <w:r w:rsidR="002C61A4">
        <w:rPr>
          <w:sz w:val="24"/>
          <w:szCs w:val="24"/>
        </w:rPr>
        <w:t xml:space="preserve"> </w:t>
      </w:r>
      <w:r w:rsidR="00A330CC" w:rsidRPr="000862A7">
        <w:rPr>
          <w:sz w:val="24"/>
          <w:szCs w:val="24"/>
        </w:rPr>
        <w:t>vjerovnika sa utvrđenim tražbinama koji imaju pravo glasa</w:t>
      </w:r>
      <w:r>
        <w:rPr>
          <w:sz w:val="24"/>
          <w:szCs w:val="24"/>
        </w:rPr>
        <w:t>,</w:t>
      </w:r>
      <w:r w:rsidR="00A330CC" w:rsidRPr="000862A7">
        <w:rPr>
          <w:sz w:val="24"/>
          <w:szCs w:val="24"/>
        </w:rPr>
        <w:t xml:space="preserve"> ZA prihvaćanje izmijenjenog  plana restrukturiranja glasovalo je </w:t>
      </w:r>
      <w:r w:rsidR="00F558AA">
        <w:rPr>
          <w:sz w:val="24"/>
          <w:szCs w:val="24"/>
        </w:rPr>
        <w:t>10</w:t>
      </w:r>
      <w:r w:rsidR="001412A2">
        <w:rPr>
          <w:sz w:val="24"/>
          <w:szCs w:val="24"/>
        </w:rPr>
        <w:t>2</w:t>
      </w:r>
      <w:r w:rsidR="00A330CC" w:rsidRPr="000862A7">
        <w:rPr>
          <w:sz w:val="24"/>
          <w:szCs w:val="24"/>
        </w:rPr>
        <w:t xml:space="preserve"> vjerovnika, a PROTIV prihvaćanja  plana restrukturiranja glasovalo </w:t>
      </w:r>
      <w:r w:rsidR="00F558AA">
        <w:rPr>
          <w:sz w:val="24"/>
          <w:szCs w:val="24"/>
        </w:rPr>
        <w:t>72</w:t>
      </w:r>
      <w:r w:rsidR="00A330CC" w:rsidRPr="000862A7">
        <w:rPr>
          <w:sz w:val="24"/>
          <w:szCs w:val="24"/>
        </w:rPr>
        <w:t xml:space="preserve"> vjerovnika.  U odnosu na većine po skupinama, u prvoj skupini vjerovnika ZA prihvaćanje izmijenjenog plana restrukturiranja glasovali su vjerovnici čije tražbine iznose</w:t>
      </w:r>
      <w:r w:rsidR="006D0C3B">
        <w:rPr>
          <w:sz w:val="24"/>
          <w:szCs w:val="24"/>
        </w:rPr>
        <w:t xml:space="preserve"> 7.284.614,70</w:t>
      </w:r>
      <w:r w:rsidR="00A330CC" w:rsidRPr="000862A7">
        <w:rPr>
          <w:sz w:val="24"/>
          <w:szCs w:val="24"/>
        </w:rPr>
        <w:t xml:space="preserve"> </w:t>
      </w:r>
      <w:r w:rsidR="000F74AC">
        <w:rPr>
          <w:sz w:val="24"/>
          <w:szCs w:val="24"/>
        </w:rPr>
        <w:t>kn</w:t>
      </w:r>
      <w:r w:rsidR="00A330CC" w:rsidRPr="000862A7">
        <w:rPr>
          <w:sz w:val="24"/>
          <w:szCs w:val="24"/>
        </w:rPr>
        <w:t xml:space="preserve">, a PROTIV prihvaćanja izmijenjenog plana restrukturiranja glasovali su vjerovnici </w:t>
      </w:r>
      <w:r w:rsidR="006D0C3B">
        <w:rPr>
          <w:sz w:val="24"/>
          <w:szCs w:val="24"/>
        </w:rPr>
        <w:t xml:space="preserve">čije </w:t>
      </w:r>
      <w:r w:rsidR="00A330CC" w:rsidRPr="000862A7">
        <w:rPr>
          <w:sz w:val="24"/>
          <w:szCs w:val="24"/>
        </w:rPr>
        <w:t xml:space="preserve">tražbine iznose </w:t>
      </w:r>
      <w:r w:rsidR="000F74AC">
        <w:rPr>
          <w:sz w:val="24"/>
          <w:szCs w:val="24"/>
        </w:rPr>
        <w:t>1.</w:t>
      </w:r>
      <w:r w:rsidR="006D0C3B">
        <w:rPr>
          <w:sz w:val="24"/>
          <w:szCs w:val="24"/>
        </w:rPr>
        <w:t>570.654,62</w:t>
      </w:r>
      <w:r w:rsidR="000F74AC">
        <w:rPr>
          <w:sz w:val="24"/>
          <w:szCs w:val="24"/>
        </w:rPr>
        <w:t xml:space="preserve"> kn</w:t>
      </w:r>
      <w:r w:rsidR="00A330CC" w:rsidRPr="000862A7">
        <w:rPr>
          <w:sz w:val="24"/>
          <w:szCs w:val="24"/>
        </w:rPr>
        <w:t xml:space="preserve">, </w:t>
      </w:r>
      <w:r w:rsidR="000862A7" w:rsidRPr="000862A7">
        <w:rPr>
          <w:sz w:val="24"/>
          <w:szCs w:val="24"/>
        </w:rPr>
        <w:t>u</w:t>
      </w:r>
      <w:r w:rsidR="00A330CC" w:rsidRPr="000862A7">
        <w:rPr>
          <w:sz w:val="24"/>
          <w:szCs w:val="24"/>
        </w:rPr>
        <w:t xml:space="preserve"> drugoj skupini vjerovnika</w:t>
      </w:r>
      <w:r w:rsidR="000862A7" w:rsidRPr="000862A7">
        <w:rPr>
          <w:sz w:val="24"/>
          <w:szCs w:val="24"/>
        </w:rPr>
        <w:t xml:space="preserve"> </w:t>
      </w:r>
      <w:r w:rsidR="00A330CC" w:rsidRPr="000862A7">
        <w:rPr>
          <w:sz w:val="24"/>
          <w:szCs w:val="24"/>
        </w:rPr>
        <w:t xml:space="preserve">ZA prihvaćanje izmijenjenog plana restrukturiranja glasovali su vjerovnici čije tražbine iznose </w:t>
      </w:r>
      <w:r w:rsidR="006D0C3B">
        <w:rPr>
          <w:sz w:val="24"/>
          <w:szCs w:val="24"/>
        </w:rPr>
        <w:t>1.122.307,43</w:t>
      </w:r>
      <w:r w:rsidR="000F74AC">
        <w:rPr>
          <w:sz w:val="24"/>
          <w:szCs w:val="24"/>
        </w:rPr>
        <w:t xml:space="preserve"> kn</w:t>
      </w:r>
      <w:r w:rsidR="000862A7" w:rsidRPr="000862A7">
        <w:rPr>
          <w:sz w:val="24"/>
          <w:szCs w:val="24"/>
        </w:rPr>
        <w:t xml:space="preserve">, a </w:t>
      </w:r>
      <w:r w:rsidR="00A330CC" w:rsidRPr="000862A7">
        <w:rPr>
          <w:sz w:val="24"/>
          <w:szCs w:val="24"/>
        </w:rPr>
        <w:t xml:space="preserve">PROTIV prihvaćanja izmijenjenog plana restrukturiranja glasovali su vjerovnici čije tražbine iznose </w:t>
      </w:r>
      <w:r w:rsidR="006D0C3B">
        <w:rPr>
          <w:sz w:val="24"/>
          <w:szCs w:val="24"/>
        </w:rPr>
        <w:t>0,00</w:t>
      </w:r>
      <w:r w:rsidR="00461CAE">
        <w:rPr>
          <w:sz w:val="24"/>
          <w:szCs w:val="24"/>
        </w:rPr>
        <w:t xml:space="preserve"> kn.</w:t>
      </w:r>
    </w:p>
    <w:p w:rsidRDefault="00D95704" w:rsidP="000862A7" w:rsidR="00D95704">
      <w:pPr>
        <w:ind w:firstLine="708"/>
        <w:jc w:val="both"/>
        <w:rPr>
          <w:sz w:val="24"/>
          <w:szCs w:val="24"/>
        </w:rPr>
      </w:pPr>
    </w:p>
    <w:p w:rsidRDefault="00D95704" w:rsidP="00360FE4" w:rsidR="00F54CB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Potrebno je napomenuti kako je </w:t>
      </w:r>
      <w:r w:rsidR="008666E8">
        <w:rPr>
          <w:sz w:val="24"/>
          <w:szCs w:val="24"/>
        </w:rPr>
        <w:t>sud na ročištu održanom 13. studenoga 2018. godine, dao pravo glasa vjerovniku PIM CENTAR d.o.o.,</w:t>
      </w:r>
      <w:r w:rsidR="00EE2E7C">
        <w:rPr>
          <w:sz w:val="24"/>
          <w:szCs w:val="24"/>
        </w:rPr>
        <w:t xml:space="preserve"> kao 175 vjerovniku, a </w:t>
      </w:r>
      <w:r w:rsidR="008666E8">
        <w:rPr>
          <w:sz w:val="24"/>
          <w:szCs w:val="24"/>
        </w:rPr>
        <w:t>kojem</w:t>
      </w:r>
      <w:r w:rsidR="00F54CB8">
        <w:rPr>
          <w:sz w:val="24"/>
          <w:szCs w:val="24"/>
        </w:rPr>
        <w:t>u je osporena tražbina, pri čemu</w:t>
      </w:r>
      <w:r w:rsidR="008666E8">
        <w:rPr>
          <w:sz w:val="24"/>
          <w:szCs w:val="24"/>
        </w:rPr>
        <w:t xml:space="preserve"> je </w:t>
      </w:r>
      <w:r w:rsidR="00F54CB8">
        <w:rPr>
          <w:sz w:val="24"/>
          <w:szCs w:val="24"/>
        </w:rPr>
        <w:t xml:space="preserve">sud </w:t>
      </w:r>
      <w:r w:rsidR="008666E8">
        <w:rPr>
          <w:sz w:val="24"/>
          <w:szCs w:val="24"/>
        </w:rPr>
        <w:t>pogrešno utvrdio kako navedeni vjerovnik raspolaže ovršnom ispravom</w:t>
      </w:r>
      <w:r w:rsidR="00EE2E7C">
        <w:rPr>
          <w:sz w:val="24"/>
          <w:szCs w:val="24"/>
        </w:rPr>
        <w:t xml:space="preserve">. Navedeno je </w:t>
      </w:r>
      <w:r w:rsidR="00B56A2F">
        <w:rPr>
          <w:sz w:val="24"/>
          <w:szCs w:val="24"/>
        </w:rPr>
        <w:t>vidljivo iz zapisnika s ročišta</w:t>
      </w:r>
      <w:r w:rsidR="00EE2E7C">
        <w:rPr>
          <w:sz w:val="24"/>
          <w:szCs w:val="24"/>
        </w:rPr>
        <w:t xml:space="preserve"> održanog 13. studenoga 2018.,</w:t>
      </w:r>
      <w:r w:rsidR="00B56A2F">
        <w:rPr>
          <w:sz w:val="24"/>
          <w:szCs w:val="24"/>
        </w:rPr>
        <w:t>, iz tablice vjerovnika u kojoj je upisano kako je svaki od vjerovnika glasovao</w:t>
      </w:r>
      <w:r w:rsidR="008666E8">
        <w:rPr>
          <w:sz w:val="24"/>
          <w:szCs w:val="24"/>
        </w:rPr>
        <w:t xml:space="preserve">. </w:t>
      </w:r>
    </w:p>
    <w:p w:rsidRDefault="00F54CB8" w:rsidP="00F54CB8" w:rsidR="00F54CB8">
      <w:pPr>
        <w:jc w:val="both"/>
        <w:rPr>
          <w:sz w:val="24"/>
          <w:szCs w:val="24"/>
        </w:rPr>
      </w:pPr>
    </w:p>
    <w:p w:rsidRDefault="00F54CB8" w:rsidP="00F54CB8" w:rsidR="00F54CB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stanja spisa</w:t>
      </w:r>
      <w:r w:rsidR="008666E8">
        <w:rPr>
          <w:sz w:val="24"/>
          <w:szCs w:val="24"/>
        </w:rPr>
        <w:t>, sud je utvrdio kako navedeni vjerovnik ne raspolaže ovršnom ispravom slijedom čega isti nema pravo glasa na ročištu 13. studenoga 2018. godine.</w:t>
      </w:r>
      <w:r w:rsidR="00360FE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Stoga su </w:t>
      </w:r>
      <w:r w:rsidR="00EE2E7C">
        <w:rPr>
          <w:sz w:val="24"/>
          <w:szCs w:val="24"/>
        </w:rPr>
        <w:t xml:space="preserve">pravo glasa imala </w:t>
      </w:r>
      <w:r w:rsidR="00405310">
        <w:rPr>
          <w:sz w:val="24"/>
          <w:szCs w:val="24"/>
        </w:rPr>
        <w:t>174 vjerovnika</w:t>
      </w:r>
      <w:r w:rsidR="00EE2E7C">
        <w:rPr>
          <w:sz w:val="24"/>
          <w:szCs w:val="24"/>
        </w:rPr>
        <w:t>, a kako je to točno navedeno na zapisniku, nakon stanke</w:t>
      </w:r>
      <w:r w:rsidR="00405310">
        <w:rPr>
          <w:sz w:val="24"/>
          <w:szCs w:val="24"/>
        </w:rPr>
        <w:t xml:space="preserve"> </w:t>
      </w:r>
      <w:r w:rsidR="00405310" w:rsidRPr="00405310">
        <w:rPr>
          <w:sz w:val="24"/>
          <w:szCs w:val="24"/>
        </w:rPr>
        <w:t>radi utvrđivanja rezultata glasovanju</w:t>
      </w:r>
      <w:r w:rsidR="00405310">
        <w:rPr>
          <w:sz w:val="24"/>
          <w:szCs w:val="24"/>
        </w:rPr>
        <w:t xml:space="preserve">. </w:t>
      </w:r>
    </w:p>
    <w:p w:rsidRDefault="00F54CB8" w:rsidP="00F54CB8" w:rsidR="00F54CB8">
      <w:pPr>
        <w:ind w:firstLine="708"/>
        <w:jc w:val="both"/>
        <w:rPr>
          <w:sz w:val="24"/>
          <w:szCs w:val="24"/>
        </w:rPr>
      </w:pPr>
    </w:p>
    <w:p w:rsidRDefault="00F54CB8" w:rsidP="00F54CB8" w:rsidR="00360F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Međutim, navedeni propust suda</w:t>
      </w:r>
      <w:r w:rsidR="00360FE4">
        <w:rPr>
          <w:sz w:val="24"/>
          <w:szCs w:val="24"/>
        </w:rPr>
        <w:t xml:space="preserve"> nije od utjecaja na postignute većine potrebne za prihvaćanje plana restrukturiranja u smislu odredbe članka 59. Stečajnog zakona. </w:t>
      </w:r>
      <w:r w:rsidR="00B109C8">
        <w:rPr>
          <w:sz w:val="24"/>
          <w:szCs w:val="24"/>
        </w:rPr>
        <w:t>Navedeno stoga što je za prihvaćanje plana glas</w:t>
      </w:r>
      <w:r w:rsidR="00401745">
        <w:rPr>
          <w:sz w:val="24"/>
          <w:szCs w:val="24"/>
        </w:rPr>
        <w:t xml:space="preserve">ovalo 102, protiv 72 vjerovnika, te kako je tražbina vjerovnika </w:t>
      </w:r>
      <w:r w:rsidR="00B109C8">
        <w:rPr>
          <w:sz w:val="24"/>
          <w:szCs w:val="24"/>
        </w:rPr>
        <w:t xml:space="preserve">PIM CENTAR d.o.o. </w:t>
      </w:r>
      <w:r w:rsidR="00401745">
        <w:rPr>
          <w:sz w:val="24"/>
          <w:szCs w:val="24"/>
        </w:rPr>
        <w:t xml:space="preserve">u iznosu od </w:t>
      </w:r>
      <w:r w:rsidR="00401745" w:rsidRPr="00401745">
        <w:rPr>
          <w:sz w:val="24"/>
          <w:szCs w:val="24"/>
        </w:rPr>
        <w:t>6.392,61</w:t>
      </w:r>
      <w:r w:rsidR="00401745">
        <w:rPr>
          <w:sz w:val="24"/>
          <w:szCs w:val="24"/>
        </w:rPr>
        <w:t xml:space="preserve"> kuna zanemariva u odnosu na ukupnost tražbina koje vjerovnici imaju prema predstečajnom dužniku.</w:t>
      </w:r>
      <w:r w:rsidR="00857F68">
        <w:rPr>
          <w:sz w:val="24"/>
          <w:szCs w:val="24"/>
        </w:rPr>
        <w:t xml:space="preserve"> </w:t>
      </w:r>
      <w:r w:rsidR="00360FE4">
        <w:rPr>
          <w:sz w:val="24"/>
          <w:szCs w:val="24"/>
        </w:rPr>
        <w:t>Osim toga, na zapisniku je utvrđeno kako navedeni vjerovnik nije podržao plan restukturiranja</w:t>
      </w:r>
      <w:r w:rsidR="00857F68">
        <w:rPr>
          <w:sz w:val="24"/>
          <w:szCs w:val="24"/>
        </w:rPr>
        <w:t>.</w:t>
      </w:r>
      <w:r w:rsidR="001354A0">
        <w:rPr>
          <w:sz w:val="24"/>
          <w:szCs w:val="24"/>
        </w:rPr>
        <w:t xml:space="preserve"> </w:t>
      </w:r>
    </w:p>
    <w:p w:rsidRDefault="00A330CC" w:rsidP="00A330CC" w:rsidR="00A330CC" w:rsidRPr="00A330CC">
      <w:pPr>
        <w:ind w:firstLine="720"/>
        <w:jc w:val="both"/>
        <w:rPr>
          <w:sz w:val="24"/>
          <w:szCs w:val="24"/>
        </w:rPr>
      </w:pPr>
    </w:p>
    <w:p w:rsidRDefault="00A0358F" w:rsidP="00A0358F" w:rsidR="00A0358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59. stavak 2. SZ-a </w:t>
      </w:r>
      <w:r w:rsidRPr="00A0358F">
        <w:rPr>
          <w:sz w:val="24"/>
          <w:szCs w:val="24"/>
        </w:rPr>
        <w:t>smatra da su vjerovnici prihvatili plan restrukturiranja ako je</w:t>
      </w:r>
      <w:r w:rsidR="00DC5850">
        <w:rPr>
          <w:sz w:val="24"/>
          <w:szCs w:val="24"/>
        </w:rPr>
        <w:t xml:space="preserve">  </w:t>
      </w:r>
      <w:r w:rsidRPr="00A0358F">
        <w:rPr>
          <w:sz w:val="24"/>
          <w:szCs w:val="24"/>
        </w:rPr>
        <w:t xml:space="preserve">za </w:t>
      </w:r>
      <w:r w:rsidR="00DC5850">
        <w:rPr>
          <w:sz w:val="24"/>
          <w:szCs w:val="24"/>
        </w:rPr>
        <w:t xml:space="preserve">njega </w:t>
      </w:r>
      <w:r w:rsidRPr="00A0358F">
        <w:rPr>
          <w:sz w:val="24"/>
          <w:szCs w:val="24"/>
        </w:rPr>
        <w:t>glasovala većina svih vjerovnika i ako</w:t>
      </w:r>
      <w:r w:rsidR="00DC5850">
        <w:rPr>
          <w:sz w:val="24"/>
          <w:szCs w:val="24"/>
        </w:rPr>
        <w:t xml:space="preserve"> </w:t>
      </w:r>
      <w:r w:rsidRPr="00A0358F">
        <w:rPr>
          <w:sz w:val="24"/>
          <w:szCs w:val="24"/>
        </w:rPr>
        <w:t>u svakoj skupini</w:t>
      </w:r>
      <w:r w:rsidR="00DC5850">
        <w:rPr>
          <w:sz w:val="24"/>
          <w:szCs w:val="24"/>
        </w:rPr>
        <w:t xml:space="preserve"> (vjerovnika) </w:t>
      </w:r>
      <w:r w:rsidRPr="00A0358F">
        <w:rPr>
          <w:sz w:val="24"/>
          <w:szCs w:val="24"/>
        </w:rPr>
        <w:t>zbroj tražbina vjerovnika koji su glasovali za prihvaćanje plana dvostruko prelazi zbroj tražbina koji su glasovali protiv prihvaćanja plana restrukturiranja</w:t>
      </w:r>
    </w:p>
    <w:p w:rsidRDefault="006754E4" w:rsidP="00881179" w:rsidR="006754E4">
      <w:pPr>
        <w:ind w:firstLine="720"/>
        <w:jc w:val="both"/>
        <w:rPr>
          <w:sz w:val="24"/>
          <w:szCs w:val="24"/>
        </w:rPr>
      </w:pPr>
    </w:p>
    <w:p w:rsidRDefault="00881179" w:rsidP="00881179" w:rsidR="00881179" w:rsidRPr="0066626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navedenih rezultata glasovanja o izmjenjenom planu restrukturiranja dužnika, te potrebnim većinama propisanim člankom 59. stavak 2. SZ-a  </w:t>
      </w:r>
      <w:r w:rsidRPr="00666265">
        <w:rPr>
          <w:sz w:val="24"/>
          <w:szCs w:val="24"/>
        </w:rPr>
        <w:t xml:space="preserve">sud </w:t>
      </w:r>
      <w:r>
        <w:rPr>
          <w:sz w:val="24"/>
          <w:szCs w:val="24"/>
        </w:rPr>
        <w:t>je utvrdio</w:t>
      </w:r>
      <w:r w:rsidR="006754E4">
        <w:rPr>
          <w:sz w:val="24"/>
          <w:szCs w:val="24"/>
        </w:rPr>
        <w:t xml:space="preserve"> kako slijedi</w:t>
      </w:r>
      <w:r>
        <w:rPr>
          <w:sz w:val="24"/>
          <w:szCs w:val="24"/>
        </w:rPr>
        <w:t>:</w:t>
      </w:r>
    </w:p>
    <w:p w:rsidRDefault="00881179" w:rsidP="00881179" w:rsidR="00881179">
      <w:pPr>
        <w:ind w:firstLine="720"/>
        <w:jc w:val="both"/>
        <w:rPr>
          <w:sz w:val="24"/>
          <w:szCs w:val="24"/>
        </w:rPr>
      </w:pPr>
      <w:r w:rsidRPr="00666265">
        <w:rPr>
          <w:sz w:val="24"/>
          <w:szCs w:val="24"/>
        </w:rPr>
        <w:t xml:space="preserve">1. u odnosu na većinu ukupnog broja vjerovnika s pravom glasa (apsolutna većina, neovisno o iznosima tražbina), </w:t>
      </w:r>
      <w:r w:rsidR="006754E4">
        <w:rPr>
          <w:sz w:val="24"/>
          <w:szCs w:val="24"/>
        </w:rPr>
        <w:t>ZA</w:t>
      </w:r>
      <w:r w:rsidR="00E50C73">
        <w:rPr>
          <w:sz w:val="24"/>
          <w:szCs w:val="24"/>
        </w:rPr>
        <w:t xml:space="preserve"> prihvaćanj</w:t>
      </w:r>
      <w:r w:rsidR="006754E4">
        <w:rPr>
          <w:sz w:val="24"/>
          <w:szCs w:val="24"/>
        </w:rPr>
        <w:t>e</w:t>
      </w:r>
      <w:r w:rsidR="00E50C73">
        <w:rPr>
          <w:sz w:val="24"/>
          <w:szCs w:val="24"/>
        </w:rPr>
        <w:t xml:space="preserve"> plana </w:t>
      </w:r>
      <w:r w:rsidR="006754E4">
        <w:rPr>
          <w:sz w:val="24"/>
          <w:szCs w:val="24"/>
        </w:rPr>
        <w:t xml:space="preserve">restrukturiranja </w:t>
      </w:r>
      <w:r w:rsidRPr="00666265">
        <w:rPr>
          <w:sz w:val="24"/>
          <w:szCs w:val="24"/>
        </w:rPr>
        <w:t xml:space="preserve">glasovala </w:t>
      </w:r>
      <w:r w:rsidR="00E50C73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većina svih vjerovnika. </w:t>
      </w:r>
      <w:r w:rsidRPr="00666265">
        <w:rPr>
          <w:sz w:val="24"/>
          <w:szCs w:val="24"/>
        </w:rPr>
        <w:t xml:space="preserve">Dakle, ispunjen </w:t>
      </w:r>
      <w:r w:rsidR="006754E4">
        <w:rPr>
          <w:sz w:val="24"/>
          <w:szCs w:val="24"/>
        </w:rPr>
        <w:t xml:space="preserve">je </w:t>
      </w:r>
      <w:r w:rsidRPr="00666265">
        <w:rPr>
          <w:sz w:val="24"/>
          <w:szCs w:val="24"/>
        </w:rPr>
        <w:t>prvi od dva uvjeta u pogledu većina koji moraju biti kumulativno ispunjeni</w:t>
      </w:r>
      <w:r>
        <w:rPr>
          <w:sz w:val="24"/>
          <w:szCs w:val="24"/>
        </w:rPr>
        <w:t>.</w:t>
      </w:r>
    </w:p>
    <w:p w:rsidRDefault="00881179" w:rsidP="006754E4" w:rsidR="00881179" w:rsidRPr="00666265">
      <w:pPr>
        <w:ind w:firstLine="720"/>
        <w:jc w:val="both"/>
        <w:rPr>
          <w:sz w:val="24"/>
          <w:szCs w:val="24"/>
        </w:rPr>
      </w:pPr>
      <w:r w:rsidRPr="00666265">
        <w:rPr>
          <w:sz w:val="24"/>
          <w:szCs w:val="24"/>
        </w:rPr>
        <w:t>2. u odnosu na zbroj</w:t>
      </w:r>
      <w:r>
        <w:rPr>
          <w:sz w:val="24"/>
          <w:szCs w:val="24"/>
        </w:rPr>
        <w:t>a</w:t>
      </w:r>
      <w:r w:rsidRPr="00666265">
        <w:rPr>
          <w:sz w:val="24"/>
          <w:szCs w:val="24"/>
        </w:rPr>
        <w:t xml:space="preserve"> tražbina vjerovnika koji su glasovali </w:t>
      </w:r>
      <w:r w:rsidR="006754E4">
        <w:rPr>
          <w:sz w:val="24"/>
          <w:szCs w:val="24"/>
        </w:rPr>
        <w:t xml:space="preserve">po skupinama ZA prihvaćanje plana je u svakoj skupini </w:t>
      </w:r>
      <w:r>
        <w:rPr>
          <w:sz w:val="24"/>
          <w:szCs w:val="24"/>
        </w:rPr>
        <w:t>glasovala potrebna 2/3 većina</w:t>
      </w:r>
      <w:r w:rsidR="006754E4">
        <w:rPr>
          <w:sz w:val="24"/>
          <w:szCs w:val="24"/>
        </w:rPr>
        <w:t xml:space="preserve"> utvrđenih tražbina</w:t>
      </w:r>
      <w:r>
        <w:rPr>
          <w:sz w:val="24"/>
          <w:szCs w:val="24"/>
        </w:rPr>
        <w:t xml:space="preserve">. </w:t>
      </w:r>
      <w:r w:rsidRPr="00666265">
        <w:rPr>
          <w:sz w:val="24"/>
          <w:szCs w:val="24"/>
        </w:rPr>
        <w:t xml:space="preserve">Dakle,  ispunjen </w:t>
      </w:r>
      <w:r w:rsidR="0083543B">
        <w:rPr>
          <w:sz w:val="24"/>
          <w:szCs w:val="24"/>
        </w:rPr>
        <w:t xml:space="preserve">je i </w:t>
      </w:r>
      <w:r w:rsidRPr="00666265">
        <w:rPr>
          <w:sz w:val="24"/>
          <w:szCs w:val="24"/>
        </w:rPr>
        <w:t>drugi uvjet u pogledu većina koji moraju biti kumulativno ispunjeni</w:t>
      </w:r>
      <w:r>
        <w:rPr>
          <w:sz w:val="24"/>
          <w:szCs w:val="24"/>
        </w:rPr>
        <w:t>.</w:t>
      </w:r>
    </w:p>
    <w:p w:rsidRDefault="00881179" w:rsidP="00881179" w:rsidR="00881179" w:rsidRPr="00666265">
      <w:pPr>
        <w:ind w:firstLine="720"/>
        <w:jc w:val="both"/>
        <w:rPr>
          <w:sz w:val="24"/>
          <w:szCs w:val="24"/>
        </w:rPr>
      </w:pPr>
    </w:p>
    <w:p w:rsidRDefault="0083543B" w:rsidP="00A0358F" w:rsidR="00DC58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DC5850">
        <w:rPr>
          <w:sz w:val="24"/>
          <w:szCs w:val="24"/>
        </w:rPr>
        <w:t>rema odredbi članka 61. stavak 1. SZ-a, ako vjerovnici prihvate plan restrukturiranja, sud će rješenjem utvrditi prihvaćanje plana restrukturiranja  i potvrditi predstečajni sporazum.</w:t>
      </w:r>
    </w:p>
    <w:p w:rsidRDefault="00DC5850" w:rsidP="00A0358F" w:rsidR="00DC5850">
      <w:pPr>
        <w:ind w:firstLine="720"/>
        <w:jc w:val="both"/>
        <w:rPr>
          <w:sz w:val="24"/>
          <w:szCs w:val="24"/>
        </w:rPr>
      </w:pPr>
    </w:p>
    <w:p w:rsidRDefault="00DC5850" w:rsidP="00D958C4" w:rsidR="00D958C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</w:t>
      </w:r>
      <w:r w:rsidR="00380EDA">
        <w:rPr>
          <w:sz w:val="24"/>
          <w:szCs w:val="24"/>
        </w:rPr>
        <w:t>d</w:t>
      </w:r>
      <w:r>
        <w:rPr>
          <w:sz w:val="24"/>
          <w:szCs w:val="24"/>
        </w:rPr>
        <w:t xml:space="preserve"> navedenog, kako su vjerovnici na ročištu za glasovanje o planu restrukturiranja, ve</w:t>
      </w:r>
      <w:r w:rsidR="00380EDA">
        <w:rPr>
          <w:sz w:val="24"/>
          <w:szCs w:val="24"/>
        </w:rPr>
        <w:t>ć</w:t>
      </w:r>
      <w:r>
        <w:rPr>
          <w:sz w:val="24"/>
          <w:szCs w:val="24"/>
        </w:rPr>
        <w:t xml:space="preserve">inama propisanim člankom 59. stavak 2. SZ-a prihvatili </w:t>
      </w:r>
      <w:r w:rsidR="0083543B">
        <w:rPr>
          <w:sz w:val="24"/>
          <w:szCs w:val="24"/>
        </w:rPr>
        <w:t xml:space="preserve">izmjenjeni </w:t>
      </w:r>
      <w:r>
        <w:rPr>
          <w:sz w:val="24"/>
          <w:szCs w:val="24"/>
        </w:rPr>
        <w:t>plan restrukturiranja dužnika</w:t>
      </w:r>
      <w:r w:rsidR="00D958C4">
        <w:rPr>
          <w:sz w:val="24"/>
          <w:szCs w:val="24"/>
        </w:rPr>
        <w:t xml:space="preserve">, sud je temeljem naprijed citiranog članka 61. stavak 1. SZ-a </w:t>
      </w:r>
      <w:r>
        <w:rPr>
          <w:sz w:val="24"/>
          <w:szCs w:val="24"/>
        </w:rPr>
        <w:t xml:space="preserve"> </w:t>
      </w:r>
      <w:r w:rsidR="00D958C4">
        <w:rPr>
          <w:sz w:val="24"/>
          <w:szCs w:val="24"/>
        </w:rPr>
        <w:t>utvrdio prihvaćanje plana restrukturiranja i potvrdio predstečajni sporazum.</w:t>
      </w:r>
    </w:p>
    <w:p w:rsidRDefault="00DC5850" w:rsidP="00A0358F" w:rsidR="00DC5850">
      <w:pPr>
        <w:ind w:firstLine="720"/>
        <w:jc w:val="both"/>
        <w:rPr>
          <w:sz w:val="24"/>
          <w:szCs w:val="24"/>
        </w:rPr>
      </w:pPr>
    </w:p>
    <w:p w:rsidRDefault="005A28A2" w:rsidP="00833008" w:rsidR="005A28A2">
      <w:pPr>
        <w:ind w:firstLine="708"/>
        <w:jc w:val="both"/>
        <w:rPr>
          <w:sz w:val="24"/>
          <w:szCs w:val="24"/>
        </w:rPr>
      </w:pPr>
    </w:p>
    <w:p w:rsidRDefault="005A28A2" w:rsidP="008B1CAF" w:rsidR="008B1CA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U Zagrebu </w:t>
      </w:r>
      <w:r w:rsidR="00461CAE">
        <w:rPr>
          <w:noProof/>
          <w:sz w:val="24"/>
          <w:szCs w:val="24"/>
        </w:rPr>
        <w:t>13</w:t>
      </w:r>
      <w:r w:rsidR="001E0D6F">
        <w:rPr>
          <w:noProof/>
          <w:sz w:val="24"/>
          <w:szCs w:val="24"/>
        </w:rPr>
        <w:t>.</w:t>
      </w:r>
      <w:r w:rsidR="00461CAE">
        <w:rPr>
          <w:noProof/>
          <w:sz w:val="24"/>
          <w:szCs w:val="24"/>
        </w:rPr>
        <w:t xml:space="preserve"> studenoga</w:t>
      </w:r>
      <w:r w:rsidR="008B1CAF" w:rsidRPr="00B84748">
        <w:rPr>
          <w:noProof/>
          <w:sz w:val="24"/>
          <w:szCs w:val="24"/>
        </w:rPr>
        <w:t xml:space="preserve"> 201</w:t>
      </w:r>
      <w:r w:rsidR="003A0D09">
        <w:rPr>
          <w:noProof/>
          <w:sz w:val="24"/>
          <w:szCs w:val="24"/>
        </w:rPr>
        <w:t>8</w:t>
      </w:r>
      <w:r w:rsidR="008B1CAF" w:rsidRPr="00B84748">
        <w:rPr>
          <w:noProof/>
          <w:sz w:val="24"/>
          <w:szCs w:val="24"/>
        </w:rPr>
        <w:t xml:space="preserve">. </w:t>
      </w:r>
    </w:p>
    <w:p w:rsidRDefault="008B1CAF" w:rsidP="008B1CAF" w:rsidR="006D5BFB">
      <w:pPr>
        <w:ind w:firstLine="720" w:left="5040"/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</w:t>
      </w:r>
    </w:p>
    <w:p w:rsidRDefault="008B1CAF" w:rsidP="006D5BFB" w:rsidR="008B1CAF" w:rsidRPr="00B84748">
      <w:pPr>
        <w:ind w:firstLine="720" w:left="5652"/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SUDAC:  </w:t>
      </w:r>
    </w:p>
    <w:p w:rsidRDefault="008B1CAF" w:rsidP="00D36867" w:rsidR="00E7666A">
      <w:pPr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     </w:t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  <w:t xml:space="preserve">     </w:t>
      </w:r>
      <w:r w:rsidR="00AE5FA7">
        <w:rPr>
          <w:noProof/>
          <w:sz w:val="24"/>
          <w:szCs w:val="24"/>
        </w:rPr>
        <w:t xml:space="preserve">      </w:t>
      </w:r>
      <w:r w:rsidR="00461CAE">
        <w:rPr>
          <w:noProof/>
          <w:sz w:val="24"/>
          <w:szCs w:val="24"/>
        </w:rPr>
        <w:t>Nikola Ribarić</w:t>
      </w:r>
      <w:r w:rsidR="006D5BFB">
        <w:rPr>
          <w:noProof/>
          <w:sz w:val="24"/>
          <w:szCs w:val="24"/>
        </w:rPr>
        <w:t>, v.r.</w:t>
      </w:r>
    </w:p>
    <w:p w:rsidRDefault="006D5BFB" w:rsidP="00D36867" w:rsidR="006D5BFB">
      <w:pPr>
        <w:jc w:val="both"/>
        <w:rPr>
          <w:noProof/>
          <w:sz w:val="24"/>
          <w:szCs w:val="24"/>
        </w:rPr>
      </w:pPr>
    </w:p>
    <w:p w:rsidRDefault="006D5BFB" w:rsidP="006D5BFB" w:rsidR="006D5BFB">
      <w:pPr>
        <w:ind w:left="424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  Za točnost otpravka- ovlašteni službenik</w:t>
      </w:r>
    </w:p>
    <w:p w:rsidRDefault="006D5BFB" w:rsidP="006D5BFB" w:rsidR="006D5BFB" w:rsidRPr="00B84748">
      <w:pPr>
        <w:ind w:firstLine="708" w:left="5664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Maja Hajtek</w:t>
      </w:r>
    </w:p>
    <w:p w:rsidRDefault="008B1CAF" w:rsidP="00A3236C" w:rsidR="008B1CAF" w:rsidRPr="00B84748">
      <w:pPr>
        <w:ind w:left="5040"/>
        <w:jc w:val="both"/>
        <w:rPr>
          <w:sz w:val="24"/>
          <w:szCs w:val="24"/>
        </w:rPr>
      </w:pP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</w:p>
    <w:p w:rsidRDefault="006D5BFB" w:rsidP="00492261" w:rsidR="006D5BFB">
      <w:pPr>
        <w:jc w:val="both"/>
        <w:rPr>
          <w:sz w:val="24"/>
          <w:szCs w:val="24"/>
        </w:rPr>
      </w:pPr>
    </w:p>
    <w:p w:rsidRDefault="00492261" w:rsidP="00492261" w:rsidR="00492261" w:rsidRPr="001807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Pr="0018071D">
        <w:rPr>
          <w:sz w:val="24"/>
          <w:szCs w:val="24"/>
        </w:rPr>
        <w:t>O PRAVNOM LIJEKU:</w:t>
      </w:r>
    </w:p>
    <w:p w:rsidRDefault="00492261" w:rsidP="00083983" w:rsidR="00AE5FA7" w:rsidRPr="00B84748">
      <w:pPr>
        <w:jc w:val="both"/>
        <w:rPr>
          <w:sz w:val="24"/>
          <w:szCs w:val="24"/>
        </w:rPr>
      </w:pPr>
      <w:r w:rsidRPr="00512538">
        <w:rPr>
          <w:sz w:val="24"/>
          <w:szCs w:val="24"/>
        </w:rPr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sectPr w:rsidSect="00D644A5" w:rsidR="00AE5FA7" w:rsidRPr="00B84748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BFB" w:rsidR="006D5BFB">
      <w:r>
        <w:separator/>
      </w:r>
    </w:p>
  </w:endnote>
  <w:endnote w:id="0" w:type="continuationSeparator">
    <w:p w:rsidRDefault="006D5BFB" w:rsidR="006D5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BFB" w:rsidR="006D5BFB">
      <w:r>
        <w:separator/>
      </w:r>
    </w:p>
  </w:footnote>
  <w:footnote w:id="0" w:type="continuationSeparator">
    <w:p w:rsidRDefault="006D5BFB" w:rsidR="006D5B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BFB" w:rsidP="00B050C8" w:rsidR="006D5B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5BFB" w:rsidR="006D5B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BFB" w:rsidP="00B050C8" w:rsidR="006D5B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983">
      <w:rPr>
        <w:rStyle w:val="Brojstranice"/>
        <w:noProof/>
      </w:rPr>
      <w:t>33</w:t>
    </w:r>
    <w:r>
      <w:rPr>
        <w:rStyle w:val="Brojstranice"/>
      </w:rPr>
      <w:fldChar w:fldCharType="end"/>
    </w:r>
  </w:p>
  <w:p w:rsidRDefault="006D5BFB" w:rsidP="00B050C8" w:rsidR="006D5BFB">
    <w:pPr>
      <w:pStyle w:val="Zaglavlje"/>
      <w:jc w:val="right"/>
    </w:pPr>
    <w:r>
      <w:rPr>
        <w:sz w:val="24"/>
      </w:rPr>
      <w:tab/>
    </w:r>
    <w:r>
      <w:rPr>
        <w:sz w:val="24"/>
      </w:rPr>
      <w:tab/>
      <w:t>72. St-767/2018</w:t>
    </w:r>
    <w:r w:rsidRPr="00B312E8">
      <w:t xml:space="preserve">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BFB" w:rsidP="001F1DDC" w:rsidR="006D5BFB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72</w:t>
    </w:r>
    <w:r w:rsidRPr="00F703C3">
      <w:rPr>
        <w:sz w:val="24"/>
        <w:szCs w:val="24"/>
      </w:rPr>
      <w:t>. St-</w:t>
    </w:r>
    <w:r>
      <w:rPr>
        <w:sz w:val="24"/>
        <w:szCs w:val="24"/>
      </w:rPr>
      <w:t>767/2018-31</w:t>
    </w:r>
  </w:p>
  <w:p w:rsidRDefault="006D5BFB" w:rsidR="006D5BFB">
    <w:pPr>
      <w:pStyle w:val="Zaglavlje"/>
    </w:pPr>
  </w:p>
  <w:p w:rsidRDefault="006D5BFB" w:rsidR="006D5B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1FA2536C"/>
    <w:multiLevelType w:val="hybridMultilevel"/>
    <w:tmpl w:val="48B0FF56"/>
    <w:lvl w:tplc="07AE22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BEC6780"/>
    <w:multiLevelType w:val="hybridMultilevel"/>
    <w:tmpl w:val="B30E950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14461"/>
    <w:rsid w:val="0002325A"/>
    <w:rsid w:val="00033DA6"/>
    <w:rsid w:val="00047181"/>
    <w:rsid w:val="00054307"/>
    <w:rsid w:val="00064290"/>
    <w:rsid w:val="000650C3"/>
    <w:rsid w:val="00065371"/>
    <w:rsid w:val="00083983"/>
    <w:rsid w:val="000862A7"/>
    <w:rsid w:val="0008771B"/>
    <w:rsid w:val="000A2FBC"/>
    <w:rsid w:val="000B032B"/>
    <w:rsid w:val="000E3C45"/>
    <w:rsid w:val="000F28D3"/>
    <w:rsid w:val="000F74AC"/>
    <w:rsid w:val="00111F3A"/>
    <w:rsid w:val="00116401"/>
    <w:rsid w:val="001174D2"/>
    <w:rsid w:val="001174FB"/>
    <w:rsid w:val="001354A0"/>
    <w:rsid w:val="001412A2"/>
    <w:rsid w:val="001438D7"/>
    <w:rsid w:val="00146430"/>
    <w:rsid w:val="00152AB9"/>
    <w:rsid w:val="00155057"/>
    <w:rsid w:val="00160648"/>
    <w:rsid w:val="001722C0"/>
    <w:rsid w:val="00183C87"/>
    <w:rsid w:val="001A1FD9"/>
    <w:rsid w:val="001B7F1E"/>
    <w:rsid w:val="001C0ECE"/>
    <w:rsid w:val="001D3081"/>
    <w:rsid w:val="001E0D6F"/>
    <w:rsid w:val="001E21C9"/>
    <w:rsid w:val="001E3B4D"/>
    <w:rsid w:val="001E6A10"/>
    <w:rsid w:val="001F1DDC"/>
    <w:rsid w:val="001F6591"/>
    <w:rsid w:val="001F75BD"/>
    <w:rsid w:val="00212847"/>
    <w:rsid w:val="0022073F"/>
    <w:rsid w:val="00225E46"/>
    <w:rsid w:val="002260C2"/>
    <w:rsid w:val="00226C25"/>
    <w:rsid w:val="002427D2"/>
    <w:rsid w:val="00255F0B"/>
    <w:rsid w:val="002727EE"/>
    <w:rsid w:val="00273C4E"/>
    <w:rsid w:val="00275FBA"/>
    <w:rsid w:val="002825EC"/>
    <w:rsid w:val="002A260F"/>
    <w:rsid w:val="002C4D10"/>
    <w:rsid w:val="002C61A4"/>
    <w:rsid w:val="002C7A0C"/>
    <w:rsid w:val="002D4977"/>
    <w:rsid w:val="002E3E25"/>
    <w:rsid w:val="002F3E22"/>
    <w:rsid w:val="0030078D"/>
    <w:rsid w:val="00303834"/>
    <w:rsid w:val="0030523A"/>
    <w:rsid w:val="00330787"/>
    <w:rsid w:val="0033321E"/>
    <w:rsid w:val="00360FE4"/>
    <w:rsid w:val="00380EDA"/>
    <w:rsid w:val="0039240C"/>
    <w:rsid w:val="003A0D09"/>
    <w:rsid w:val="003A1A45"/>
    <w:rsid w:val="003A5B87"/>
    <w:rsid w:val="003B0A59"/>
    <w:rsid w:val="003C3356"/>
    <w:rsid w:val="003C72DF"/>
    <w:rsid w:val="003D1764"/>
    <w:rsid w:val="003E57D9"/>
    <w:rsid w:val="003F07B5"/>
    <w:rsid w:val="003F0FE3"/>
    <w:rsid w:val="003F2FAA"/>
    <w:rsid w:val="003F6C9C"/>
    <w:rsid w:val="00401745"/>
    <w:rsid w:val="00404249"/>
    <w:rsid w:val="00405310"/>
    <w:rsid w:val="004100B6"/>
    <w:rsid w:val="004304BC"/>
    <w:rsid w:val="0044362E"/>
    <w:rsid w:val="00461CAE"/>
    <w:rsid w:val="00472C54"/>
    <w:rsid w:val="00492261"/>
    <w:rsid w:val="00492F7D"/>
    <w:rsid w:val="004A1CFC"/>
    <w:rsid w:val="004E4B8F"/>
    <w:rsid w:val="004F2D2A"/>
    <w:rsid w:val="005015C0"/>
    <w:rsid w:val="00530B64"/>
    <w:rsid w:val="00545D0D"/>
    <w:rsid w:val="00547610"/>
    <w:rsid w:val="005538A4"/>
    <w:rsid w:val="00563675"/>
    <w:rsid w:val="005639F0"/>
    <w:rsid w:val="00570C09"/>
    <w:rsid w:val="00582830"/>
    <w:rsid w:val="005A1735"/>
    <w:rsid w:val="005A28A2"/>
    <w:rsid w:val="005A5D2B"/>
    <w:rsid w:val="005C2C23"/>
    <w:rsid w:val="005C4579"/>
    <w:rsid w:val="005C756D"/>
    <w:rsid w:val="005F72E0"/>
    <w:rsid w:val="00622395"/>
    <w:rsid w:val="00635FCE"/>
    <w:rsid w:val="00645898"/>
    <w:rsid w:val="00645EDB"/>
    <w:rsid w:val="00646137"/>
    <w:rsid w:val="0065535F"/>
    <w:rsid w:val="00663D56"/>
    <w:rsid w:val="006754E4"/>
    <w:rsid w:val="00675B26"/>
    <w:rsid w:val="00681316"/>
    <w:rsid w:val="006B50C1"/>
    <w:rsid w:val="006B5D08"/>
    <w:rsid w:val="006C22D8"/>
    <w:rsid w:val="006C6976"/>
    <w:rsid w:val="006D0C3B"/>
    <w:rsid w:val="006D5BFB"/>
    <w:rsid w:val="006F097F"/>
    <w:rsid w:val="006F100B"/>
    <w:rsid w:val="006F27A0"/>
    <w:rsid w:val="00701BB7"/>
    <w:rsid w:val="00704909"/>
    <w:rsid w:val="0072793A"/>
    <w:rsid w:val="00740D35"/>
    <w:rsid w:val="00754106"/>
    <w:rsid w:val="00757D01"/>
    <w:rsid w:val="00771991"/>
    <w:rsid w:val="007905BD"/>
    <w:rsid w:val="007A2F1C"/>
    <w:rsid w:val="007B0473"/>
    <w:rsid w:val="007C4DA1"/>
    <w:rsid w:val="007D3138"/>
    <w:rsid w:val="007F7E43"/>
    <w:rsid w:val="00802FFB"/>
    <w:rsid w:val="008207D7"/>
    <w:rsid w:val="008250BF"/>
    <w:rsid w:val="008261B2"/>
    <w:rsid w:val="00833008"/>
    <w:rsid w:val="0083543B"/>
    <w:rsid w:val="008515A5"/>
    <w:rsid w:val="00857F68"/>
    <w:rsid w:val="008666E8"/>
    <w:rsid w:val="00881179"/>
    <w:rsid w:val="00884D45"/>
    <w:rsid w:val="008B1CAF"/>
    <w:rsid w:val="008B5951"/>
    <w:rsid w:val="008B60FB"/>
    <w:rsid w:val="008C2F66"/>
    <w:rsid w:val="008C765A"/>
    <w:rsid w:val="008D1A77"/>
    <w:rsid w:val="009033E8"/>
    <w:rsid w:val="0091410C"/>
    <w:rsid w:val="00933572"/>
    <w:rsid w:val="00936B55"/>
    <w:rsid w:val="00936F6E"/>
    <w:rsid w:val="00965A28"/>
    <w:rsid w:val="00967D1D"/>
    <w:rsid w:val="00973CB0"/>
    <w:rsid w:val="00985A9B"/>
    <w:rsid w:val="00986E4B"/>
    <w:rsid w:val="00993175"/>
    <w:rsid w:val="009D0D86"/>
    <w:rsid w:val="009D7FAD"/>
    <w:rsid w:val="009E0311"/>
    <w:rsid w:val="009E1165"/>
    <w:rsid w:val="009E5AD1"/>
    <w:rsid w:val="009E7F50"/>
    <w:rsid w:val="009F0957"/>
    <w:rsid w:val="00A0337D"/>
    <w:rsid w:val="00A0358F"/>
    <w:rsid w:val="00A10FDC"/>
    <w:rsid w:val="00A240C3"/>
    <w:rsid w:val="00A3236C"/>
    <w:rsid w:val="00A330CC"/>
    <w:rsid w:val="00A4376E"/>
    <w:rsid w:val="00A50F2B"/>
    <w:rsid w:val="00A57393"/>
    <w:rsid w:val="00A6441E"/>
    <w:rsid w:val="00A818DD"/>
    <w:rsid w:val="00A951F3"/>
    <w:rsid w:val="00AC6304"/>
    <w:rsid w:val="00AE5971"/>
    <w:rsid w:val="00AE5FA7"/>
    <w:rsid w:val="00B050C8"/>
    <w:rsid w:val="00B109C8"/>
    <w:rsid w:val="00B11146"/>
    <w:rsid w:val="00B22C35"/>
    <w:rsid w:val="00B24949"/>
    <w:rsid w:val="00B24D50"/>
    <w:rsid w:val="00B2629C"/>
    <w:rsid w:val="00B55211"/>
    <w:rsid w:val="00B56A2F"/>
    <w:rsid w:val="00B6408C"/>
    <w:rsid w:val="00B84748"/>
    <w:rsid w:val="00B855B7"/>
    <w:rsid w:val="00BA6850"/>
    <w:rsid w:val="00BB39C4"/>
    <w:rsid w:val="00BB713B"/>
    <w:rsid w:val="00BC2BDC"/>
    <w:rsid w:val="00BE73F8"/>
    <w:rsid w:val="00BF6DB9"/>
    <w:rsid w:val="00C0365C"/>
    <w:rsid w:val="00C037BD"/>
    <w:rsid w:val="00C16BE1"/>
    <w:rsid w:val="00C54367"/>
    <w:rsid w:val="00C5517E"/>
    <w:rsid w:val="00C6755C"/>
    <w:rsid w:val="00C81516"/>
    <w:rsid w:val="00C85E5C"/>
    <w:rsid w:val="00C90822"/>
    <w:rsid w:val="00C91F19"/>
    <w:rsid w:val="00CA065C"/>
    <w:rsid w:val="00CA4179"/>
    <w:rsid w:val="00CA572F"/>
    <w:rsid w:val="00CA65C8"/>
    <w:rsid w:val="00CB01B0"/>
    <w:rsid w:val="00CD155C"/>
    <w:rsid w:val="00CE3B05"/>
    <w:rsid w:val="00CE70A5"/>
    <w:rsid w:val="00CF0391"/>
    <w:rsid w:val="00D07F0C"/>
    <w:rsid w:val="00D24D77"/>
    <w:rsid w:val="00D36867"/>
    <w:rsid w:val="00D60C3E"/>
    <w:rsid w:val="00D644A5"/>
    <w:rsid w:val="00D739C1"/>
    <w:rsid w:val="00D81F15"/>
    <w:rsid w:val="00D875DF"/>
    <w:rsid w:val="00D90A6B"/>
    <w:rsid w:val="00D93674"/>
    <w:rsid w:val="00D95704"/>
    <w:rsid w:val="00D958C4"/>
    <w:rsid w:val="00DB0E6C"/>
    <w:rsid w:val="00DB3EEB"/>
    <w:rsid w:val="00DC1A90"/>
    <w:rsid w:val="00DC5850"/>
    <w:rsid w:val="00E16C5A"/>
    <w:rsid w:val="00E34D56"/>
    <w:rsid w:val="00E42E94"/>
    <w:rsid w:val="00E50C73"/>
    <w:rsid w:val="00E653E4"/>
    <w:rsid w:val="00E7666A"/>
    <w:rsid w:val="00E827F2"/>
    <w:rsid w:val="00E852FB"/>
    <w:rsid w:val="00E97A62"/>
    <w:rsid w:val="00EA4771"/>
    <w:rsid w:val="00EE2E7C"/>
    <w:rsid w:val="00EE36ED"/>
    <w:rsid w:val="00F21752"/>
    <w:rsid w:val="00F325AF"/>
    <w:rsid w:val="00F54CB8"/>
    <w:rsid w:val="00F558AA"/>
    <w:rsid w:val="00FB1A09"/>
    <w:rsid w:val="00FB69F7"/>
    <w:rsid w:val="00FB6CF3"/>
    <w:rsid w:val="00FC007A"/>
    <w:rsid w:val="00FC24E8"/>
    <w:rsid w:val="00FE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39" w:name="toc 1"/>
    <w:lsdException w:qFormat="true"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annotation text"/>
    <w:lsdException w:qFormat="true" w:uiPriority="35" w:name="caption"/>
    <w:lsdException w:uiPriority="0" w:name="footnote reference"/>
    <w:lsdException w:uiPriority="0" w:name="annotation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annotation subject"/>
    <w:lsdException w:uiPriority="0" w:name="Table Grid 4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6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qFormat/>
    <w:rsid w:val="00570C09"/>
    <w:pPr>
      <w:keepNext/>
      <w:spacing w:after="60" w:before="120"/>
      <w:jc w:val="center"/>
      <w:outlineLvl w:val="2"/>
    </w:pPr>
    <w:rPr>
      <w:rFonts w:cs="Arial" w:hAnsi="Tahoma" w:ascii="Tahoma"/>
      <w:bCs/>
      <w:sz w:val="28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33321E"/>
    <w:pPr>
      <w:keepNext/>
      <w:keepLines/>
      <w:spacing w:lineRule="auto" w:line="264" w:before="80"/>
      <w:outlineLvl w:val="3"/>
    </w:pPr>
    <w:rPr>
      <w:rFonts w:cstheme="majorBidi" w:eastAsiaTheme="majorEastAsia" w:hAnsiTheme="majorHAnsi" w:asciiTheme="majorHAnsi"/>
      <w:sz w:val="24"/>
      <w:szCs w:val="24"/>
      <w:lang w:eastAsia="en-US" w:val="en-US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33321E"/>
    <w:pPr>
      <w:keepNext/>
      <w:keepLines/>
      <w:spacing w:lineRule="auto" w:line="264" w:before="80"/>
      <w:outlineLvl w:val="4"/>
    </w:pPr>
    <w:rPr>
      <w:rFonts w:cstheme="majorBidi" w:eastAsiaTheme="majorEastAsia" w:hAnsiTheme="majorHAnsi" w:asciiTheme="majorHAnsi"/>
      <w:i/>
      <w:iCs/>
      <w:sz w:val="22"/>
      <w:szCs w:val="22"/>
      <w:lang w:eastAsia="en-US" w:val="en-US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33321E"/>
    <w:pPr>
      <w:keepNext/>
      <w:keepLines/>
      <w:spacing w:lineRule="auto" w:line="264" w:before="80"/>
      <w:outlineLvl w:val="5"/>
    </w:pPr>
    <w:rPr>
      <w:rFonts w:cstheme="majorBidi" w:eastAsiaTheme="majorEastAsia" w:hAnsiTheme="majorHAnsi" w:asciiTheme="majorHAnsi"/>
      <w:color w:themeTint="A6" w:themeColor="text1" w:val="595959"/>
      <w:sz w:val="21"/>
      <w:szCs w:val="21"/>
      <w:lang w:eastAsia="en-US" w:val="en-US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3321E"/>
    <w:pPr>
      <w:keepNext/>
      <w:keepLines/>
      <w:spacing w:lineRule="auto" w:line="264" w:before="80"/>
      <w:outlineLvl w:val="6"/>
    </w:pPr>
    <w:rPr>
      <w:rFonts w:cstheme="majorBidi" w:eastAsiaTheme="majorEastAsia" w:hAnsiTheme="majorHAnsi" w:asciiTheme="majorHAnsi"/>
      <w:i/>
      <w:iCs/>
      <w:color w:themeTint="A6" w:themeColor="text1" w:val="595959"/>
      <w:sz w:val="21"/>
      <w:szCs w:val="21"/>
      <w:lang w:eastAsia="en-US" w:val="en-US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3321E"/>
    <w:pPr>
      <w:keepNext/>
      <w:keepLines/>
      <w:spacing w:lineRule="auto" w:line="264" w:before="80"/>
      <w:outlineLvl w:val="7"/>
    </w:pPr>
    <w:rPr>
      <w:rFonts w:cstheme="majorBidi" w:eastAsiaTheme="majorEastAsia" w:hAnsiTheme="majorHAnsi" w:asciiTheme="majorHAnsi"/>
      <w:smallCaps/>
      <w:color w:themeTint="A6" w:themeColor="text1" w:val="595959"/>
      <w:sz w:val="21"/>
      <w:szCs w:val="21"/>
      <w:lang w:eastAsia="en-US" w:val="en-US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3321E"/>
    <w:pPr>
      <w:keepNext/>
      <w:keepLines/>
      <w:spacing w:lineRule="auto" w:line="264" w:before="80"/>
      <w:outlineLvl w:val="8"/>
    </w:pPr>
    <w:rPr>
      <w:rFonts w:cstheme="majorBidi" w:eastAsiaTheme="majorEastAsia" w:hAnsiTheme="majorHAnsi" w:asciiTheme="majorHAnsi"/>
      <w:i/>
      <w:iCs/>
      <w:smallCaps/>
      <w:color w:themeTint="A6" w:themeColor="text1" w:val="595959"/>
      <w:sz w:val="21"/>
      <w:szCs w:val="21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1174FB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B050C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39"/>
    <w:qFormat/>
    <w:rsid w:val="00BB713B"/>
    <w:pPr>
      <w:widowControl w:val="false"/>
      <w:spacing w:before="139"/>
      <w:ind w:left="116"/>
    </w:pPr>
    <w:rPr>
      <w:rFonts w:cstheme="minorBidi" w:eastAsia="Calibri" w:hAnsi="Calibri" w:ascii="Calibri"/>
      <w:sz w:val="22"/>
      <w:szCs w:val="22"/>
      <w:lang w:eastAsia="en-US" w:val="en-US"/>
    </w:rPr>
  </w:style>
  <w:style w:styleId="Sadraj2" w:type="paragraph">
    <w:name w:val="toc 2"/>
    <w:basedOn w:val="Normal"/>
    <w:uiPriority w:val="39"/>
    <w:qFormat/>
    <w:rsid w:val="00BB713B"/>
    <w:pPr>
      <w:widowControl w:val="false"/>
      <w:spacing w:before="139"/>
      <w:ind w:left="337"/>
    </w:pPr>
    <w:rPr>
      <w:rFonts w:cstheme="minorBidi" w:eastAsia="Calibri" w:hAnsi="Calibri" w:ascii="Calibri"/>
      <w:sz w:val="22"/>
      <w:szCs w:val="22"/>
      <w:lang w:eastAsia="en-US" w:val="en-US"/>
    </w:rPr>
  </w:style>
  <w:style w:customStyle="true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false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1" w:type="character">
    <w:name w:val="Tekst balončića Char1"/>
    <w:basedOn w:val="Zadanifontodlomka"/>
    <w:uiPriority w:val="99"/>
    <w:semiHidden/>
    <w:rsid w:val="00BB713B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unhideWhenUsed/>
    <w:rsid w:val="003E57D9"/>
    <w:pPr>
      <w:widowControl w:val="false"/>
      <w:overflowPunct w:val="false"/>
      <w:autoSpaceDE w:val="false"/>
      <w:autoSpaceDN w:val="false"/>
      <w:adjustRightInd w:val="false"/>
      <w:jc w:val="center"/>
    </w:pPr>
    <w:rPr>
      <w:b/>
    </w:rPr>
  </w:style>
  <w:style w:customStyle="true" w:styleId="Tijeloteksta3Char" w:type="character">
    <w:name w:val="Tijelo teksta 3 Char"/>
    <w:basedOn w:val="Zadanifontodlomka"/>
    <w:link w:val="Tijeloteksta3"/>
    <w:rsid w:val="003E57D9"/>
    <w:rPr>
      <w:rFonts w:cs="Times New Roman" w:eastAsia="Times New Roman"/>
      <w:b/>
      <w:sz w:val="20"/>
      <w:szCs w:val="20"/>
      <w:lang w:eastAsia="hr-HR"/>
    </w:rPr>
  </w:style>
  <w:style w:customStyle="true" w:styleId="Standard" w:type="paragraph">
    <w:name w:val="Standard"/>
    <w:rsid w:val="003E57D9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/>
      <w:kern w:val="3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570C09"/>
    <w:rPr>
      <w:rFonts w:cs="Arial" w:eastAsia="Times New Roman" w:hAnsi="Tahoma" w:ascii="Tahoma"/>
      <w:bCs/>
      <w:sz w:val="28"/>
      <w:szCs w:val="26"/>
      <w:lang w:eastAsia="hr-HR"/>
    </w:rPr>
  </w:style>
  <w:style w:customStyle="true" w:styleId="ASC" w:type="character">
    <w:name w:val="ASC"/>
    <w:basedOn w:val="Zadanifontodlomka"/>
    <w:rsid w:val="00570C09"/>
    <w:rPr>
      <w:rFonts w:cs="Times New Roman" w:hAnsi="Tahoma" w:asci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570C09"/>
    <w:rPr>
      <w:rFonts w:cs="Times New Roman"/>
      <w:color w:val="0000FF"/>
      <w:u w:val="single"/>
    </w:rPr>
  </w:style>
  <w:style w:styleId="Naslov" w:type="paragraph">
    <w:name w:val="Title"/>
    <w:basedOn w:val="Normal"/>
    <w:next w:val="Normal"/>
    <w:link w:val="NaslovChar"/>
    <w:uiPriority w:val="10"/>
    <w:qFormat/>
    <w:rsid w:val="00570C09"/>
    <w:pPr>
      <w:pBdr>
        <w:bottom w:space="4" w:sz="8" w:color="4F81BD" w:val="single"/>
      </w:pBdr>
      <w:spacing w:after="300"/>
    </w:pPr>
    <w:rPr>
      <w:rFonts w:hAnsi="Cambria" w:ascii="Cambria"/>
      <w:color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70C09"/>
    <w:rPr>
      <w:rFonts w:cs="Times New Roman" w:eastAsia="Times New Roman" w:hAnsi="Cambria" w:ascii="Cambria"/>
      <w:color w:val="17365D"/>
      <w:spacing w:val="5"/>
      <w:kern w:val="28"/>
      <w:sz w:val="52"/>
      <w:szCs w:val="52"/>
    </w:rPr>
  </w:style>
  <w:style w:styleId="Jakoisticanje" w:type="character">
    <w:name w:val="Intense Emphasis"/>
    <w:basedOn w:val="Zadanifontodlomka"/>
    <w:uiPriority w:val="21"/>
    <w:qFormat/>
    <w:rsid w:val="00570C09"/>
    <w:rPr>
      <w:rFonts w:cs="Times New Roman"/>
      <w:b/>
      <w:bCs/>
      <w:i/>
      <w:iCs/>
      <w:color w:val="4F81BD"/>
    </w:rPr>
  </w:style>
  <w:style w:customStyle="true" w:styleId="Style15" w:type="paragraph">
    <w:name w:val="Style15"/>
    <w:basedOn w:val="Normal"/>
    <w:rsid w:val="00570C09"/>
    <w:pPr>
      <w:widowControl w:val="false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false"/>
      <w:autoSpaceDN w:val="false"/>
      <w:adjustRightInd w:val="false"/>
    </w:pPr>
    <w:rPr>
      <w:rFonts w:cs="Arial" w:hAnsi="Arial" w:ascii="Arial"/>
      <w:lang w:val="en-US"/>
    </w:rPr>
  </w:style>
  <w:style w:customStyle="true" w:styleId="Style16" w:type="paragraph">
    <w:name w:val="Style16"/>
    <w:basedOn w:val="Normal"/>
    <w:rsid w:val="00570C09"/>
    <w:pPr>
      <w:widowControl w:val="false"/>
      <w:tabs>
        <w:tab w:pos="8428" w:val="right"/>
        <w:tab w:pos="9960" w:val="right"/>
      </w:tabs>
      <w:autoSpaceDE w:val="false"/>
      <w:autoSpaceDN w:val="false"/>
      <w:adjustRightInd w:val="false"/>
    </w:pPr>
    <w:rPr>
      <w:rFonts w:cs="Arial" w:hAnsi="Arial" w:ascii="Arial"/>
      <w:lang w:val="en-US"/>
    </w:rPr>
  </w:style>
  <w:style w:styleId="StandardWeb" w:type="paragraph">
    <w:name w:val="Normal (Web)"/>
    <w:basedOn w:val="Normal"/>
    <w:uiPriority w:val="99"/>
    <w:rsid w:val="00570C09"/>
    <w:pPr>
      <w:spacing w:afterAutospacing="true" w:after="100" w:beforeAutospacing="true" w:before="100"/>
    </w:pPr>
    <w:rPr>
      <w:sz w:val="24"/>
      <w:szCs w:val="24"/>
      <w:lang w:eastAsia="en-US" w:val="en-US"/>
    </w:rPr>
  </w:style>
  <w:style w:customStyle="true" w:styleId="t-9-8" w:type="paragraph">
    <w:name w:val="t-9-8"/>
    <w:basedOn w:val="Normal"/>
    <w:rsid w:val="00570C09"/>
    <w:pPr>
      <w:spacing w:afterAutospacing="true" w:after="100" w:beforeAutospacing="true" w:before="100"/>
    </w:pPr>
    <w:rPr>
      <w:sz w:val="24"/>
      <w:szCs w:val="24"/>
    </w:rPr>
  </w:style>
  <w:style w:customStyle="true" w:styleId="clanak" w:type="paragraph">
    <w:name w:val="clanak"/>
    <w:basedOn w:val="Normal"/>
    <w:rsid w:val="00570C09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kurziv1" w:type="character">
    <w:name w:val="kurziv1"/>
    <w:basedOn w:val="Zadanifontodlomka"/>
    <w:rsid w:val="00570C09"/>
    <w:rPr>
      <w:i/>
      <w:iCs/>
    </w:rPr>
  </w:style>
  <w:style w:styleId="SlijeenaHiperveza" w:type="character">
    <w:name w:val="FollowedHyperlink"/>
    <w:basedOn w:val="Zadanifontodlomka"/>
    <w:uiPriority w:val="99"/>
    <w:rsid w:val="00570C09"/>
    <w:rPr>
      <w:color w:themeColor="followedHyperlink" w:val="800080"/>
      <w:u w:val="single"/>
    </w:rPr>
  </w:style>
  <w:style w:styleId="TOCNaslov" w:type="paragraph">
    <w:name w:val="TOC Heading"/>
    <w:basedOn w:val="Naslov1"/>
    <w:next w:val="Normal"/>
    <w:uiPriority w:val="39"/>
    <w:unhideWhenUsed/>
    <w:qFormat/>
    <w:rsid w:val="00570C09"/>
    <w:pPr>
      <w:spacing w:lineRule="auto" w:line="276"/>
      <w:outlineLvl w:val="9"/>
    </w:pPr>
    <w:rPr>
      <w:lang w:eastAsia="ja-JP" w:val="en-US"/>
    </w:rPr>
  </w:style>
  <w:style w:styleId="Sadraj3" w:type="paragraph">
    <w:name w:val="toc 3"/>
    <w:basedOn w:val="Normal"/>
    <w:next w:val="Normal"/>
    <w:autoRedefine/>
    <w:uiPriority w:val="39"/>
    <w:rsid w:val="00570C09"/>
    <w:pPr>
      <w:spacing w:after="100" w:before="60"/>
      <w:ind w:firstLine="709" w:left="400"/>
    </w:pPr>
    <w:rPr>
      <w:rFonts w:hAnsi="Tahoma" w:ascii="Tahoma"/>
      <w:szCs w:val="24"/>
    </w:rPr>
  </w:style>
  <w:style w:styleId="Referencakomentara" w:type="character">
    <w:name w:val="annotation reference"/>
    <w:basedOn w:val="Zadanifontodlomka"/>
    <w:semiHidden/>
    <w:unhideWhenUsed/>
    <w:rsid w:val="00570C09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570C09"/>
    <w:pPr>
      <w:spacing w:after="60" w:before="60"/>
      <w:ind w:firstLine="709"/>
    </w:pPr>
    <w:rPr>
      <w:rFonts w:hAnsi="Tahoma" w:ascii="Tahoma"/>
    </w:rPr>
  </w:style>
  <w:style w:customStyle="true" w:styleId="TekstkomentaraChar" w:type="character">
    <w:name w:val="Tekst komentara Char"/>
    <w:basedOn w:val="Zadanifontodlomka"/>
    <w:link w:val="Tekstkomentara"/>
    <w:semiHidden/>
    <w:rsid w:val="00570C09"/>
    <w:rPr>
      <w:rFonts w:cs="Times New Roman" w:eastAsia="Times New Roman" w:hAnsi="Tahoma" w:ascii="Tahoma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570C09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570C09"/>
    <w:rPr>
      <w:rFonts w:cs="Times New Roman" w:eastAsia="Times New Roman" w:hAnsi="Tahoma" w:ascii="Tahoma"/>
      <w:b/>
      <w:bCs/>
      <w:sz w:val="20"/>
      <w:szCs w:val="20"/>
      <w:lang w:eastAsia="hr-HR"/>
    </w:rPr>
  </w:style>
  <w:style w:customStyle="true" w:styleId="xl68" w:type="paragraph">
    <w:name w:val="xl68"/>
    <w:basedOn w:val="Normal"/>
    <w:rsid w:val="00570C09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  <w:sz w:val="24"/>
      <w:szCs w:val="24"/>
    </w:rPr>
  </w:style>
  <w:style w:customStyle="true" w:styleId="xl69" w:type="paragraph">
    <w:name w:val="xl69"/>
    <w:basedOn w:val="Normal"/>
    <w:rsid w:val="00570C0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0" w:type="paragraph">
    <w:name w:val="xl70"/>
    <w:basedOn w:val="Normal"/>
    <w:rsid w:val="00570C0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  <w:sz w:val="24"/>
      <w:szCs w:val="24"/>
    </w:rPr>
  </w:style>
  <w:style w:customStyle="true" w:styleId="xl71" w:type="paragraph">
    <w:name w:val="xl71"/>
    <w:basedOn w:val="Normal"/>
    <w:rsid w:val="00570C09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2" w:type="paragraph">
    <w:name w:val="xl72"/>
    <w:basedOn w:val="Normal"/>
    <w:rsid w:val="00570C09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  <w:sz w:val="24"/>
      <w:szCs w:val="24"/>
    </w:rPr>
  </w:style>
  <w:style w:customStyle="true" w:styleId="xl73" w:type="paragraph">
    <w:name w:val="xl73"/>
    <w:basedOn w:val="Normal"/>
    <w:rsid w:val="00570C09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4" w:type="paragraph">
    <w:name w:val="xl74"/>
    <w:basedOn w:val="Normal"/>
    <w:rsid w:val="00570C09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5" w:type="paragraph">
    <w:name w:val="xl75"/>
    <w:basedOn w:val="Normal"/>
    <w:rsid w:val="00570C09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6" w:type="paragraph">
    <w:name w:val="xl76"/>
    <w:basedOn w:val="Normal"/>
    <w:rsid w:val="00570C09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7" w:type="paragraph">
    <w:name w:val="xl77"/>
    <w:basedOn w:val="Normal"/>
    <w:rsid w:val="00570C09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8" w:type="paragraph">
    <w:name w:val="xl78"/>
    <w:basedOn w:val="Normal"/>
    <w:rsid w:val="00570C09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79" w:type="paragraph">
    <w:name w:val="xl79"/>
    <w:basedOn w:val="Normal"/>
    <w:rsid w:val="00570C09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0" w:type="paragraph">
    <w:name w:val="xl80"/>
    <w:basedOn w:val="Normal"/>
    <w:rsid w:val="00570C09"/>
    <w:pPr>
      <w:spacing w:afterAutospacing="true" w:after="100" w:beforeAutospacing="true" w:before="100"/>
    </w:pPr>
    <w:rPr>
      <w:sz w:val="24"/>
      <w:szCs w:val="24"/>
    </w:rPr>
  </w:style>
  <w:style w:customStyle="true" w:styleId="xl66" w:type="paragraph">
    <w:name w:val="xl66"/>
    <w:basedOn w:val="Normal"/>
    <w:rsid w:val="00570C09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  <w:sz w:val="24"/>
      <w:szCs w:val="24"/>
    </w:rPr>
  </w:style>
  <w:style w:customStyle="true" w:styleId="xl67" w:type="paragraph">
    <w:name w:val="xl67"/>
    <w:basedOn w:val="Normal"/>
    <w:rsid w:val="00570C0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msonormal0" w:type="paragraph">
    <w:name w:val="msonormal"/>
    <w:basedOn w:val="Normal"/>
    <w:rsid w:val="00FE2DC6"/>
    <w:pPr>
      <w:spacing w:afterAutospacing="true" w:after="100" w:beforeAutospacing="true" w:before="100"/>
    </w:pPr>
    <w:rPr>
      <w:sz w:val="24"/>
      <w:szCs w:val="24"/>
    </w:rPr>
  </w:style>
  <w:style w:customStyle="true" w:styleId="xl65" w:type="paragraph">
    <w:name w:val="xl65"/>
    <w:basedOn w:val="Normal"/>
    <w:rsid w:val="00FE2DC6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1" w:type="paragraph">
    <w:name w:val="xl81"/>
    <w:basedOn w:val="Normal"/>
    <w:rsid w:val="00FE2DC6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2" w:type="paragraph">
    <w:name w:val="xl82"/>
    <w:basedOn w:val="Normal"/>
    <w:rsid w:val="00FE2DC6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FE2DC6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4" w:type="paragraph">
    <w:name w:val="xl84"/>
    <w:basedOn w:val="Normal"/>
    <w:rsid w:val="00FE2DC6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</w:style>
  <w:style w:customStyle="true" w:styleId="xl85" w:type="paragraph">
    <w:name w:val="xl85"/>
    <w:basedOn w:val="Normal"/>
    <w:rsid w:val="00FE2DC6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6" w:type="paragraph">
    <w:name w:val="xl86"/>
    <w:basedOn w:val="Normal"/>
    <w:rsid w:val="00FE2DC6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7" w:type="paragraph">
    <w:name w:val="xl87"/>
    <w:basedOn w:val="Normal"/>
    <w:rsid w:val="00FE2DC6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8" w:type="paragraph">
    <w:name w:val="xl88"/>
    <w:basedOn w:val="Normal"/>
    <w:rsid w:val="00FE2DC6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9" w:type="paragraph">
    <w:name w:val="xl89"/>
    <w:basedOn w:val="Normal"/>
    <w:rsid w:val="00FE2DC6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</w:style>
  <w:style w:customStyle="true" w:styleId="xl90" w:type="paragraph">
    <w:name w:val="xl90"/>
    <w:basedOn w:val="Normal"/>
    <w:rsid w:val="00FE2DC6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sz w:val="24"/>
      <w:szCs w:val="24"/>
    </w:rPr>
  </w:style>
  <w:style w:customStyle="true" w:styleId="xl91" w:type="paragraph">
    <w:name w:val="xl91"/>
    <w:basedOn w:val="Normal"/>
    <w:rsid w:val="00FE2DC6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EB9C" w:color="000000" w:val="clear"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2" w:type="paragraph">
    <w:name w:val="xl92"/>
    <w:basedOn w:val="Normal"/>
    <w:rsid w:val="00FE2DC6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EB9C" w:color="000000" w:val="clear"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3" w:type="paragraph">
    <w:name w:val="xl93"/>
    <w:basedOn w:val="Normal"/>
    <w:rsid w:val="00FE2DC6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EB9C" w:color="000000" w:val="clear"/>
      <w:spacing w:afterAutospacing="true" w:after="100" w:beforeAutospacing="true" w:before="100"/>
    </w:pPr>
    <w:rPr>
      <w:sz w:val="24"/>
      <w:szCs w:val="24"/>
    </w:rPr>
  </w:style>
  <w:style w:customStyle="true" w:styleId="xl94" w:type="paragraph">
    <w:name w:val="xl94"/>
    <w:basedOn w:val="Normal"/>
    <w:rsid w:val="00FE2DC6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EB9C" w:color="000000" w:val="clear"/>
      <w:spacing w:afterAutospacing="true" w:after="100" w:beforeAutospacing="true" w:before="100"/>
    </w:pPr>
    <w:rPr>
      <w:sz w:val="24"/>
      <w:szCs w:val="24"/>
    </w:rPr>
  </w:style>
  <w:style w:customStyle="true" w:styleId="xl95" w:type="paragraph">
    <w:name w:val="xl95"/>
    <w:basedOn w:val="Normal"/>
    <w:rsid w:val="00FE2DC6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EB9C" w:color="000000" w:val="clear"/>
      <w:spacing w:afterAutospacing="true" w:after="100" w:beforeAutospacing="true" w:before="100"/>
    </w:pPr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33321E"/>
    <w:rPr>
      <w:rFonts w:cstheme="majorBidi" w:eastAsiaTheme="majorEastAsia" w:hAnsiTheme="majorHAnsi" w:asciiTheme="majorHAnsi"/>
      <w:szCs w:val="24"/>
      <w:lang w:val="en-US"/>
    </w:rPr>
  </w:style>
  <w:style w:customStyle="true" w:styleId="Naslov5Char" w:type="character">
    <w:name w:val="Naslov 5 Char"/>
    <w:basedOn w:val="Zadanifontodlomka"/>
    <w:link w:val="Naslov5"/>
    <w:uiPriority w:val="9"/>
    <w:rsid w:val="0033321E"/>
    <w:rPr>
      <w:rFonts w:cstheme="majorBidi" w:eastAsiaTheme="majorEastAsia" w:hAnsiTheme="majorHAnsi" w:asciiTheme="majorHAnsi"/>
      <w:i/>
      <w:iCs/>
      <w:sz w:val="22"/>
      <w:lang w:val="en-US"/>
    </w:rPr>
  </w:style>
  <w:style w:customStyle="true" w:styleId="Naslov6Char" w:type="character">
    <w:name w:val="Naslov 6 Char"/>
    <w:basedOn w:val="Zadanifontodlomka"/>
    <w:link w:val="Naslov6"/>
    <w:uiPriority w:val="9"/>
    <w:rsid w:val="0033321E"/>
    <w:rPr>
      <w:rFonts w:cstheme="majorBidi" w:eastAsiaTheme="majorEastAsia" w:hAnsiTheme="majorHAnsi" w:asciiTheme="majorHAnsi"/>
      <w:color w:themeTint="A6" w:themeColor="text1" w:val="595959"/>
      <w:sz w:val="21"/>
      <w:szCs w:val="21"/>
      <w:lang w:val="en-US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3321E"/>
    <w:rPr>
      <w:rFonts w:cstheme="majorBidi" w:eastAsiaTheme="majorEastAsia" w:hAnsiTheme="majorHAnsi" w:asciiTheme="majorHAnsi"/>
      <w:i/>
      <w:iCs/>
      <w:color w:themeTint="A6" w:themeColor="text1" w:val="595959"/>
      <w:sz w:val="21"/>
      <w:szCs w:val="21"/>
      <w:lang w:val="en-US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3321E"/>
    <w:rPr>
      <w:rFonts w:cstheme="majorBidi" w:eastAsiaTheme="majorEastAsia" w:hAnsiTheme="majorHAnsi" w:asciiTheme="majorHAnsi"/>
      <w:smallCaps/>
      <w:color w:themeTint="A6" w:themeColor="text1" w:val="595959"/>
      <w:sz w:val="21"/>
      <w:szCs w:val="21"/>
      <w:lang w:val="en-US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3321E"/>
    <w:rPr>
      <w:rFonts w:cstheme="majorBidi" w:eastAsiaTheme="majorEastAsia" w:hAnsiTheme="majorHAnsi" w:asciiTheme="majorHAnsi"/>
      <w:i/>
      <w:iCs/>
      <w:smallCaps/>
      <w:color w:themeTint="A6" w:themeColor="text1" w:val="595959"/>
      <w:sz w:val="21"/>
      <w:szCs w:val="21"/>
      <w:lang w:val="en-US"/>
    </w:rPr>
  </w:style>
  <w:style w:styleId="z-vrhobrasca" w:type="paragraph">
    <w:name w:val="HTML Top of Form"/>
    <w:basedOn w:val="Normal"/>
    <w:next w:val="Normal"/>
    <w:link w:val="z-vrhobrascaChar"/>
    <w:hidden/>
    <w:rsid w:val="0033321E"/>
    <w:pPr>
      <w:pBdr>
        <w:bottom w:space="1" w:sz="6" w:color="auto" w:val="single"/>
      </w:pBdr>
      <w:spacing w:lineRule="auto" w:line="264" w:after="120"/>
      <w:jc w:val="center"/>
    </w:pPr>
    <w:rPr>
      <w:rFonts w:cstheme="minorBidi" w:hAnsi="Arial" w:ascii="Arial"/>
      <w:vanish/>
      <w:sz w:val="16"/>
      <w:szCs w:val="16"/>
    </w:rPr>
  </w:style>
  <w:style w:customStyle="true" w:styleId="z-vrhobrascaChar" w:type="character">
    <w:name w:val="z-vrh obrasca Char"/>
    <w:basedOn w:val="Zadanifontodlomka"/>
    <w:link w:val="z-vrhobrasca"/>
    <w:rsid w:val="0033321E"/>
    <w:rPr>
      <w:rFonts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33321E"/>
    <w:pPr>
      <w:pBdr>
        <w:top w:space="1" w:sz="6" w:color="auto" w:val="single"/>
      </w:pBdr>
      <w:spacing w:lineRule="auto" w:line="264" w:after="120"/>
      <w:jc w:val="center"/>
    </w:pPr>
    <w:rPr>
      <w:rFonts w:cstheme="minorBidi" w:hAnsi="Arial" w:ascii="Arial"/>
      <w:vanish/>
      <w:sz w:val="16"/>
      <w:szCs w:val="16"/>
    </w:rPr>
  </w:style>
  <w:style w:customStyle="true" w:styleId="z-dnoobrascaChar" w:type="character">
    <w:name w:val="z-dno obrasca Char"/>
    <w:basedOn w:val="Zadanifontodlomka"/>
    <w:link w:val="z-dnoobrasca"/>
    <w:rsid w:val="0033321E"/>
    <w:rPr>
      <w:rFonts w:eastAsia="Times New Roman" w:hAnsi="Arial" w:ascii="Arial"/>
      <w:vanish/>
      <w:sz w:val="16"/>
      <w:szCs w:val="16"/>
      <w:lang w:eastAsia="hr-HR"/>
    </w:rPr>
  </w:style>
  <w:style w:styleId="Tekstfusnote" w:type="paragraph">
    <w:name w:val="footnote text"/>
    <w:basedOn w:val="Normal"/>
    <w:link w:val="TekstfusnoteChar"/>
    <w:semiHidden/>
    <w:rsid w:val="0033321E"/>
    <w:pPr>
      <w:spacing w:lineRule="auto" w:line="264" w:after="120"/>
    </w:pPr>
    <w:rPr>
      <w:rFonts w:cstheme="minorBidi" w:hAnsiTheme="minorHAnsi" w:asciiTheme="minorHAnsi"/>
    </w:rPr>
  </w:style>
  <w:style w:customStyle="true" w:styleId="TekstfusnoteChar" w:type="character">
    <w:name w:val="Tekst fusnote Char"/>
    <w:basedOn w:val="Zadanifontodlomka"/>
    <w:link w:val="Tekstfusnote"/>
    <w:semiHidden/>
    <w:rsid w:val="0033321E"/>
    <w:rPr>
      <w:rFonts w:hAnsiTheme="minorHAnsi" w:asciiTheme="minorHAnsi" w:eastAsia="Times New Roman"/>
      <w:sz w:val="20"/>
      <w:szCs w:val="20"/>
      <w:lang w:eastAsia="hr-HR"/>
    </w:rPr>
  </w:style>
  <w:style w:styleId="Referencafusnote" w:type="character">
    <w:name w:val="footnote reference"/>
    <w:semiHidden/>
    <w:rsid w:val="0033321E"/>
    <w:rPr>
      <w:vertAlign w:val="superscript"/>
    </w:rPr>
  </w:style>
  <w:style w:styleId="Sadraj4" w:type="paragraph">
    <w:name w:val="toc 4"/>
    <w:basedOn w:val="Normal"/>
    <w:next w:val="Normal"/>
    <w:autoRedefine/>
    <w:semiHidden/>
    <w:rsid w:val="0033321E"/>
    <w:pPr>
      <w:spacing w:lineRule="auto" w:line="264" w:after="120"/>
      <w:ind w:left="720"/>
    </w:pPr>
    <w:rPr>
      <w:rFonts w:cs="Calibri" w:hAnsi="Calibri" w:ascii="Calibri"/>
      <w:sz w:val="18"/>
      <w:szCs w:val="18"/>
    </w:rPr>
  </w:style>
  <w:style w:styleId="Sadraj5" w:type="paragraph">
    <w:name w:val="toc 5"/>
    <w:basedOn w:val="Normal"/>
    <w:next w:val="Normal"/>
    <w:autoRedefine/>
    <w:semiHidden/>
    <w:rsid w:val="0033321E"/>
    <w:pPr>
      <w:spacing w:lineRule="auto" w:line="264" w:after="120"/>
      <w:ind w:left="960"/>
    </w:pPr>
    <w:rPr>
      <w:rFonts w:cs="Calibri" w:hAnsi="Calibri" w:ascii="Calibri"/>
      <w:sz w:val="18"/>
      <w:szCs w:val="18"/>
    </w:rPr>
  </w:style>
  <w:style w:styleId="Sadraj6" w:type="paragraph">
    <w:name w:val="toc 6"/>
    <w:basedOn w:val="Normal"/>
    <w:next w:val="Normal"/>
    <w:autoRedefine/>
    <w:semiHidden/>
    <w:rsid w:val="0033321E"/>
    <w:pPr>
      <w:spacing w:lineRule="auto" w:line="264" w:after="120"/>
      <w:ind w:left="1200"/>
    </w:pPr>
    <w:rPr>
      <w:rFonts w:cs="Calibri" w:hAnsi="Calibri" w:ascii="Calibri"/>
      <w:sz w:val="18"/>
      <w:szCs w:val="18"/>
    </w:rPr>
  </w:style>
  <w:style w:styleId="Sadraj7" w:type="paragraph">
    <w:name w:val="toc 7"/>
    <w:basedOn w:val="Normal"/>
    <w:next w:val="Normal"/>
    <w:autoRedefine/>
    <w:semiHidden/>
    <w:rsid w:val="0033321E"/>
    <w:pPr>
      <w:spacing w:lineRule="auto" w:line="264" w:after="120"/>
      <w:ind w:left="1440"/>
    </w:pPr>
    <w:rPr>
      <w:rFonts w:cs="Calibri" w:hAnsi="Calibri" w:ascii="Calibri"/>
      <w:sz w:val="18"/>
      <w:szCs w:val="18"/>
    </w:rPr>
  </w:style>
  <w:style w:styleId="Sadraj8" w:type="paragraph">
    <w:name w:val="toc 8"/>
    <w:basedOn w:val="Normal"/>
    <w:next w:val="Normal"/>
    <w:autoRedefine/>
    <w:semiHidden/>
    <w:rsid w:val="0033321E"/>
    <w:pPr>
      <w:spacing w:lineRule="auto" w:line="264" w:after="120"/>
      <w:ind w:left="1680"/>
    </w:pPr>
    <w:rPr>
      <w:rFonts w:cs="Calibri" w:hAnsi="Calibri" w:ascii="Calibri"/>
      <w:sz w:val="18"/>
      <w:szCs w:val="18"/>
    </w:rPr>
  </w:style>
  <w:style w:styleId="Sadraj9" w:type="paragraph">
    <w:name w:val="toc 9"/>
    <w:basedOn w:val="Normal"/>
    <w:next w:val="Normal"/>
    <w:autoRedefine/>
    <w:semiHidden/>
    <w:rsid w:val="0033321E"/>
    <w:pPr>
      <w:spacing w:lineRule="auto" w:line="264" w:after="120"/>
      <w:ind w:left="1920"/>
    </w:pPr>
    <w:rPr>
      <w:rFonts w:cs="Calibri" w:hAnsi="Calibri" w:ascii="Calibri"/>
      <w:sz w:val="18"/>
      <w:szCs w:val="18"/>
    </w:rPr>
  </w:style>
  <w:style w:customStyle="true" w:styleId="kontakt" w:type="paragraph">
    <w:name w:val="kontakt"/>
    <w:basedOn w:val="Normal"/>
    <w:rsid w:val="0033321E"/>
    <w:pPr>
      <w:spacing w:lineRule="auto" w:line="264" w:afterAutospacing="true" w:after="100" w:beforeAutospacing="true" w:before="100"/>
    </w:pPr>
    <w:rPr>
      <w:rFonts w:cstheme="minorBidi" w:hAnsiTheme="minorHAnsi" w:asciiTheme="minorHAnsi"/>
      <w:sz w:val="21"/>
      <w:szCs w:val="21"/>
    </w:rPr>
  </w:style>
  <w:style w:styleId="Reetkatablice4" w:type="table">
    <w:name w:val="Table Grid 4"/>
    <w:basedOn w:val="Obinatablica"/>
    <w:rsid w:val="0033321E"/>
    <w:pPr>
      <w:spacing w:lineRule="auto" w:line="264" w:after="120"/>
    </w:pPr>
    <w:rPr>
      <w:rFonts w:eastAsia="Times New Roman"/>
      <w:sz w:val="21"/>
      <w:szCs w:val="21"/>
      <w:lang w:eastAsia="hr-HR" w:val="en-US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33321E"/>
  </w:style>
  <w:style w:customStyle="true" w:styleId="tabletitle2" w:type="character">
    <w:name w:val="table_title2"/>
    <w:basedOn w:val="Zadanifontodlomka"/>
    <w:rsid w:val="0033321E"/>
  </w:style>
  <w:style w:styleId="Naglaeno" w:type="character">
    <w:name w:val="Strong"/>
    <w:basedOn w:val="Zadanifontodlomka"/>
    <w:uiPriority w:val="22"/>
    <w:qFormat/>
    <w:rsid w:val="0033321E"/>
    <w:rPr>
      <w:b/>
      <w:bCs/>
    </w:rPr>
  </w:style>
  <w:style w:customStyle="true" w:styleId="mw-headline" w:type="character">
    <w:name w:val="mw-headline"/>
    <w:basedOn w:val="Zadanifontodlomka"/>
    <w:rsid w:val="0033321E"/>
  </w:style>
  <w:style w:customStyle="true" w:styleId="editsectionmoved" w:type="character">
    <w:name w:val="editsectionmoved"/>
    <w:basedOn w:val="Zadanifontodlomka"/>
    <w:rsid w:val="0033321E"/>
  </w:style>
  <w:style w:customStyle="true" w:styleId="contenttext" w:type="paragraph">
    <w:name w:val="contenttext"/>
    <w:basedOn w:val="Normal"/>
    <w:rsid w:val="0033321E"/>
    <w:pPr>
      <w:spacing w:lineRule="auto" w:line="264" w:afterAutospacing="true" w:after="100" w:beforeAutospacing="true" w:before="100"/>
      <w:jc w:val="both"/>
    </w:pPr>
    <w:rPr>
      <w:rFonts w:cs="Arial" w:hAnsi="Arial" w:ascii="Arial"/>
      <w:color w:val="666666"/>
      <w:sz w:val="15"/>
      <w:szCs w:val="15"/>
    </w:rPr>
  </w:style>
  <w:style w:customStyle="true" w:styleId="datum" w:type="paragraph">
    <w:name w:val="datum"/>
    <w:basedOn w:val="Normal"/>
    <w:rsid w:val="0033321E"/>
    <w:pPr>
      <w:spacing w:lineRule="auto" w:line="264" w:afterAutospacing="true" w:after="100" w:beforeAutospacing="true" w:before="100"/>
    </w:pPr>
    <w:rPr>
      <w:rFonts w:cs="Arial" w:hAnsi="Arial" w:ascii="Arial"/>
      <w:color w:val="800000"/>
    </w:rPr>
  </w:style>
  <w:style w:styleId="Opisslike" w:type="paragraph">
    <w:name w:val="caption"/>
    <w:basedOn w:val="Normal"/>
    <w:next w:val="Normal"/>
    <w:uiPriority w:val="35"/>
    <w:unhideWhenUsed/>
    <w:qFormat/>
    <w:rsid w:val="0033321E"/>
    <w:pPr>
      <w:spacing w:after="120"/>
    </w:pPr>
    <w:rPr>
      <w:rFonts w:cstheme="minorBidi" w:eastAsiaTheme="minorEastAsia" w:hAnsiTheme="minorHAnsi" w:asciiTheme="minorHAnsi"/>
      <w:b/>
      <w:bCs/>
      <w:color w:themeTint="BF" w:themeColor="text1" w:val="404040"/>
      <w:lang w:eastAsia="en-US" w:val="en-US"/>
    </w:rPr>
  </w:style>
  <w:style w:customStyle="true" w:styleId="Heading2Char1" w:type="character">
    <w:name w:val="Heading 2 Char1"/>
    <w:rsid w:val="0033321E"/>
    <w:rPr>
      <w:rFonts w:eastAsia="Times New Roman" w:hAnsi="Times New Roman" w:ascii="Times New Roman"/>
      <w:b/>
      <w:bCs/>
      <w:iCs/>
      <w:color w:themeColor="accent1" w:val="4F81BD"/>
      <w:sz w:val="24"/>
      <w:szCs w:val="24"/>
      <w:lang w:eastAsia="hr-HR" w:val="hr-HR"/>
    </w:rPr>
  </w:style>
  <w:style w:customStyle="true" w:styleId="Heading1Char1" w:type="character">
    <w:name w:val="Heading 1 Char1"/>
    <w:rsid w:val="0033321E"/>
    <w:rPr>
      <w:rFonts w:eastAsia="Times New Roman" w:hAnsi="Times New Roman" w:ascii="Times New Roman"/>
      <w:b/>
      <w:color w:themeColor="accent1" w:val="4F81BD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33321E"/>
  </w:style>
  <w:style w:customStyle="true" w:styleId="c5" w:type="paragraph">
    <w:name w:val="c5"/>
    <w:basedOn w:val="Normal"/>
    <w:rsid w:val="0033321E"/>
    <w:pPr>
      <w:spacing w:lineRule="atLeast" w:line="330" w:after="270" w:beforeAutospacing="true" w:before="100"/>
      <w:jc w:val="both"/>
    </w:pPr>
    <w:rPr>
      <w:rFonts w:cstheme="minorBidi" w:hAnsi="Georgia" w:ascii="Georgia"/>
      <w:color w:val="000000"/>
      <w:sz w:val="21"/>
      <w:szCs w:val="21"/>
    </w:rPr>
  </w:style>
  <w:style w:customStyle="true" w:styleId="ap1" w:type="paragraph">
    <w:name w:val="ap1"/>
    <w:basedOn w:val="Normal"/>
    <w:rsid w:val="0033321E"/>
    <w:pPr>
      <w:spacing w:lineRule="atLeast" w:line="217" w:after="120"/>
      <w:ind w:right="149" w:left="149"/>
    </w:pPr>
    <w:rPr>
      <w:rFonts w:cstheme="minorBidi" w:hAnsiTheme="minorHAnsi" w:asciiTheme="minorHAnsi"/>
      <w:color w:val="1D1C1C"/>
      <w:sz w:val="21"/>
      <w:szCs w:val="21"/>
    </w:rPr>
  </w:style>
  <w:style w:customStyle="true" w:styleId="itemhead" w:type="paragraph">
    <w:name w:val="itemhead"/>
    <w:basedOn w:val="Normal"/>
    <w:rsid w:val="0033321E"/>
    <w:pPr>
      <w:spacing w:lineRule="auto" w:line="264" w:afterAutospacing="true" w:after="100" w:beforeAutospacing="true" w:before="100"/>
    </w:pPr>
    <w:rPr>
      <w:rFonts w:cstheme="minorBidi" w:hAnsiTheme="minorHAnsi" w:asciiTheme="minorHAnsi"/>
      <w:sz w:val="21"/>
      <w:szCs w:val="21"/>
    </w:rPr>
  </w:style>
  <w:style w:customStyle="true" w:styleId="SubtleEmphasis2" w:type="paragraph">
    <w:name w:val="Subtle Emphasis2"/>
    <w:basedOn w:val="Normal"/>
    <w:uiPriority w:val="34"/>
    <w:rsid w:val="0033321E"/>
    <w:pPr>
      <w:spacing w:lineRule="auto" w:line="264" w:after="120"/>
      <w:ind w:left="720"/>
      <w:contextualSpacing/>
    </w:pPr>
    <w:rPr>
      <w:rFonts w:cstheme="minorBidi" w:hAnsiTheme="minorHAnsi" w:asciiTheme="minorHAnsi"/>
      <w:sz w:val="21"/>
      <w:szCs w:val="21"/>
    </w:rPr>
  </w:style>
  <w:style w:customStyle="true" w:styleId="c11" w:type="paragraph">
    <w:name w:val="c11"/>
    <w:basedOn w:val="Normal"/>
    <w:rsid w:val="0033321E"/>
    <w:pPr>
      <w:spacing w:lineRule="auto" w:line="264" w:after="255" w:beforeAutospacing="true" w:before="100"/>
    </w:pPr>
    <w:rPr>
      <w:rFonts w:cstheme="minorBidi" w:hAnsi="Georgia" w:ascii="Georgia"/>
      <w:b/>
      <w:bCs/>
      <w:i/>
      <w:iCs/>
      <w:color w:val="484848"/>
      <w:sz w:val="23"/>
      <w:szCs w:val="23"/>
    </w:rPr>
  </w:style>
  <w:style w:styleId="Istaknuto" w:type="character">
    <w:name w:val="Emphasis"/>
    <w:basedOn w:val="Zadanifontodlomka"/>
    <w:uiPriority w:val="20"/>
    <w:qFormat/>
    <w:rsid w:val="0033321E"/>
    <w:rPr>
      <w:i/>
      <w:iCs/>
    </w:rPr>
  </w:style>
  <w:style w:customStyle="true" w:styleId="textcisti" w:type="paragraph">
    <w:name w:val="textcisti"/>
    <w:basedOn w:val="Normal"/>
    <w:rsid w:val="0033321E"/>
    <w:pPr>
      <w:spacing w:lineRule="auto" w:line="264" w:afterAutospacing="true" w:after="100" w:beforeAutospacing="true" w:before="100"/>
    </w:pPr>
    <w:rPr>
      <w:rFonts w:cstheme="minorBidi" w:hAnsiTheme="minorHAnsi" w:asciiTheme="minorHAnsi"/>
      <w:sz w:val="21"/>
      <w:szCs w:val="21"/>
    </w:rPr>
  </w:style>
  <w:style w:customStyle="true" w:styleId="NoList1" w:type="numbering">
    <w:name w:val="No List1"/>
    <w:next w:val="Bezpopisa"/>
    <w:uiPriority w:val="99"/>
    <w:semiHidden/>
    <w:unhideWhenUsed/>
    <w:rsid w:val="0033321E"/>
  </w:style>
  <w:style w:customStyle="true" w:styleId="apple-converted-space" w:type="character">
    <w:name w:val="apple-converted-space"/>
    <w:rsid w:val="0033321E"/>
  </w:style>
  <w:style w:customStyle="true" w:styleId="TableGrid1" w:type="table">
    <w:name w:val="Table Grid1"/>
    <w:basedOn w:val="Obinatablica"/>
    <w:next w:val="Reetkatablice"/>
    <w:uiPriority w:val="59"/>
    <w:rsid w:val="0033321E"/>
    <w:pPr>
      <w:spacing w:lineRule="auto" w:line="264" w:after="120"/>
    </w:pPr>
    <w:rPr>
      <w:rFonts w:eastAsiaTheme="minorEastAsia" w:hAnsiTheme="minorHAnsi" w:asciiTheme="minorHAnsi"/>
      <w:sz w:val="21"/>
      <w:szCs w:val="21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33321E"/>
  </w:style>
  <w:style w:customStyle="true" w:styleId="text" w:type="paragraph">
    <w:name w:val="text"/>
    <w:rsid w:val="0033321E"/>
    <w:pPr>
      <w:widowControl w:val="false"/>
      <w:spacing w:lineRule="exact" w:line="240" w:after="120" w:before="240"/>
      <w:jc w:val="both"/>
    </w:pPr>
    <w:rPr>
      <w:rFonts w:eastAsia="Times New Roman" w:hAnsi="Arial" w:ascii="Arial"/>
      <w:snapToGrid w:val="false"/>
      <w:szCs w:val="21"/>
      <w:lang w:val="cs-CZ"/>
    </w:rPr>
  </w:style>
  <w:style w:customStyle="true" w:styleId="textcslovan" w:type="paragraph">
    <w:name w:val="text císlovaný"/>
    <w:basedOn w:val="text"/>
    <w:rsid w:val="0033321E"/>
    <w:pPr>
      <w:ind w:hanging="567" w:left="567"/>
    </w:pPr>
  </w:style>
  <w:style w:customStyle="true" w:styleId="noparagraphstyle" w:type="paragraph">
    <w:name w:val="noparagraphstyle"/>
    <w:basedOn w:val="Normal"/>
    <w:rsid w:val="0033321E"/>
    <w:pPr>
      <w:spacing w:lineRule="auto" w:line="264" w:afterAutospacing="true" w:after="100" w:beforeAutospacing="true" w:before="100"/>
    </w:pPr>
    <w:rPr>
      <w:rFonts w:cstheme="minorBidi" w:hAnsiTheme="minorHAnsi" w:asciiTheme="minorHAnsi"/>
      <w:sz w:val="21"/>
      <w:szCs w:val="21"/>
    </w:rPr>
  </w:style>
  <w:style w:customStyle="true" w:styleId="c41" w:type="paragraph">
    <w:name w:val="c41"/>
    <w:basedOn w:val="Normal"/>
    <w:rsid w:val="0033321E"/>
    <w:pPr>
      <w:spacing w:lineRule="auto" w:line="264" w:afterAutospacing="true" w:after="100" w:beforeAutospacing="true" w:before="100"/>
    </w:pPr>
    <w:rPr>
      <w:rFonts w:cstheme="minorBidi" w:hAnsiTheme="minorHAnsi" w:asciiTheme="minorHAnsi"/>
      <w:sz w:val="21"/>
      <w:szCs w:val="21"/>
    </w:rPr>
  </w:style>
  <w:style w:customStyle="true" w:styleId="xclaimempty" w:type="character">
    <w:name w:val="xclaimempty"/>
    <w:rsid w:val="0033321E"/>
  </w:style>
  <w:style w:customStyle="true" w:styleId="xclaimstyle" w:type="character">
    <w:name w:val="xclaimstyle"/>
    <w:rsid w:val="0033321E"/>
  </w:style>
  <w:style w:customStyle="true" w:styleId="SubtleEmphasis1" w:type="paragraph">
    <w:name w:val="Subtle Emphasis1"/>
    <w:basedOn w:val="Normal"/>
    <w:uiPriority w:val="34"/>
    <w:rsid w:val="0033321E"/>
    <w:pPr>
      <w:spacing w:lineRule="auto" w:line="264" w:after="120"/>
      <w:ind w:left="708"/>
    </w:pPr>
    <w:rPr>
      <w:rFonts w:cstheme="minorBidi" w:hAnsiTheme="minorHAnsi" w:asciiTheme="minorHAnsi"/>
      <w:sz w:val="21"/>
      <w:szCs w:val="21"/>
    </w:rPr>
  </w:style>
  <w:style w:customStyle="true" w:styleId="MediumShading11" w:type="paragraph">
    <w:name w:val="Medium Shading 11"/>
    <w:basedOn w:val="Normal"/>
    <w:uiPriority w:val="63"/>
    <w:rsid w:val="0033321E"/>
    <w:pPr>
      <w:keepNext/>
      <w:numPr>
        <w:ilvl w:val="5"/>
        <w:numId w:val="3"/>
      </w:numPr>
      <w:spacing w:lineRule="auto" w:line="264" w:after="120"/>
      <w:contextualSpacing/>
      <w:outlineLvl w:val="5"/>
    </w:pPr>
    <w:rPr>
      <w:rFonts w:cstheme="minorBidi" w:eastAsia="MS Gothic" w:hAnsi="Verdana" w:ascii="Verdana"/>
      <w:sz w:val="21"/>
      <w:szCs w:val="21"/>
    </w:rPr>
  </w:style>
  <w:style w:styleId="Popis" w:type="paragraph">
    <w:name w:val="List"/>
    <w:basedOn w:val="Normal"/>
    <w:uiPriority w:val="99"/>
    <w:unhideWhenUsed/>
    <w:rsid w:val="0033321E"/>
    <w:pPr>
      <w:spacing w:lineRule="auto" w:line="264" w:after="120"/>
      <w:ind w:hanging="283" w:left="283"/>
      <w:contextualSpacing/>
    </w:pPr>
    <w:rPr>
      <w:rFonts w:cstheme="minorBidi" w:hAnsiTheme="minorHAnsi" w:asciiTheme="minorHAnsi"/>
      <w:sz w:val="21"/>
      <w:szCs w:val="21"/>
    </w:rPr>
  </w:style>
  <w:style w:styleId="Popis2" w:type="paragraph">
    <w:name w:val="List 2"/>
    <w:basedOn w:val="Normal"/>
    <w:uiPriority w:val="99"/>
    <w:unhideWhenUsed/>
    <w:rsid w:val="0033321E"/>
    <w:pPr>
      <w:spacing w:lineRule="auto" w:line="264" w:after="120"/>
      <w:ind w:hanging="283" w:left="566"/>
      <w:contextualSpacing/>
    </w:pPr>
    <w:rPr>
      <w:rFonts w:cstheme="minorBidi" w:hAnsiTheme="minorHAnsi" w:asciiTheme="minorHAnsi"/>
      <w:sz w:val="21"/>
      <w:szCs w:val="21"/>
    </w:rPr>
  </w:style>
  <w:style w:styleId="Popis3" w:type="paragraph">
    <w:name w:val="List 3"/>
    <w:basedOn w:val="Normal"/>
    <w:uiPriority w:val="99"/>
    <w:unhideWhenUsed/>
    <w:rsid w:val="0033321E"/>
    <w:pPr>
      <w:spacing w:lineRule="auto" w:line="264" w:after="120"/>
      <w:ind w:hanging="283" w:left="849"/>
      <w:contextualSpacing/>
    </w:pPr>
    <w:rPr>
      <w:rFonts w:cstheme="minorBidi" w:hAnsiTheme="minorHAnsi" w:asciiTheme="minorHAnsi"/>
      <w:sz w:val="21"/>
      <w:szCs w:val="21"/>
    </w:rPr>
  </w:style>
  <w:style w:styleId="Popis4" w:type="paragraph">
    <w:name w:val="List 4"/>
    <w:basedOn w:val="Normal"/>
    <w:uiPriority w:val="99"/>
    <w:unhideWhenUsed/>
    <w:rsid w:val="0033321E"/>
    <w:pPr>
      <w:spacing w:lineRule="auto" w:line="264" w:after="120"/>
      <w:ind w:hanging="283" w:left="1132"/>
      <w:contextualSpacing/>
    </w:pPr>
    <w:rPr>
      <w:rFonts w:cstheme="minorBidi" w:hAnsiTheme="minorHAnsi" w:asciiTheme="minorHAnsi"/>
      <w:sz w:val="21"/>
      <w:szCs w:val="21"/>
    </w:rPr>
  </w:style>
  <w:style w:styleId="Popis5" w:type="paragraph">
    <w:name w:val="List 5"/>
    <w:basedOn w:val="Normal"/>
    <w:uiPriority w:val="99"/>
    <w:unhideWhenUsed/>
    <w:rsid w:val="0033321E"/>
    <w:pPr>
      <w:spacing w:lineRule="auto" w:line="264" w:after="120"/>
      <w:ind w:hanging="283" w:left="1415"/>
      <w:contextualSpacing/>
    </w:pPr>
    <w:rPr>
      <w:rFonts w:cstheme="minorBidi" w:hAnsiTheme="minorHAnsi" w:asciiTheme="minorHAnsi"/>
      <w:sz w:val="21"/>
      <w:szCs w:val="21"/>
    </w:rPr>
  </w:style>
  <w:style w:styleId="Grafikeoznake2" w:type="paragraph">
    <w:name w:val="List Bullet 2"/>
    <w:basedOn w:val="Normal"/>
    <w:uiPriority w:val="99"/>
    <w:unhideWhenUsed/>
    <w:rsid w:val="0033321E"/>
    <w:pPr>
      <w:numPr>
        <w:numId w:val="4"/>
      </w:numPr>
      <w:spacing w:lineRule="auto" w:line="264" w:after="120"/>
      <w:contextualSpacing/>
    </w:pPr>
    <w:rPr>
      <w:rFonts w:cstheme="minorBidi" w:hAnsiTheme="minorHAnsi" w:asciiTheme="minorHAnsi"/>
      <w:sz w:val="21"/>
      <w:szCs w:val="21"/>
    </w:rPr>
  </w:style>
  <w:style w:styleId="Grafikeoznake5" w:type="paragraph">
    <w:name w:val="List Bullet 5"/>
    <w:basedOn w:val="Normal"/>
    <w:uiPriority w:val="99"/>
    <w:unhideWhenUsed/>
    <w:rsid w:val="0033321E"/>
    <w:pPr>
      <w:numPr>
        <w:numId w:val="5"/>
      </w:numPr>
      <w:spacing w:lineRule="auto" w:line="264" w:after="120"/>
      <w:contextualSpacing/>
    </w:pPr>
    <w:rPr>
      <w:rFonts w:cstheme="minorBidi" w:hAnsiTheme="minorHAnsi" w:asciiTheme="minorHAnsi"/>
      <w:sz w:val="21"/>
      <w:szCs w:val="21"/>
    </w:rPr>
  </w:style>
  <w:style w:styleId="Nastavakpopisa" w:type="paragraph">
    <w:name w:val="List Continue"/>
    <w:basedOn w:val="Normal"/>
    <w:uiPriority w:val="99"/>
    <w:unhideWhenUsed/>
    <w:rsid w:val="0033321E"/>
    <w:pPr>
      <w:spacing w:lineRule="auto" w:line="264" w:after="120"/>
      <w:ind w:left="283"/>
      <w:contextualSpacing/>
    </w:pPr>
    <w:rPr>
      <w:rFonts w:cstheme="minorBidi" w:hAnsiTheme="minorHAnsi" w:asciiTheme="minorHAnsi"/>
      <w:sz w:val="21"/>
      <w:szCs w:val="21"/>
    </w:rPr>
  </w:style>
  <w:style w:styleId="Nastavakpopisa5" w:type="paragraph">
    <w:name w:val="List Continue 5"/>
    <w:basedOn w:val="Normal"/>
    <w:uiPriority w:val="99"/>
    <w:unhideWhenUsed/>
    <w:rsid w:val="0033321E"/>
    <w:pPr>
      <w:spacing w:lineRule="auto" w:line="264" w:after="120"/>
      <w:ind w:left="1415"/>
      <w:contextualSpacing/>
    </w:pPr>
    <w:rPr>
      <w:rFonts w:cstheme="minorBidi" w:hAnsiTheme="minorHAnsi" w:asciiTheme="minorHAnsi"/>
      <w:sz w:val="21"/>
      <w:szCs w:val="21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33321E"/>
    <w:pPr>
      <w:widowControl/>
      <w:spacing w:lineRule="auto" w:line="264" w:after="120"/>
      <w:ind w:firstLine="210" w:left="0"/>
    </w:pPr>
    <w:rPr>
      <w:lang w:eastAsia="hr-HR" w:val="hr-HR"/>
    </w:r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rsid w:val="0033321E"/>
    <w:rPr>
      <w:rFonts w:eastAsia="Times New Roman"/>
      <w:szCs w:val="24"/>
      <w:lang w:eastAsia="hr-HR" w:val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33321E"/>
    <w:pPr>
      <w:spacing w:lineRule="auto" w:line="264" w:after="120"/>
      <w:ind w:left="283"/>
    </w:pPr>
    <w:rPr>
      <w:rFonts w:cstheme="minorBidi" w:hAnsiTheme="minorHAnsi" w:asciiTheme="minorHAnsi"/>
      <w:sz w:val="21"/>
      <w:szCs w:val="21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33321E"/>
    <w:rPr>
      <w:rFonts w:hAnsiTheme="minorHAnsi" w:asciiTheme="minorHAnsi" w:eastAsia="Times New Roman"/>
      <w:sz w:val="21"/>
      <w:szCs w:val="21"/>
      <w:lang w:eastAsia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33321E"/>
    <w:pPr>
      <w:ind w:firstLine="21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rsid w:val="0033321E"/>
    <w:rPr>
      <w:rFonts w:hAnsiTheme="minorHAnsi" w:asciiTheme="minorHAnsi" w:eastAsia="Times New Roman"/>
      <w:sz w:val="21"/>
      <w:szCs w:val="21"/>
      <w:lang w:eastAsia="hr-HR"/>
    </w:rPr>
  </w:style>
  <w:style w:customStyle="true" w:styleId="MediumGrid21" w:type="paragraph">
    <w:name w:val="Medium Grid 21"/>
    <w:uiPriority w:val="1"/>
    <w:rsid w:val="0033321E"/>
    <w:pPr>
      <w:spacing w:lineRule="auto" w:line="264" w:after="120"/>
    </w:pPr>
    <w:rPr>
      <w:rFonts w:eastAsia="Times New Roman"/>
      <w:szCs w:val="24"/>
      <w:lang w:eastAsia="hr-HR"/>
    </w:rPr>
  </w:style>
  <w:style w:customStyle="true" w:styleId="DarkList-Accent51" w:type="paragraph">
    <w:name w:val="Dark List - Accent 51"/>
    <w:basedOn w:val="Normal"/>
    <w:uiPriority w:val="34"/>
    <w:rsid w:val="0033321E"/>
    <w:pPr>
      <w:spacing w:lineRule="auto" w:line="264" w:after="120"/>
      <w:ind w:left="708"/>
    </w:pPr>
    <w:rPr>
      <w:rFonts w:cstheme="minorBidi" w:hAnsiTheme="minorHAnsi" w:asciiTheme="minorHAnsi"/>
      <w:sz w:val="21"/>
      <w:szCs w:val="21"/>
    </w:rPr>
  </w:style>
  <w:style w:customStyle="true" w:styleId="Textbody" w:type="paragraph">
    <w:name w:val="Text body"/>
    <w:basedOn w:val="Normal"/>
    <w:rsid w:val="0033321E"/>
    <w:pPr>
      <w:widowControl w:val="false"/>
      <w:suppressAutoHyphens/>
      <w:autoSpaceDN w:val="false"/>
      <w:spacing w:lineRule="auto" w:line="264" w:after="120"/>
      <w:textAlignment w:val="baseline"/>
    </w:pPr>
    <w:rPr>
      <w:rFonts w:hAnsiTheme="minorHAnsi" w:asciiTheme="minorHAnsi" w:cs="Mangal" w:eastAsia="Lucida Sans Unicode"/>
      <w:kern w:val="3"/>
      <w:sz w:val="21"/>
      <w:szCs w:val="21"/>
      <w:lang w:bidi="hi-IN" w:eastAsia="zh-CN"/>
    </w:rPr>
  </w:style>
  <w:style w:customStyle="true" w:styleId="xl63" w:type="paragraph">
    <w:name w:val="xl63"/>
    <w:basedOn w:val="Normal"/>
    <w:rsid w:val="0033321E"/>
    <w:pPr>
      <w:pBdr>
        <w:left w:space="0" w:sz="4" w:color="auto" w:val="single"/>
        <w:right w:space="0" w:sz="4" w:color="auto" w:val="single"/>
      </w:pBdr>
      <w:spacing w:lineRule="auto" w:line="264" w:afterAutospacing="true" w:after="100" w:beforeAutospacing="true" w:before="100"/>
    </w:pPr>
    <w:rPr>
      <w:rFonts w:cstheme="minorBidi" w:hAnsi="Times" w:ascii="Times"/>
      <w:lang w:eastAsia="en-US" w:val="en-US"/>
    </w:rPr>
  </w:style>
  <w:style w:customStyle="true" w:styleId="xl64" w:type="paragraph">
    <w:name w:val="xl64"/>
    <w:basedOn w:val="Normal"/>
    <w:rsid w:val="0033321E"/>
    <w:pPr>
      <w:shd w:fill="C0C0C0" w:color="000000" w:val="clear"/>
      <w:spacing w:lineRule="auto" w:line="264" w:afterAutospacing="true" w:after="100" w:beforeAutospacing="true" w:before="100"/>
    </w:pPr>
    <w:rPr>
      <w:rFonts w:cstheme="minorBidi" w:hAnsi="Times" w:ascii="Times"/>
      <w:lang w:eastAsia="en-US" w:val="en-US"/>
    </w:rPr>
  </w:style>
  <w:style w:customStyle="true" w:styleId="SubtleEmphasis3" w:type="paragraph">
    <w:name w:val="Subtle Emphasis3"/>
    <w:basedOn w:val="Normal"/>
    <w:uiPriority w:val="72"/>
    <w:rsid w:val="0033321E"/>
    <w:pPr>
      <w:spacing w:lineRule="auto" w:line="264" w:after="120"/>
      <w:ind w:left="720"/>
      <w:contextualSpacing/>
    </w:pPr>
    <w:rPr>
      <w:rFonts w:cstheme="minorBidi" w:hAnsiTheme="minorHAnsi" w:asciiTheme="minorHAnsi"/>
      <w:sz w:val="21"/>
      <w:szCs w:val="21"/>
    </w:rPr>
  </w:style>
  <w:style w:customStyle="true" w:styleId="xl96" w:type="paragraph">
    <w:name w:val="xl96"/>
    <w:basedOn w:val="Normal"/>
    <w:rsid w:val="0033321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64" w:afterAutospacing="true" w:after="100" w:beforeAutospacing="true" w:before="100"/>
    </w:pPr>
    <w:rPr>
      <w:rFonts w:cstheme="minorBidi" w:hAnsiTheme="minorHAnsi" w:asciiTheme="minorHAnsi"/>
      <w:lang w:eastAsia="en-US" w:val="en-US"/>
    </w:rPr>
  </w:style>
  <w:style w:customStyle="true" w:styleId="xl97" w:type="paragraph">
    <w:name w:val="xl97"/>
    <w:basedOn w:val="Normal"/>
    <w:rsid w:val="0033321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64" w:afterAutospacing="true" w:after="100" w:beforeAutospacing="true" w:before="100"/>
    </w:pPr>
    <w:rPr>
      <w:rFonts w:cstheme="minorBidi" w:hAnsiTheme="minorHAnsi" w:asciiTheme="minorHAnsi"/>
      <w:lang w:eastAsia="en-US" w:val="en-US"/>
    </w:rPr>
  </w:style>
  <w:style w:customStyle="true" w:styleId="xl98" w:type="paragraph">
    <w:name w:val="xl98"/>
    <w:basedOn w:val="Normal"/>
    <w:rsid w:val="0033321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64" w:afterAutospacing="true" w:after="100" w:beforeAutospacing="true" w:before="100"/>
      <w:jc w:val="center"/>
    </w:pPr>
    <w:rPr>
      <w:rFonts w:cstheme="minorBidi" w:hAnsiTheme="minorHAnsi" w:asciiTheme="minorHAnsi"/>
      <w:lang w:eastAsia="en-US" w:val="en-US"/>
    </w:rPr>
  </w:style>
  <w:style w:customStyle="true" w:styleId="xl99" w:type="paragraph">
    <w:name w:val="xl99"/>
    <w:basedOn w:val="Normal"/>
    <w:rsid w:val="0033321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64" w:afterAutospacing="true" w:after="100" w:beforeAutospacing="true" w:before="100"/>
    </w:pPr>
    <w:rPr>
      <w:rFonts w:cstheme="minorBidi" w:hAnsiTheme="minorHAnsi" w:asciiTheme="minorHAnsi"/>
      <w:lang w:eastAsia="en-US" w:val="en-US"/>
    </w:rPr>
  </w:style>
  <w:style w:customStyle="true" w:styleId="xl100" w:type="paragraph">
    <w:name w:val="xl100"/>
    <w:basedOn w:val="Normal"/>
    <w:rsid w:val="0033321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64" w:afterAutospacing="true" w:after="100" w:beforeAutospacing="true" w:before="100"/>
    </w:pPr>
    <w:rPr>
      <w:rFonts w:cstheme="minorBidi" w:hAnsiTheme="minorHAnsi" w:asciiTheme="minorHAnsi"/>
      <w:lang w:eastAsia="en-US" w:val="en-US"/>
    </w:rPr>
  </w:style>
  <w:style w:customStyle="true" w:styleId="xl101" w:type="paragraph">
    <w:name w:val="xl101"/>
    <w:basedOn w:val="Normal"/>
    <w:rsid w:val="0033321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64" w:afterAutospacing="true" w:after="100" w:beforeAutospacing="true" w:before="100"/>
      <w:jc w:val="center"/>
      <w:textAlignment w:val="center"/>
    </w:pPr>
    <w:rPr>
      <w:rFonts w:cstheme="minorBidi" w:hAnsiTheme="minorHAnsi" w:asciiTheme="minorHAnsi"/>
      <w:lang w:eastAsia="en-US" w:val="en-US"/>
    </w:rPr>
  </w:style>
  <w:style w:customStyle="true" w:styleId="xl102" w:type="paragraph">
    <w:name w:val="xl102"/>
    <w:basedOn w:val="Normal"/>
    <w:rsid w:val="0033321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64" w:afterAutospacing="true" w:after="100" w:beforeAutospacing="true" w:before="100"/>
      <w:jc w:val="center"/>
      <w:textAlignment w:val="center"/>
    </w:pPr>
    <w:rPr>
      <w:rFonts w:cstheme="minorBidi" w:hAnsiTheme="minorHAnsi" w:asciiTheme="minorHAnsi"/>
      <w:lang w:eastAsia="en-US" w:val="en-US"/>
    </w:rPr>
  </w:style>
  <w:style w:customStyle="true" w:styleId="xl103" w:type="paragraph">
    <w:name w:val="xl103"/>
    <w:basedOn w:val="Normal"/>
    <w:rsid w:val="0033321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64" w:afterAutospacing="true" w:after="100" w:beforeAutospacing="true" w:before="100"/>
    </w:pPr>
    <w:rPr>
      <w:rFonts w:cstheme="minorBidi" w:hAnsiTheme="minorHAnsi" w:asciiTheme="minorHAnsi"/>
      <w:b/>
      <w:bCs/>
      <w:lang w:eastAsia="en-US" w:val="en-US"/>
    </w:rPr>
  </w:style>
  <w:style w:customStyle="true" w:styleId="xl104" w:type="paragraph">
    <w:name w:val="xl104"/>
    <w:basedOn w:val="Normal"/>
    <w:rsid w:val="0033321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64" w:afterAutospacing="true" w:after="100" w:beforeAutospacing="true" w:before="100"/>
    </w:pPr>
    <w:rPr>
      <w:rFonts w:cstheme="minorBidi" w:hAnsiTheme="minorHAnsi" w:asciiTheme="minorHAnsi"/>
      <w:b/>
      <w:bCs/>
      <w:lang w:eastAsia="en-US" w:val="en-US"/>
    </w:rPr>
  </w:style>
  <w:style w:customStyle="true" w:styleId="xl105" w:type="paragraph">
    <w:name w:val="xl105"/>
    <w:basedOn w:val="Normal"/>
    <w:rsid w:val="0033321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64" w:afterAutospacing="true" w:after="100" w:beforeAutospacing="true" w:before="100"/>
    </w:pPr>
    <w:rPr>
      <w:rFonts w:cstheme="minorBidi" w:hAnsiTheme="minorHAnsi" w:asciiTheme="minorHAnsi"/>
      <w:b/>
      <w:bCs/>
      <w:lang w:eastAsia="en-US" w:val="en-US"/>
    </w:rPr>
  </w:style>
  <w:style w:customStyle="true" w:styleId="PlainTable31" w:type="paragraph">
    <w:name w:val="Plain Table 31"/>
    <w:basedOn w:val="Normal"/>
    <w:uiPriority w:val="72"/>
    <w:rsid w:val="0033321E"/>
    <w:pPr>
      <w:spacing w:lineRule="auto" w:line="264" w:after="120"/>
      <w:ind w:left="708"/>
    </w:pPr>
    <w:rPr>
      <w:rFonts w:cstheme="minorBidi" w:hAnsiTheme="minorHAnsi" w:asciiTheme="minorHAnsi"/>
      <w:sz w:val="21"/>
      <w:szCs w:val="21"/>
    </w:rPr>
  </w:style>
  <w:style w:customStyle="true" w:styleId="style3" w:type="character">
    <w:name w:val="style3"/>
    <w:basedOn w:val="Zadanifontodlomka"/>
    <w:rsid w:val="0033321E"/>
  </w:style>
  <w:style w:customStyle="true" w:styleId="st" w:type="character">
    <w:name w:val="st"/>
    <w:basedOn w:val="Zadanifontodlomka"/>
    <w:rsid w:val="0033321E"/>
  </w:style>
  <w:style w:customStyle="true" w:styleId="font5" w:type="paragraph">
    <w:name w:val="font5"/>
    <w:basedOn w:val="Normal"/>
    <w:rsid w:val="0033321E"/>
    <w:pPr>
      <w:spacing w:lineRule="auto" w:line="264" w:afterAutospacing="true" w:after="100" w:beforeAutospacing="true" w:before="100"/>
    </w:pPr>
    <w:rPr>
      <w:rFonts w:cstheme="minorBidi" w:hAnsiTheme="minorHAnsi" w:asciiTheme="minorHAnsi"/>
      <w:b/>
      <w:bCs/>
      <w:sz w:val="16"/>
      <w:szCs w:val="16"/>
    </w:rPr>
  </w:style>
  <w:style w:styleId="Obojanosjenanje-Isticanje3" w:type="table">
    <w:name w:val="Colorful Shading Accent 3"/>
    <w:basedOn w:val="Obinatablica"/>
    <w:uiPriority w:val="61"/>
    <w:semiHidden/>
    <w:unhideWhenUsed/>
    <w:rsid w:val="0033321E"/>
    <w:pPr>
      <w:spacing w:lineRule="auto" w:line="264" w:after="120"/>
    </w:pPr>
    <w:rPr>
      <w:rFonts w:eastAsiaTheme="minorEastAsia" w:hAnsiTheme="minorHAnsi" w:asciiTheme="minorHAnsi"/>
      <w:color w:themeColor="text1" w:val="000000"/>
      <w:sz w:val="21"/>
      <w:szCs w:val="21"/>
      <w:lang w:val="en-US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Podnaslov" w:type="paragraph">
    <w:name w:val="Subtitle"/>
    <w:basedOn w:val="Normal"/>
    <w:next w:val="Normal"/>
    <w:link w:val="PodnaslovChar"/>
    <w:uiPriority w:val="11"/>
    <w:qFormat/>
    <w:rsid w:val="0033321E"/>
    <w:pPr>
      <w:numPr>
        <w:ilvl w:val="1"/>
      </w:numPr>
      <w:spacing w:after="240"/>
    </w:pPr>
    <w:rPr>
      <w:rFonts w:cstheme="majorBidi" w:eastAsiaTheme="majorEastAsia" w:hAnsiTheme="majorHAnsi" w:asciiTheme="majorHAnsi"/>
      <w:color w:themeTint="BF" w:themeColor="text1" w:val="404040"/>
      <w:sz w:val="30"/>
      <w:szCs w:val="30"/>
      <w:lang w:eastAsia="en-US" w:val="en-US"/>
    </w:rPr>
  </w:style>
  <w:style w:customStyle="true" w:styleId="PodnaslovChar" w:type="character">
    <w:name w:val="Podnaslov Char"/>
    <w:basedOn w:val="Zadanifontodlomka"/>
    <w:link w:val="Podnaslov"/>
    <w:uiPriority w:val="11"/>
    <w:rsid w:val="0033321E"/>
    <w:rPr>
      <w:rFonts w:cstheme="majorBidi" w:eastAsiaTheme="majorEastAsia" w:hAnsiTheme="majorHAnsi" w:asciiTheme="majorHAnsi"/>
      <w:color w:themeTint="BF" w:themeColor="text1" w:val="404040"/>
      <w:sz w:val="30"/>
      <w:szCs w:val="30"/>
      <w:lang w:val="en-US"/>
    </w:rPr>
  </w:style>
  <w:style w:styleId="Citat" w:type="paragraph">
    <w:name w:val="Quote"/>
    <w:basedOn w:val="Normal"/>
    <w:next w:val="Normal"/>
    <w:link w:val="CitatChar"/>
    <w:uiPriority w:val="29"/>
    <w:qFormat/>
    <w:rsid w:val="0033321E"/>
    <w:pPr>
      <w:spacing w:lineRule="auto" w:line="252" w:after="240" w:before="240"/>
      <w:ind w:right="864" w:left="864"/>
      <w:jc w:val="center"/>
    </w:pPr>
    <w:rPr>
      <w:rFonts w:cstheme="minorBidi" w:eastAsiaTheme="minorEastAsia" w:hAnsiTheme="minorHAnsi" w:asciiTheme="minorHAnsi"/>
      <w:i/>
      <w:iCs/>
      <w:sz w:val="21"/>
      <w:szCs w:val="21"/>
      <w:lang w:eastAsia="en-US" w:val="en-US"/>
    </w:rPr>
  </w:style>
  <w:style w:customStyle="true" w:styleId="CitatChar" w:type="character">
    <w:name w:val="Citat Char"/>
    <w:basedOn w:val="Zadanifontodlomka"/>
    <w:link w:val="Citat"/>
    <w:uiPriority w:val="29"/>
    <w:rsid w:val="0033321E"/>
    <w:rPr>
      <w:rFonts w:eastAsiaTheme="minorEastAsia" w:hAnsiTheme="minorHAnsi" w:asciiTheme="minorHAnsi"/>
      <w:i/>
      <w:iCs/>
      <w:sz w:val="21"/>
      <w:szCs w:val="21"/>
      <w:lang w:val="en-US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3321E"/>
    <w:pPr>
      <w:spacing w:lineRule="auto" w:line="264" w:after="240" w:beforeAutospacing="true" w:before="100"/>
      <w:ind w:right="864" w:left="864"/>
      <w:jc w:val="center"/>
    </w:pPr>
    <w:rPr>
      <w:rFonts w:cstheme="majorBidi" w:eastAsiaTheme="majorEastAsia" w:hAnsiTheme="majorHAnsi" w:asciiTheme="majorHAnsi"/>
      <w:color w:themeColor="accent1" w:val="4F81BD"/>
      <w:sz w:val="28"/>
      <w:szCs w:val="28"/>
      <w:lang w:eastAsia="en-US" w:val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3321E"/>
    <w:rPr>
      <w:rFonts w:cstheme="majorBidi" w:eastAsiaTheme="majorEastAsia" w:hAnsiTheme="majorHAnsi" w:asciiTheme="majorHAnsi"/>
      <w:color w:themeColor="accent1" w:val="4F81BD"/>
      <w:sz w:val="28"/>
      <w:szCs w:val="28"/>
      <w:lang w:val="en-US"/>
    </w:rPr>
  </w:style>
  <w:style w:styleId="Neupadljivoisticanje" w:type="character">
    <w:name w:val="Subtle Emphasis"/>
    <w:basedOn w:val="Zadanifontodlomka"/>
    <w:uiPriority w:val="19"/>
    <w:qFormat/>
    <w:rsid w:val="0033321E"/>
    <w:rPr>
      <w:i/>
      <w:iCs/>
      <w:color w:themeTint="A6" w:themeColor="text1" w:val="595959"/>
    </w:rPr>
  </w:style>
  <w:style w:styleId="Neupadljivareferenca" w:type="character">
    <w:name w:val="Subtle Reference"/>
    <w:basedOn w:val="Zadanifontodlomka"/>
    <w:uiPriority w:val="31"/>
    <w:qFormat/>
    <w:rsid w:val="0033321E"/>
    <w:rPr>
      <w:smallCaps/>
      <w:color w:themeTint="BF" w:themeColor="text1" w:val="404040"/>
    </w:rPr>
  </w:style>
  <w:style w:styleId="Istaknutareferenca" w:type="character">
    <w:name w:val="Intense Reference"/>
    <w:basedOn w:val="Zadanifontodlomka"/>
    <w:uiPriority w:val="32"/>
    <w:qFormat/>
    <w:rsid w:val="0033321E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33321E"/>
    <w:rPr>
      <w:b/>
      <w:bCs/>
      <w:smallCaps/>
    </w:rPr>
  </w:style>
  <w:style w:customStyle="true" w:styleId="GridTable5DarkAccent5" w:type="table">
    <w:name w:val="Grid Table 5 Dark Accent 5"/>
    <w:basedOn w:val="Obinatablica"/>
    <w:uiPriority w:val="50"/>
    <w:rsid w:val="0033321E"/>
    <w:pPr>
      <w:spacing w:lineRule="auto" w:line="240" w:after="0"/>
    </w:pPr>
    <w:rPr>
      <w:rFonts w:eastAsiaTheme="minorEastAsia" w:hAnsiTheme="minorHAnsi" w:asciiTheme="minorHAnsi"/>
      <w:sz w:val="21"/>
      <w:szCs w:val="21"/>
      <w:lang w:val="en-US"/>
    </w:r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5" w:fill="4BACC6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66" w:themeFill="accent5" w:fill="B6DDE8" w:color="auto" w:val="clear"/>
      </w:tcPr>
    </w:tblStylePr>
  </w:style>
  <w:style w:customStyle="true" w:styleId="GridTable4Accent5" w:type="table">
    <w:name w:val="Grid Table 4 Accent 5"/>
    <w:basedOn w:val="Obinatablica"/>
    <w:uiPriority w:val="49"/>
    <w:rsid w:val="0033321E"/>
    <w:pPr>
      <w:spacing w:lineRule="auto" w:line="240" w:after="0"/>
    </w:pPr>
    <w:rPr>
      <w:rFonts w:eastAsiaTheme="minorEastAsia" w:hAnsiTheme="minorHAnsi" w:asciiTheme="minorHAnsi"/>
      <w:sz w:val="21"/>
      <w:szCs w:val="21"/>
      <w:lang w:val="en-US"/>
    </w:r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4BACC6" w:val="single"/>
          <w:left w:space="0" w:sz="4" w:themeColor="accent5" w:color="4BACC6" w:val="single"/>
          <w:bottom w:space="0" w:sz="4" w:themeColor="accent5" w:color="4BACC6" w:val="single"/>
          <w:right w:space="0" w:sz="4" w:themeColor="accent5" w:color="4BACC6" w:val="single"/>
          <w:insideH w:val="nil"/>
          <w:insideV w:val="nil"/>
        </w:tcBorders>
        <w:shd w:themeFill="accent5" w:fill="4BACC6" w:color="auto" w:val="clear"/>
      </w:tcPr>
    </w:tblStylePr>
    <w:tblStylePr w:type="lastRow">
      <w:rPr>
        <w:b/>
        <w:bCs/>
      </w:rPr>
      <w:tblPr/>
      <w:tcPr>
        <w:tcBorders>
          <w:top w:space="0" w:sz="4" w:themeColor="accent5" w:color="4BACC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customStyle="true" w:styleId="GridTable2Accent2" w:type="table">
    <w:name w:val="Grid Table 2 Accent 2"/>
    <w:basedOn w:val="Obinatablica"/>
    <w:uiPriority w:val="47"/>
    <w:rsid w:val="0033321E"/>
    <w:pPr>
      <w:spacing w:lineRule="auto" w:line="240" w:after="0"/>
    </w:pPr>
    <w:rPr>
      <w:rFonts w:eastAsiaTheme="minorEastAsia" w:hAnsiTheme="minorHAnsi" w:asciiTheme="minorHAnsi"/>
      <w:sz w:val="21"/>
      <w:szCs w:val="21"/>
      <w:lang w:val="en-US"/>
    </w:rPr>
    <w:tblPr>
      <w:tblStyleRowBandSize w:val="1"/>
      <w:tblStyleColBandSize w:val="1"/>
      <w:tblBorders>
        <w:top w:space="0" w:sz="2" w:themeTint="99" w:themeColor="accent2" w:color="D99594" w:val="single"/>
        <w:bottom w:space="0" w:sz="2" w:themeTint="99" w:themeColor="accent2" w:color="D99594" w:val="single"/>
        <w:insideH w:space="0" w:sz="2" w:themeTint="99" w:themeColor="accent2" w:color="D99594" w:val="single"/>
        <w:insideV w:space="0" w:sz="2" w:themeTint="99" w:themeColor="accent2" w:color="D99594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2" w:color="D99594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2" w:color="D99594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2DBDB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customStyle="true" w:styleId="GridTable5DarkAccent4" w:type="table">
    <w:name w:val="Grid Table 5 Dark Accent 4"/>
    <w:basedOn w:val="Obinatablica"/>
    <w:uiPriority w:val="50"/>
    <w:rsid w:val="0033321E"/>
    <w:pPr>
      <w:spacing w:lineRule="auto" w:line="240" w:after="0"/>
    </w:pPr>
    <w:rPr>
      <w:rFonts w:eastAsiaTheme="minorEastAsia" w:hAnsiTheme="minorHAnsi" w:asciiTheme="minorHAnsi"/>
      <w:sz w:val="21"/>
      <w:szCs w:val="21"/>
      <w:lang w:val="en-US"/>
    </w:r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4" w:fill="8064A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66" w:themeFill="accent4" w:fill="CCC0D9" w:color="auto" w:val="clear"/>
      </w:tcPr>
    </w:tblStylePr>
  </w:style>
  <w:style w:customStyle="true" w:styleId="GridTable5DarkAccent1" w:type="table">
    <w:name w:val="Grid Table 5 Dark Accent 1"/>
    <w:basedOn w:val="Obinatablica"/>
    <w:uiPriority w:val="50"/>
    <w:rsid w:val="0033321E"/>
    <w:pPr>
      <w:spacing w:lineRule="auto" w:line="240" w:after="0"/>
    </w:pPr>
    <w:rPr>
      <w:rFonts w:eastAsiaTheme="minorEastAsia" w:hAnsiTheme="minorHAnsi" w:asciiTheme="minorHAnsi"/>
      <w:sz w:val="21"/>
      <w:szCs w:val="21"/>
      <w:lang w:val="en-US"/>
    </w:r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1" w:fill="4F81BD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66" w:themeFill="accent1" w:fill="B8CCE4" w:color="auto" w:val="clear"/>
      </w:tcPr>
    </w:tblStylePr>
  </w:style>
  <w:style w:customStyle="true" w:styleId="Default" w:type="paragraph">
    <w:name w:val="Default"/>
    <w:rsid w:val="0033321E"/>
    <w:pPr>
      <w:autoSpaceDE w:val="false"/>
      <w:autoSpaceDN w:val="false"/>
      <w:adjustRightInd w:val="false"/>
      <w:spacing w:lineRule="auto" w:line="240" w:after="0"/>
    </w:pPr>
    <w:rPr>
      <w:rFonts w:eastAsiaTheme="minorEastAsia" w:cs="Times New Roman"/>
      <w:color w:val="000000"/>
      <w:szCs w:val="24"/>
    </w:rPr>
  </w:style>
  <w:style w:customStyle="true" w:styleId="GridTable4Accent2" w:type="table">
    <w:name w:val="Grid Table 4 Accent 2"/>
    <w:basedOn w:val="Obinatablica"/>
    <w:uiPriority w:val="49"/>
    <w:rsid w:val="0033321E"/>
    <w:pPr>
      <w:spacing w:lineRule="auto" w:line="240" w:after="0"/>
    </w:pPr>
    <w:rPr>
      <w:rFonts w:eastAsiaTheme="minorEastAsia" w:hAnsiTheme="minorHAnsi" w:asciiTheme="minorHAnsi"/>
      <w:sz w:val="21"/>
      <w:szCs w:val="21"/>
      <w:lang w:val="en-US"/>
    </w:rPr>
    <w:tblPr>
      <w:tblStyleRowBandSize w:val="1"/>
      <w:tblStyleColBandSize w:val="1"/>
      <w:tblBorders>
        <w:top w:space="0" w:sz="4" w:themeTint="99" w:themeColor="accent2" w:color="D99594" w:val="single"/>
        <w:left w:space="0" w:sz="4" w:themeTint="99" w:themeColor="accent2" w:color="D99594" w:val="single"/>
        <w:bottom w:space="0" w:sz="4" w:themeTint="99" w:themeColor="accent2" w:color="D99594" w:val="single"/>
        <w:right w:space="0" w:sz="4" w:themeTint="99" w:themeColor="accent2" w:color="D99594" w:val="single"/>
        <w:insideH w:space="0" w:sz="4" w:themeTint="99" w:themeColor="accent2" w:color="D99594" w:val="single"/>
        <w:insideV w:space="0" w:sz="4" w:themeTint="99" w:themeColor="accent2" w:color="D99594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2" w:color="C0504D" w:val="single"/>
          <w:left w:space="0" w:sz="4" w:themeColor="accent2" w:color="C0504D" w:val="single"/>
          <w:bottom w:space="0" w:sz="4" w:themeColor="accent2" w:color="C0504D" w:val="single"/>
          <w:right w:space="0" w:sz="4" w:themeColor="accent2" w:color="C0504D" w:val="single"/>
          <w:insideH w:val="nil"/>
          <w:insideV w:val="nil"/>
        </w:tcBorders>
        <w:shd w:themeFill="accent2" w:fill="C0504D" w:color="auto" w:val="clear"/>
      </w:tcPr>
    </w:tblStylePr>
    <w:tblStylePr w:type="lastRow">
      <w:rPr>
        <w:b/>
        <w:bCs/>
      </w:rPr>
      <w:tblPr/>
      <w:tcPr>
        <w:tcBorders>
          <w:top w:space="0" w:sz="4" w:themeColor="accent2" w:color="C0504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2DBDB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customStyle="true" w:styleId="GridTable4Accent1" w:type="table">
    <w:name w:val="Grid Table 4 Accent 1"/>
    <w:basedOn w:val="Obinatablica"/>
    <w:uiPriority w:val="49"/>
    <w:rsid w:val="0033321E"/>
    <w:pPr>
      <w:spacing w:lineRule="auto" w:line="240" w:after="0"/>
    </w:pPr>
    <w:rPr>
      <w:rFonts w:eastAsiaTheme="minorEastAsia" w:hAnsiTheme="minorHAnsi" w:asciiTheme="minorHAnsi"/>
      <w:sz w:val="21"/>
      <w:szCs w:val="21"/>
      <w:lang w:val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Tamnatablicareetke5-isticanje11" w:type="table">
    <w:name w:val="Tamna tablica rešetke 5 - isticanje 11"/>
    <w:basedOn w:val="Obinatablica"/>
    <w:next w:val="GridTable5DarkAccent1"/>
    <w:uiPriority w:val="50"/>
    <w:rsid w:val="00CA572F"/>
    <w:pPr>
      <w:spacing w:lineRule="auto" w:line="240" w:after="0"/>
    </w:pPr>
    <w:rPr>
      <w:rFonts w:eastAsia="MS Mincho" w:hAnsi="Cambria" w:ascii="Cambria"/>
      <w:sz w:val="21"/>
      <w:szCs w:val="21"/>
      <w:lang w:val="en-US"/>
    </w:rPr>
    <w:tblPr>
      <w:tblStyleRowBandSize w:val="1"/>
      <w:tblStyleColBandSize w:val="1"/>
      <w:tblBorders>
        <w:top w:space="0" w:sz="4" w:color="FFFFFF" w:val="single"/>
        <w:left w:space="0" w:sz="4" w:color="FFFFFF" w:val="single"/>
        <w:bottom w:space="0" w:sz="4" w:color="FFFFFF" w:val="single"/>
        <w:right w:space="0" w:sz="4" w:color="FFFFFF" w:val="single"/>
        <w:insideH w:space="0" w:sz="4" w:color="FFFFFF" w:val="single"/>
        <w:insideV w:space="0" w:sz="4" w:color="FFFFFF" w:val="single"/>
      </w:tblBorders>
    </w:tblPr>
    <w:tcPr>
      <w:shd w:fill="DAEFD3" w:color="auto" w:val="clear"/>
    </w:tcPr>
    <w:tblStylePr w:type="firstRow">
      <w:rPr>
        <w:b/>
        <w:bCs/>
        <w:color w:val="FFFFFF"/>
      </w:rPr>
      <w:tblPr/>
      <w:tcPr>
        <w:tcBorders>
          <w:top w:space="0" w:sz="4" w:color="FFFFFF" w:val="single"/>
          <w:left w:space="0" w:sz="4" w:color="FFFFFF" w:val="single"/>
          <w:right w:space="0" w:sz="4" w:color="FFFFFF" w:val="single"/>
          <w:insideH w:val="nil"/>
          <w:insideV w:val="nil"/>
        </w:tcBorders>
        <w:shd w:fill="549E39" w:color="auto" w:val="clear"/>
      </w:tcPr>
    </w:tblStylePr>
    <w:tblStylePr w:type="lastRow">
      <w:rPr>
        <w:b/>
        <w:bCs/>
        <w:color w:val="FFFFFF"/>
      </w:rPr>
      <w:tblPr/>
      <w:tcPr>
        <w:tcBorders>
          <w:left w:space="0" w:sz="4" w:color="FFFFFF" w:val="single"/>
          <w:bottom w:space="0" w:sz="4" w:color="FFFFFF" w:val="single"/>
          <w:right w:space="0" w:sz="4" w:color="FFFFFF" w:val="single"/>
          <w:insideH w:val="nil"/>
          <w:insideV w:val="nil"/>
        </w:tcBorders>
        <w:shd w:fill="549E39" w:color="auto" w:val="clear"/>
      </w:tcPr>
    </w:tblStylePr>
    <w:tblStylePr w:type="firstCol">
      <w:rPr>
        <w:b/>
        <w:bCs/>
        <w:color w:val="FFFFFF"/>
      </w:rPr>
      <w:tblPr/>
      <w:tcPr>
        <w:tcBorders>
          <w:top w:space="0" w:sz="4" w:color="FFFFFF" w:val="single"/>
          <w:left w:space="0" w:sz="4" w:color="FFFFFF" w:val="single"/>
          <w:bottom w:space="0" w:sz="4" w:color="FFFFFF" w:val="single"/>
          <w:insideV w:val="nil"/>
        </w:tcBorders>
        <w:shd w:fill="549E39" w:color="auto" w:val="clear"/>
      </w:tcPr>
    </w:tblStylePr>
    <w:tblStylePr w:type="lastCol">
      <w:rPr>
        <w:b/>
        <w:bCs/>
        <w:color w:val="FFFFFF"/>
      </w:rPr>
      <w:tblPr/>
      <w:tcPr>
        <w:tcBorders>
          <w:top w:space="0" w:sz="4" w:color="FFFFFF" w:val="single"/>
          <w:bottom w:space="0" w:sz="4" w:color="FFFFFF" w:val="single"/>
          <w:right w:space="0" w:sz="4" w:color="FFFFFF" w:val="single"/>
          <w:insideV w:val="nil"/>
        </w:tcBorders>
        <w:shd w:fill="549E39" w:color="auto" w:val="clear"/>
      </w:tcPr>
    </w:tblStylePr>
    <w:tblStylePr w:type="band1Vert">
      <w:tblPr/>
      <w:tcPr>
        <w:shd w:fill="B7DFA8" w:color="auto" w:val="clear"/>
      </w:tcPr>
    </w:tblStylePr>
    <w:tblStylePr w:type="band1Horz">
      <w:tblPr/>
      <w:tcPr>
        <w:shd w:fill="B7DFA8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CF0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3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3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3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3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qFormat="1" w:uiPriority="39"/>
    <w:lsdException w:name="toc 2" w:qFormat="1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qFormat="1" w:uiPriority="35"/>
    <w:lsdException w:name="footnote reference" w:uiPriority="0"/>
    <w:lsdException w:name="annotation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annotation subject" w:uiPriority="0"/>
    <w:lsdException w:name="Table Grid 4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6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qFormat/>
    <w:rsid w:val="00570C09"/>
    <w:pPr>
      <w:keepNext/>
      <w:spacing w:after="60" w:before="120"/>
      <w:jc w:val="center"/>
      <w:outlineLvl w:val="2"/>
    </w:pPr>
    <w:rPr>
      <w:rFonts w:ascii="Tahoma" w:cs="Arial" w:hAnsi="Tahoma"/>
      <w:bCs/>
      <w:sz w:val="28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33321E"/>
    <w:pPr>
      <w:keepNext/>
      <w:keepLines/>
      <w:spacing w:before="80" w:line="264" w:lineRule="auto"/>
      <w:outlineLvl w:val="3"/>
    </w:pPr>
    <w:rPr>
      <w:rFonts w:asciiTheme="majorHAnsi" w:cstheme="majorBidi" w:eastAsiaTheme="majorEastAsia" w:hAnsiTheme="majorHAnsi"/>
      <w:sz w:val="24"/>
      <w:szCs w:val="24"/>
      <w:lang w:eastAsia="en-US" w:val="en-US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33321E"/>
    <w:pPr>
      <w:keepNext/>
      <w:keepLines/>
      <w:spacing w:before="80" w:line="264" w:lineRule="auto"/>
      <w:outlineLvl w:val="4"/>
    </w:pPr>
    <w:rPr>
      <w:rFonts w:asciiTheme="majorHAnsi" w:cstheme="majorBidi" w:eastAsiaTheme="majorEastAsia" w:hAnsiTheme="majorHAnsi"/>
      <w:i/>
      <w:iCs/>
      <w:sz w:val="22"/>
      <w:szCs w:val="22"/>
      <w:lang w:eastAsia="en-US" w:val="en-US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33321E"/>
    <w:pPr>
      <w:keepNext/>
      <w:keepLines/>
      <w:spacing w:before="80" w:line="264" w:lineRule="auto"/>
      <w:outlineLvl w:val="5"/>
    </w:pPr>
    <w:rPr>
      <w:rFonts w:asciiTheme="majorHAnsi" w:cstheme="majorBidi" w:eastAsiaTheme="majorEastAsia" w:hAnsiTheme="majorHAnsi"/>
      <w:color w:themeColor="text1" w:themeTint="A6" w:val="595959"/>
      <w:sz w:val="21"/>
      <w:szCs w:val="21"/>
      <w:lang w:eastAsia="en-US" w:val="en-US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3321E"/>
    <w:pPr>
      <w:keepNext/>
      <w:keepLines/>
      <w:spacing w:before="80" w:line="264" w:lineRule="auto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  <w:sz w:val="21"/>
      <w:szCs w:val="21"/>
      <w:lang w:eastAsia="en-US" w:val="en-US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3321E"/>
    <w:pPr>
      <w:keepNext/>
      <w:keepLines/>
      <w:spacing w:before="80" w:line="264" w:lineRule="auto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  <w:sz w:val="21"/>
      <w:szCs w:val="21"/>
      <w:lang w:eastAsia="en-US" w:val="en-US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3321E"/>
    <w:pPr>
      <w:keepNext/>
      <w:keepLines/>
      <w:spacing w:before="80" w:line="264" w:lineRule="auto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  <w:sz w:val="21"/>
      <w:szCs w:val="21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1174FB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B050C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39"/>
    <w:qFormat/>
    <w:rsid w:val="00BB713B"/>
    <w:pPr>
      <w:widowControl w:val="0"/>
      <w:spacing w:before="139"/>
      <w:ind w:left="116"/>
    </w:pPr>
    <w:rPr>
      <w:rFonts w:ascii="Calibri" w:cstheme="minorBidi" w:eastAsia="Calibri" w:hAnsi="Calibri"/>
      <w:sz w:val="22"/>
      <w:szCs w:val="22"/>
      <w:lang w:eastAsia="en-US" w:val="en-US"/>
    </w:rPr>
  </w:style>
  <w:style w:styleId="Sadraj2" w:type="paragraph">
    <w:name w:val="toc 2"/>
    <w:basedOn w:val="Normal"/>
    <w:uiPriority w:val="39"/>
    <w:qFormat/>
    <w:rsid w:val="00BB713B"/>
    <w:pPr>
      <w:widowControl w:val="0"/>
      <w:spacing w:before="139"/>
      <w:ind w:left="337"/>
    </w:pPr>
    <w:rPr>
      <w:rFonts w:ascii="Calibri" w:cstheme="minorBidi" w:eastAsia="Calibri" w:hAnsi="Calibri"/>
      <w:sz w:val="22"/>
      <w:szCs w:val="22"/>
      <w:lang w:eastAsia="en-US" w:val="en-US"/>
    </w:rPr>
  </w:style>
  <w:style w:customStyle="1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1" w:type="character">
    <w:name w:val="Tekst balončića Char1"/>
    <w:basedOn w:val="Zadanifontodlomka"/>
    <w:uiPriority w:val="99"/>
    <w:semiHidden/>
    <w:rsid w:val="00BB713B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unhideWhenUsed/>
    <w:rsid w:val="003E57D9"/>
    <w:pPr>
      <w:widowControl w:val="0"/>
      <w:overflowPunct w:val="0"/>
      <w:autoSpaceDE w:val="0"/>
      <w:autoSpaceDN w:val="0"/>
      <w:adjustRightInd w:val="0"/>
      <w:jc w:val="center"/>
    </w:pPr>
    <w:rPr>
      <w:b/>
    </w:rPr>
  </w:style>
  <w:style w:customStyle="1" w:styleId="Tijeloteksta3Char" w:type="character">
    <w:name w:val="Tijelo teksta 3 Char"/>
    <w:basedOn w:val="Zadanifontodlomka"/>
    <w:link w:val="Tijeloteksta3"/>
    <w:rsid w:val="003E57D9"/>
    <w:rPr>
      <w:rFonts w:cs="Times New Roman" w:eastAsia="Times New Roman"/>
      <w:b/>
      <w:sz w:val="20"/>
      <w:szCs w:val="20"/>
      <w:lang w:eastAsia="hr-HR"/>
    </w:rPr>
  </w:style>
  <w:style w:customStyle="1" w:styleId="Standard" w:type="paragraph">
    <w:name w:val="Standard"/>
    <w:rsid w:val="003E57D9"/>
    <w:pPr>
      <w:widowControl w:val="0"/>
      <w:suppressAutoHyphens/>
      <w:autoSpaceDN w:val="0"/>
      <w:spacing w:after="0" w:line="240" w:lineRule="auto"/>
      <w:textAlignment w:val="baseline"/>
    </w:pPr>
    <w:rPr>
      <w:rFonts w:cs="Tahoma" w:eastAsia="Lucida Sans Unicode"/>
      <w:kern w:val="3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570C09"/>
    <w:rPr>
      <w:rFonts w:ascii="Tahoma" w:cs="Arial" w:eastAsia="Times New Roman" w:hAnsi="Tahoma"/>
      <w:bCs/>
      <w:sz w:val="28"/>
      <w:szCs w:val="26"/>
      <w:lang w:eastAsia="hr-HR"/>
    </w:rPr>
  </w:style>
  <w:style w:customStyle="1" w:styleId="ASC" w:type="character">
    <w:name w:val="ASC"/>
    <w:basedOn w:val="Zadanifontodlomka"/>
    <w:rsid w:val="00570C09"/>
    <w:rPr>
      <w:rFonts w:ascii="Tahoma" w:cs="Times New Roman" w:hAns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570C09"/>
    <w:rPr>
      <w:rFonts w:cs="Times New Roman"/>
      <w:color w:val="0000FF"/>
      <w:u w:val="single"/>
    </w:rPr>
  </w:style>
  <w:style w:styleId="Naslov" w:type="paragraph">
    <w:name w:val="Title"/>
    <w:basedOn w:val="Normal"/>
    <w:next w:val="Normal"/>
    <w:link w:val="NaslovChar"/>
    <w:uiPriority w:val="10"/>
    <w:qFormat/>
    <w:rsid w:val="00570C09"/>
    <w:pPr>
      <w:pBdr>
        <w:bottom w:color="4F81BD" w:space="4" w:sz="8" w:val="single"/>
      </w:pBdr>
      <w:spacing w:after="300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70C09"/>
    <w:rPr>
      <w:rFonts w:ascii="Cambria" w:cs="Times New Roman" w:eastAsia="Times New Roman" w:hAnsi="Cambria"/>
      <w:color w:val="17365D"/>
      <w:spacing w:val="5"/>
      <w:kern w:val="28"/>
      <w:sz w:val="52"/>
      <w:szCs w:val="52"/>
    </w:rPr>
  </w:style>
  <w:style w:styleId="Jakoisticanje" w:type="character">
    <w:name w:val="Intense Emphasis"/>
    <w:basedOn w:val="Zadanifontodlomka"/>
    <w:uiPriority w:val="21"/>
    <w:qFormat/>
    <w:rsid w:val="00570C09"/>
    <w:rPr>
      <w:rFonts w:cs="Times New Roman"/>
      <w:b/>
      <w:bCs/>
      <w:i/>
      <w:iCs/>
      <w:color w:val="4F81BD"/>
    </w:rPr>
  </w:style>
  <w:style w:customStyle="1" w:styleId="Style15" w:type="paragraph">
    <w:name w:val="Style15"/>
    <w:basedOn w:val="Normal"/>
    <w:rsid w:val="00570C09"/>
    <w:pPr>
      <w:widowControl w:val="0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0"/>
      <w:autoSpaceDN w:val="0"/>
      <w:adjustRightInd w:val="0"/>
    </w:pPr>
    <w:rPr>
      <w:rFonts w:ascii="Arial" w:cs="Arial" w:hAnsi="Arial"/>
      <w:lang w:val="en-US"/>
    </w:rPr>
  </w:style>
  <w:style w:customStyle="1" w:styleId="Style16" w:type="paragraph">
    <w:name w:val="Style16"/>
    <w:basedOn w:val="Normal"/>
    <w:rsid w:val="00570C09"/>
    <w:pPr>
      <w:widowControl w:val="0"/>
      <w:tabs>
        <w:tab w:pos="8428" w:val="right"/>
        <w:tab w:pos="9960" w:val="right"/>
      </w:tabs>
      <w:autoSpaceDE w:val="0"/>
      <w:autoSpaceDN w:val="0"/>
      <w:adjustRightInd w:val="0"/>
    </w:pPr>
    <w:rPr>
      <w:rFonts w:ascii="Arial" w:cs="Arial" w:hAnsi="Arial"/>
      <w:lang w:val="en-US"/>
    </w:rPr>
  </w:style>
  <w:style w:styleId="StandardWeb" w:type="paragraph">
    <w:name w:val="Normal (Web)"/>
    <w:basedOn w:val="Normal"/>
    <w:uiPriority w:val="99"/>
    <w:rsid w:val="00570C09"/>
    <w:pPr>
      <w:spacing w:after="100" w:afterAutospacing="1" w:before="100" w:beforeAutospacing="1"/>
    </w:pPr>
    <w:rPr>
      <w:sz w:val="24"/>
      <w:szCs w:val="24"/>
      <w:lang w:eastAsia="en-US" w:val="en-US"/>
    </w:rPr>
  </w:style>
  <w:style w:customStyle="1" w:styleId="t-9-8" w:type="paragraph">
    <w:name w:val="t-9-8"/>
    <w:basedOn w:val="Normal"/>
    <w:rsid w:val="00570C09"/>
    <w:pPr>
      <w:spacing w:after="100" w:afterAutospacing="1" w:before="100" w:beforeAutospacing="1"/>
    </w:pPr>
    <w:rPr>
      <w:sz w:val="24"/>
      <w:szCs w:val="24"/>
    </w:rPr>
  </w:style>
  <w:style w:customStyle="1" w:styleId="clanak" w:type="paragraph">
    <w:name w:val="clanak"/>
    <w:basedOn w:val="Normal"/>
    <w:rsid w:val="00570C09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kurziv1" w:type="character">
    <w:name w:val="kurziv1"/>
    <w:basedOn w:val="Zadanifontodlomka"/>
    <w:rsid w:val="00570C09"/>
    <w:rPr>
      <w:i/>
      <w:iCs/>
    </w:rPr>
  </w:style>
  <w:style w:styleId="SlijeenaHiperveza" w:type="character">
    <w:name w:val="FollowedHyperlink"/>
    <w:basedOn w:val="Zadanifontodlomka"/>
    <w:uiPriority w:val="99"/>
    <w:rsid w:val="00570C09"/>
    <w:rPr>
      <w:color w:themeColor="followedHyperlink" w:val="800080"/>
      <w:u w:val="single"/>
    </w:rPr>
  </w:style>
  <w:style w:styleId="TOCNaslov" w:type="paragraph">
    <w:name w:val="TOC Heading"/>
    <w:basedOn w:val="Naslov1"/>
    <w:next w:val="Normal"/>
    <w:uiPriority w:val="39"/>
    <w:unhideWhenUsed/>
    <w:qFormat/>
    <w:rsid w:val="00570C09"/>
    <w:pPr>
      <w:spacing w:line="276" w:lineRule="auto"/>
      <w:outlineLvl w:val="9"/>
    </w:pPr>
    <w:rPr>
      <w:lang w:eastAsia="ja-JP" w:val="en-US"/>
    </w:rPr>
  </w:style>
  <w:style w:styleId="Sadraj3" w:type="paragraph">
    <w:name w:val="toc 3"/>
    <w:basedOn w:val="Normal"/>
    <w:next w:val="Normal"/>
    <w:autoRedefine/>
    <w:uiPriority w:val="39"/>
    <w:rsid w:val="00570C09"/>
    <w:pPr>
      <w:spacing w:after="100" w:before="60"/>
      <w:ind w:firstLine="709" w:left="400"/>
    </w:pPr>
    <w:rPr>
      <w:rFonts w:ascii="Tahoma" w:hAnsi="Tahoma"/>
      <w:szCs w:val="24"/>
    </w:rPr>
  </w:style>
  <w:style w:styleId="Referencakomentara" w:type="character">
    <w:name w:val="annotation reference"/>
    <w:basedOn w:val="Zadanifontodlomka"/>
    <w:semiHidden/>
    <w:unhideWhenUsed/>
    <w:rsid w:val="00570C09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570C09"/>
    <w:pPr>
      <w:spacing w:after="60" w:before="60"/>
      <w:ind w:firstLine="709"/>
    </w:pPr>
    <w:rPr>
      <w:rFonts w:ascii="Tahoma" w:hAnsi="Tahoma"/>
    </w:rPr>
  </w:style>
  <w:style w:customStyle="1" w:styleId="TekstkomentaraChar" w:type="character">
    <w:name w:val="Tekst komentara Char"/>
    <w:basedOn w:val="Zadanifontodlomka"/>
    <w:link w:val="Tekstkomentara"/>
    <w:semiHidden/>
    <w:rsid w:val="00570C09"/>
    <w:rPr>
      <w:rFonts w:ascii="Tahoma" w:cs="Times New Roman" w:eastAsia="Times New Roman" w:hAnsi="Tahoma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570C09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570C09"/>
    <w:rPr>
      <w:rFonts w:ascii="Tahoma" w:cs="Times New Roman" w:eastAsia="Times New Roman" w:hAnsi="Tahoma"/>
      <w:b/>
      <w:bCs/>
      <w:sz w:val="20"/>
      <w:szCs w:val="20"/>
      <w:lang w:eastAsia="hr-HR"/>
    </w:rPr>
  </w:style>
  <w:style w:customStyle="1" w:styleId="xl68" w:type="paragraph">
    <w:name w:val="xl68"/>
    <w:basedOn w:val="Normal"/>
    <w:rsid w:val="00570C09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  <w:sz w:val="24"/>
      <w:szCs w:val="24"/>
    </w:rPr>
  </w:style>
  <w:style w:customStyle="1" w:styleId="xl69" w:type="paragraph">
    <w:name w:val="xl69"/>
    <w:basedOn w:val="Normal"/>
    <w:rsid w:val="00570C0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0" w:type="paragraph">
    <w:name w:val="xl70"/>
    <w:basedOn w:val="Normal"/>
    <w:rsid w:val="00570C0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  <w:sz w:val="24"/>
      <w:szCs w:val="24"/>
    </w:rPr>
  </w:style>
  <w:style w:customStyle="1" w:styleId="xl71" w:type="paragraph">
    <w:name w:val="xl71"/>
    <w:basedOn w:val="Normal"/>
    <w:rsid w:val="00570C09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2" w:type="paragraph">
    <w:name w:val="xl72"/>
    <w:basedOn w:val="Normal"/>
    <w:rsid w:val="00570C0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right"/>
      <w:textAlignment w:val="center"/>
    </w:pPr>
    <w:rPr>
      <w:color w:val="000000"/>
      <w:sz w:val="24"/>
      <w:szCs w:val="24"/>
    </w:rPr>
  </w:style>
  <w:style w:customStyle="1" w:styleId="xl73" w:type="paragraph">
    <w:name w:val="xl73"/>
    <w:basedOn w:val="Normal"/>
    <w:rsid w:val="00570C09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4" w:type="paragraph">
    <w:name w:val="xl74"/>
    <w:basedOn w:val="Normal"/>
    <w:rsid w:val="00570C09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5" w:type="paragraph">
    <w:name w:val="xl75"/>
    <w:basedOn w:val="Normal"/>
    <w:rsid w:val="00570C09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6" w:type="paragraph">
    <w:name w:val="xl76"/>
    <w:basedOn w:val="Normal"/>
    <w:rsid w:val="00570C09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7" w:type="paragraph">
    <w:name w:val="xl77"/>
    <w:basedOn w:val="Normal"/>
    <w:rsid w:val="00570C09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8" w:type="paragraph">
    <w:name w:val="xl78"/>
    <w:basedOn w:val="Normal"/>
    <w:rsid w:val="00570C09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79" w:type="paragraph">
    <w:name w:val="xl79"/>
    <w:basedOn w:val="Normal"/>
    <w:rsid w:val="00570C09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0" w:type="paragraph">
    <w:name w:val="xl80"/>
    <w:basedOn w:val="Normal"/>
    <w:rsid w:val="00570C09"/>
    <w:pPr>
      <w:spacing w:after="100" w:afterAutospacing="1" w:before="100" w:beforeAutospacing="1"/>
    </w:pPr>
    <w:rPr>
      <w:sz w:val="24"/>
      <w:szCs w:val="24"/>
    </w:rPr>
  </w:style>
  <w:style w:customStyle="1" w:styleId="xl66" w:type="paragraph">
    <w:name w:val="xl66"/>
    <w:basedOn w:val="Normal"/>
    <w:rsid w:val="00570C09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  <w:sz w:val="24"/>
      <w:szCs w:val="24"/>
    </w:rPr>
  </w:style>
  <w:style w:customStyle="1" w:styleId="xl67" w:type="paragraph">
    <w:name w:val="xl67"/>
    <w:basedOn w:val="Normal"/>
    <w:rsid w:val="00570C0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msonormal0" w:type="paragraph">
    <w:name w:val="msonormal"/>
    <w:basedOn w:val="Normal"/>
    <w:rsid w:val="00FE2DC6"/>
    <w:pPr>
      <w:spacing w:after="100" w:afterAutospacing="1" w:before="100" w:beforeAutospacing="1"/>
    </w:pPr>
    <w:rPr>
      <w:sz w:val="24"/>
      <w:szCs w:val="24"/>
    </w:rPr>
  </w:style>
  <w:style w:customStyle="1" w:styleId="xl65" w:type="paragraph">
    <w:name w:val="xl65"/>
    <w:basedOn w:val="Normal"/>
    <w:rsid w:val="00FE2DC6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1" w:type="paragraph">
    <w:name w:val="xl81"/>
    <w:basedOn w:val="Normal"/>
    <w:rsid w:val="00FE2DC6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2" w:type="paragraph">
    <w:name w:val="xl82"/>
    <w:basedOn w:val="Normal"/>
    <w:rsid w:val="00FE2DC6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FE2DC6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4" w:type="paragraph">
    <w:name w:val="xl84"/>
    <w:basedOn w:val="Normal"/>
    <w:rsid w:val="00FE2DC6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</w:style>
  <w:style w:customStyle="1" w:styleId="xl85" w:type="paragraph">
    <w:name w:val="xl85"/>
    <w:basedOn w:val="Normal"/>
    <w:rsid w:val="00FE2DC6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6" w:type="paragraph">
    <w:name w:val="xl86"/>
    <w:basedOn w:val="Normal"/>
    <w:rsid w:val="00FE2DC6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7" w:type="paragraph">
    <w:name w:val="xl87"/>
    <w:basedOn w:val="Normal"/>
    <w:rsid w:val="00FE2DC6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8" w:type="paragraph">
    <w:name w:val="xl88"/>
    <w:basedOn w:val="Normal"/>
    <w:rsid w:val="00FE2DC6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9" w:type="paragraph">
    <w:name w:val="xl89"/>
    <w:basedOn w:val="Normal"/>
    <w:rsid w:val="00FE2DC6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jc w:val="right"/>
      <w:textAlignment w:val="center"/>
    </w:pPr>
  </w:style>
  <w:style w:customStyle="1" w:styleId="xl90" w:type="paragraph">
    <w:name w:val="xl90"/>
    <w:basedOn w:val="Normal"/>
    <w:rsid w:val="00FE2DC6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sz w:val="24"/>
      <w:szCs w:val="24"/>
    </w:rPr>
  </w:style>
  <w:style w:customStyle="1" w:styleId="xl91" w:type="paragraph">
    <w:name w:val="xl91"/>
    <w:basedOn w:val="Normal"/>
    <w:rsid w:val="00FE2DC6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EB9C" w:val="clear"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2" w:type="paragraph">
    <w:name w:val="xl92"/>
    <w:basedOn w:val="Normal"/>
    <w:rsid w:val="00FE2DC6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EB9C" w:val="clear"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3" w:type="paragraph">
    <w:name w:val="xl93"/>
    <w:basedOn w:val="Normal"/>
    <w:rsid w:val="00FE2DC6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EB9C" w:val="clear"/>
      <w:spacing w:after="100" w:afterAutospacing="1" w:before="100" w:beforeAutospacing="1"/>
    </w:pPr>
    <w:rPr>
      <w:sz w:val="24"/>
      <w:szCs w:val="24"/>
    </w:rPr>
  </w:style>
  <w:style w:customStyle="1" w:styleId="xl94" w:type="paragraph">
    <w:name w:val="xl94"/>
    <w:basedOn w:val="Normal"/>
    <w:rsid w:val="00FE2DC6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EB9C" w:val="clear"/>
      <w:spacing w:after="100" w:afterAutospacing="1" w:before="100" w:beforeAutospacing="1"/>
    </w:pPr>
    <w:rPr>
      <w:sz w:val="24"/>
      <w:szCs w:val="24"/>
    </w:rPr>
  </w:style>
  <w:style w:customStyle="1" w:styleId="xl95" w:type="paragraph">
    <w:name w:val="xl95"/>
    <w:basedOn w:val="Normal"/>
    <w:rsid w:val="00FE2DC6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EB9C" w:val="clear"/>
      <w:spacing w:after="100" w:afterAutospacing="1" w:before="100" w:beforeAutospacing="1"/>
    </w:pPr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33321E"/>
    <w:rPr>
      <w:rFonts w:asciiTheme="majorHAnsi" w:cstheme="majorBidi" w:eastAsiaTheme="majorEastAsia" w:hAnsiTheme="majorHAnsi"/>
      <w:szCs w:val="24"/>
      <w:lang w:val="en-US"/>
    </w:rPr>
  </w:style>
  <w:style w:customStyle="1" w:styleId="Naslov5Char" w:type="character">
    <w:name w:val="Naslov 5 Char"/>
    <w:basedOn w:val="Zadanifontodlomka"/>
    <w:link w:val="Naslov5"/>
    <w:uiPriority w:val="9"/>
    <w:rsid w:val="0033321E"/>
    <w:rPr>
      <w:rFonts w:asciiTheme="majorHAnsi" w:cstheme="majorBidi" w:eastAsiaTheme="majorEastAsia" w:hAnsiTheme="majorHAnsi"/>
      <w:i/>
      <w:iCs/>
      <w:sz w:val="22"/>
      <w:lang w:val="en-US"/>
    </w:rPr>
  </w:style>
  <w:style w:customStyle="1" w:styleId="Naslov6Char" w:type="character">
    <w:name w:val="Naslov 6 Char"/>
    <w:basedOn w:val="Zadanifontodlomka"/>
    <w:link w:val="Naslov6"/>
    <w:uiPriority w:val="9"/>
    <w:rsid w:val="0033321E"/>
    <w:rPr>
      <w:rFonts w:asciiTheme="majorHAnsi" w:cstheme="majorBidi" w:eastAsiaTheme="majorEastAsia" w:hAnsiTheme="majorHAnsi"/>
      <w:color w:themeColor="text1" w:themeTint="A6" w:val="595959"/>
      <w:sz w:val="21"/>
      <w:szCs w:val="21"/>
      <w:lang w:val="en-US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3321E"/>
    <w:rPr>
      <w:rFonts w:asciiTheme="majorHAnsi" w:cstheme="majorBidi" w:eastAsiaTheme="majorEastAsia" w:hAnsiTheme="majorHAnsi"/>
      <w:i/>
      <w:iCs/>
      <w:color w:themeColor="text1" w:themeTint="A6" w:val="595959"/>
      <w:sz w:val="21"/>
      <w:szCs w:val="21"/>
      <w:lang w:val="en-US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3321E"/>
    <w:rPr>
      <w:rFonts w:asciiTheme="majorHAnsi" w:cstheme="majorBidi" w:eastAsiaTheme="majorEastAsia" w:hAnsiTheme="majorHAnsi"/>
      <w:smallCaps/>
      <w:color w:themeColor="text1" w:themeTint="A6" w:val="595959"/>
      <w:sz w:val="21"/>
      <w:szCs w:val="21"/>
      <w:lang w:val="en-US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3321E"/>
    <w:rPr>
      <w:rFonts w:asciiTheme="majorHAnsi" w:cstheme="majorBidi" w:eastAsiaTheme="majorEastAsia" w:hAnsiTheme="majorHAnsi"/>
      <w:i/>
      <w:iCs/>
      <w:smallCaps/>
      <w:color w:themeColor="text1" w:themeTint="A6" w:val="595959"/>
      <w:sz w:val="21"/>
      <w:szCs w:val="21"/>
      <w:lang w:val="en-US"/>
    </w:rPr>
  </w:style>
  <w:style w:styleId="z-vrhobrasca" w:type="paragraph">
    <w:name w:val="HTML Top of Form"/>
    <w:basedOn w:val="Normal"/>
    <w:next w:val="Normal"/>
    <w:link w:val="z-vrhobrascaChar"/>
    <w:hidden/>
    <w:rsid w:val="0033321E"/>
    <w:pPr>
      <w:pBdr>
        <w:bottom w:color="auto" w:space="1" w:sz="6" w:val="single"/>
      </w:pBdr>
      <w:spacing w:after="120" w:line="264" w:lineRule="auto"/>
      <w:jc w:val="center"/>
    </w:pPr>
    <w:rPr>
      <w:rFonts w:ascii="Arial" w:cstheme="minorBidi" w:hAnsi="Arial"/>
      <w:vanish/>
      <w:sz w:val="16"/>
      <w:szCs w:val="16"/>
    </w:rPr>
  </w:style>
  <w:style w:customStyle="1" w:styleId="z-vrhobrascaChar" w:type="character">
    <w:name w:val="z-vrh obrasca Char"/>
    <w:basedOn w:val="Zadanifontodlomka"/>
    <w:link w:val="z-vrhobrasca"/>
    <w:rsid w:val="0033321E"/>
    <w:rPr>
      <w:rFonts w:ascii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33321E"/>
    <w:pPr>
      <w:pBdr>
        <w:top w:color="auto" w:space="1" w:sz="6" w:val="single"/>
      </w:pBdr>
      <w:spacing w:after="120" w:line="264" w:lineRule="auto"/>
      <w:jc w:val="center"/>
    </w:pPr>
    <w:rPr>
      <w:rFonts w:ascii="Arial" w:cstheme="minorBidi" w:hAnsi="Arial"/>
      <w:vanish/>
      <w:sz w:val="16"/>
      <w:szCs w:val="16"/>
    </w:rPr>
  </w:style>
  <w:style w:customStyle="1" w:styleId="z-dnoobrascaChar" w:type="character">
    <w:name w:val="z-dno obrasca Char"/>
    <w:basedOn w:val="Zadanifontodlomka"/>
    <w:link w:val="z-dnoobrasca"/>
    <w:rsid w:val="0033321E"/>
    <w:rPr>
      <w:rFonts w:ascii="Arial" w:eastAsia="Times New Roman" w:hAnsi="Arial"/>
      <w:vanish/>
      <w:sz w:val="16"/>
      <w:szCs w:val="16"/>
      <w:lang w:eastAsia="hr-HR"/>
    </w:rPr>
  </w:style>
  <w:style w:styleId="Tekstfusnote" w:type="paragraph">
    <w:name w:val="footnote text"/>
    <w:basedOn w:val="Normal"/>
    <w:link w:val="TekstfusnoteChar"/>
    <w:semiHidden/>
    <w:rsid w:val="0033321E"/>
    <w:pPr>
      <w:spacing w:after="120" w:line="264" w:lineRule="auto"/>
    </w:pPr>
    <w:rPr>
      <w:rFonts w:asciiTheme="minorHAnsi" w:cstheme="minorBidi" w:hAnsiTheme="minorHAnsi"/>
    </w:rPr>
  </w:style>
  <w:style w:customStyle="1" w:styleId="TekstfusnoteChar" w:type="character">
    <w:name w:val="Tekst fusnote Char"/>
    <w:basedOn w:val="Zadanifontodlomka"/>
    <w:link w:val="Tekstfusnote"/>
    <w:semiHidden/>
    <w:rsid w:val="0033321E"/>
    <w:rPr>
      <w:rFonts w:asciiTheme="minorHAnsi" w:eastAsia="Times New Roman" w:hAnsiTheme="minorHAnsi"/>
      <w:sz w:val="20"/>
      <w:szCs w:val="20"/>
      <w:lang w:eastAsia="hr-HR"/>
    </w:rPr>
  </w:style>
  <w:style w:styleId="Referencafusnote" w:type="character">
    <w:name w:val="footnote reference"/>
    <w:semiHidden/>
    <w:rsid w:val="0033321E"/>
    <w:rPr>
      <w:vertAlign w:val="superscript"/>
    </w:rPr>
  </w:style>
  <w:style w:styleId="Sadraj4" w:type="paragraph">
    <w:name w:val="toc 4"/>
    <w:basedOn w:val="Normal"/>
    <w:next w:val="Normal"/>
    <w:autoRedefine/>
    <w:semiHidden/>
    <w:rsid w:val="0033321E"/>
    <w:pPr>
      <w:spacing w:after="120" w:line="264" w:lineRule="auto"/>
      <w:ind w:left="720"/>
    </w:pPr>
    <w:rPr>
      <w:rFonts w:ascii="Calibri" w:cs="Calibri" w:hAnsi="Calibri"/>
      <w:sz w:val="18"/>
      <w:szCs w:val="18"/>
    </w:rPr>
  </w:style>
  <w:style w:styleId="Sadraj5" w:type="paragraph">
    <w:name w:val="toc 5"/>
    <w:basedOn w:val="Normal"/>
    <w:next w:val="Normal"/>
    <w:autoRedefine/>
    <w:semiHidden/>
    <w:rsid w:val="0033321E"/>
    <w:pPr>
      <w:spacing w:after="120" w:line="264" w:lineRule="auto"/>
      <w:ind w:left="960"/>
    </w:pPr>
    <w:rPr>
      <w:rFonts w:ascii="Calibri" w:cs="Calibri" w:hAnsi="Calibri"/>
      <w:sz w:val="18"/>
      <w:szCs w:val="18"/>
    </w:rPr>
  </w:style>
  <w:style w:styleId="Sadraj6" w:type="paragraph">
    <w:name w:val="toc 6"/>
    <w:basedOn w:val="Normal"/>
    <w:next w:val="Normal"/>
    <w:autoRedefine/>
    <w:semiHidden/>
    <w:rsid w:val="0033321E"/>
    <w:pPr>
      <w:spacing w:after="120" w:line="264" w:lineRule="auto"/>
      <w:ind w:left="1200"/>
    </w:pPr>
    <w:rPr>
      <w:rFonts w:ascii="Calibri" w:cs="Calibri" w:hAnsi="Calibri"/>
      <w:sz w:val="18"/>
      <w:szCs w:val="18"/>
    </w:rPr>
  </w:style>
  <w:style w:styleId="Sadraj7" w:type="paragraph">
    <w:name w:val="toc 7"/>
    <w:basedOn w:val="Normal"/>
    <w:next w:val="Normal"/>
    <w:autoRedefine/>
    <w:semiHidden/>
    <w:rsid w:val="0033321E"/>
    <w:pPr>
      <w:spacing w:after="120" w:line="264" w:lineRule="auto"/>
      <w:ind w:left="1440"/>
    </w:pPr>
    <w:rPr>
      <w:rFonts w:ascii="Calibri" w:cs="Calibri" w:hAnsi="Calibri"/>
      <w:sz w:val="18"/>
      <w:szCs w:val="18"/>
    </w:rPr>
  </w:style>
  <w:style w:styleId="Sadraj8" w:type="paragraph">
    <w:name w:val="toc 8"/>
    <w:basedOn w:val="Normal"/>
    <w:next w:val="Normal"/>
    <w:autoRedefine/>
    <w:semiHidden/>
    <w:rsid w:val="0033321E"/>
    <w:pPr>
      <w:spacing w:after="120" w:line="264" w:lineRule="auto"/>
      <w:ind w:left="1680"/>
    </w:pPr>
    <w:rPr>
      <w:rFonts w:ascii="Calibri" w:cs="Calibri" w:hAnsi="Calibri"/>
      <w:sz w:val="18"/>
      <w:szCs w:val="18"/>
    </w:rPr>
  </w:style>
  <w:style w:styleId="Sadraj9" w:type="paragraph">
    <w:name w:val="toc 9"/>
    <w:basedOn w:val="Normal"/>
    <w:next w:val="Normal"/>
    <w:autoRedefine/>
    <w:semiHidden/>
    <w:rsid w:val="0033321E"/>
    <w:pPr>
      <w:spacing w:after="120" w:line="264" w:lineRule="auto"/>
      <w:ind w:left="1920"/>
    </w:pPr>
    <w:rPr>
      <w:rFonts w:ascii="Calibri" w:cs="Calibri" w:hAnsi="Calibri"/>
      <w:sz w:val="18"/>
      <w:szCs w:val="18"/>
    </w:rPr>
  </w:style>
  <w:style w:customStyle="1" w:styleId="kontakt" w:type="paragraph">
    <w:name w:val="kontakt"/>
    <w:basedOn w:val="Normal"/>
    <w:rsid w:val="0033321E"/>
    <w:pPr>
      <w:spacing w:after="100" w:afterAutospacing="1" w:before="100" w:beforeAutospacing="1" w:line="264" w:lineRule="auto"/>
    </w:pPr>
    <w:rPr>
      <w:rFonts w:asciiTheme="minorHAnsi" w:cstheme="minorBidi" w:hAnsiTheme="minorHAnsi"/>
      <w:sz w:val="21"/>
      <w:szCs w:val="21"/>
    </w:rPr>
  </w:style>
  <w:style w:styleId="Reetkatablice4" w:type="table">
    <w:name w:val="Table Grid 4"/>
    <w:basedOn w:val="Obinatablica"/>
    <w:rsid w:val="0033321E"/>
    <w:pPr>
      <w:spacing w:after="120" w:line="264" w:lineRule="auto"/>
    </w:pPr>
    <w:rPr>
      <w:rFonts w:eastAsia="Times New Roman"/>
      <w:sz w:val="21"/>
      <w:szCs w:val="21"/>
      <w:lang w:eastAsia="hr-HR" w:val="en-US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33321E"/>
  </w:style>
  <w:style w:customStyle="1" w:styleId="tabletitle2" w:type="character">
    <w:name w:val="table_title2"/>
    <w:basedOn w:val="Zadanifontodlomka"/>
    <w:rsid w:val="0033321E"/>
  </w:style>
  <w:style w:styleId="Naglaeno" w:type="character">
    <w:name w:val="Strong"/>
    <w:basedOn w:val="Zadanifontodlomka"/>
    <w:uiPriority w:val="22"/>
    <w:qFormat/>
    <w:rsid w:val="0033321E"/>
    <w:rPr>
      <w:b/>
      <w:bCs/>
    </w:rPr>
  </w:style>
  <w:style w:customStyle="1" w:styleId="mw-headline" w:type="character">
    <w:name w:val="mw-headline"/>
    <w:basedOn w:val="Zadanifontodlomka"/>
    <w:rsid w:val="0033321E"/>
  </w:style>
  <w:style w:customStyle="1" w:styleId="editsectionmoved" w:type="character">
    <w:name w:val="editsectionmoved"/>
    <w:basedOn w:val="Zadanifontodlomka"/>
    <w:rsid w:val="0033321E"/>
  </w:style>
  <w:style w:customStyle="1" w:styleId="contenttext" w:type="paragraph">
    <w:name w:val="contenttext"/>
    <w:basedOn w:val="Normal"/>
    <w:rsid w:val="0033321E"/>
    <w:pPr>
      <w:spacing w:after="100" w:afterAutospacing="1" w:before="100" w:beforeAutospacing="1" w:line="264" w:lineRule="auto"/>
      <w:jc w:val="both"/>
    </w:pPr>
    <w:rPr>
      <w:rFonts w:ascii="Arial" w:cs="Arial" w:hAnsi="Arial"/>
      <w:color w:val="666666"/>
      <w:sz w:val="15"/>
      <w:szCs w:val="15"/>
    </w:rPr>
  </w:style>
  <w:style w:customStyle="1" w:styleId="datum" w:type="paragraph">
    <w:name w:val="datum"/>
    <w:basedOn w:val="Normal"/>
    <w:rsid w:val="0033321E"/>
    <w:pPr>
      <w:spacing w:after="100" w:afterAutospacing="1" w:before="100" w:beforeAutospacing="1" w:line="264" w:lineRule="auto"/>
    </w:pPr>
    <w:rPr>
      <w:rFonts w:ascii="Arial" w:cs="Arial" w:hAnsi="Arial"/>
      <w:color w:val="800000"/>
    </w:rPr>
  </w:style>
  <w:style w:styleId="Opisslike" w:type="paragraph">
    <w:name w:val="caption"/>
    <w:basedOn w:val="Normal"/>
    <w:next w:val="Normal"/>
    <w:uiPriority w:val="35"/>
    <w:unhideWhenUsed/>
    <w:qFormat/>
    <w:rsid w:val="0033321E"/>
    <w:pPr>
      <w:spacing w:after="120"/>
    </w:pPr>
    <w:rPr>
      <w:rFonts w:asciiTheme="minorHAnsi" w:cstheme="minorBidi" w:eastAsiaTheme="minorEastAsia" w:hAnsiTheme="minorHAnsi"/>
      <w:b/>
      <w:bCs/>
      <w:color w:themeColor="text1" w:themeTint="BF" w:val="404040"/>
      <w:lang w:eastAsia="en-US" w:val="en-US"/>
    </w:rPr>
  </w:style>
  <w:style w:customStyle="1" w:styleId="Heading2Char1" w:type="character">
    <w:name w:val="Heading 2 Char1"/>
    <w:rsid w:val="0033321E"/>
    <w:rPr>
      <w:rFonts w:ascii="Times New Roman" w:eastAsia="Times New Roman" w:hAnsi="Times New Roman"/>
      <w:b/>
      <w:bCs/>
      <w:iCs/>
      <w:color w:themeColor="accent1" w:val="4F81BD"/>
      <w:sz w:val="24"/>
      <w:szCs w:val="24"/>
      <w:lang w:eastAsia="hr-HR" w:val="hr-HR"/>
    </w:rPr>
  </w:style>
  <w:style w:customStyle="1" w:styleId="Heading1Char1" w:type="character">
    <w:name w:val="Heading 1 Char1"/>
    <w:rsid w:val="0033321E"/>
    <w:rPr>
      <w:rFonts w:ascii="Times New Roman" w:eastAsia="Times New Roman" w:hAnsi="Times New Roman"/>
      <w:b/>
      <w:color w:themeColor="accent1" w:val="4F81BD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33321E"/>
  </w:style>
  <w:style w:customStyle="1" w:styleId="c5" w:type="paragraph">
    <w:name w:val="c5"/>
    <w:basedOn w:val="Normal"/>
    <w:rsid w:val="0033321E"/>
    <w:pPr>
      <w:spacing w:after="270" w:before="100" w:beforeAutospacing="1" w:line="330" w:lineRule="atLeast"/>
      <w:jc w:val="both"/>
    </w:pPr>
    <w:rPr>
      <w:rFonts w:ascii="Georgia" w:cstheme="minorBidi" w:hAnsi="Georgia"/>
      <w:color w:val="000000"/>
      <w:sz w:val="21"/>
      <w:szCs w:val="21"/>
    </w:rPr>
  </w:style>
  <w:style w:customStyle="1" w:styleId="ap1" w:type="paragraph">
    <w:name w:val="ap1"/>
    <w:basedOn w:val="Normal"/>
    <w:rsid w:val="0033321E"/>
    <w:pPr>
      <w:spacing w:after="120" w:line="217" w:lineRule="atLeast"/>
      <w:ind w:left="149" w:right="149"/>
    </w:pPr>
    <w:rPr>
      <w:rFonts w:asciiTheme="minorHAnsi" w:cstheme="minorBidi" w:hAnsiTheme="minorHAnsi"/>
      <w:color w:val="1D1C1C"/>
      <w:sz w:val="21"/>
      <w:szCs w:val="21"/>
    </w:rPr>
  </w:style>
  <w:style w:customStyle="1" w:styleId="itemhead" w:type="paragraph">
    <w:name w:val="itemhead"/>
    <w:basedOn w:val="Normal"/>
    <w:rsid w:val="0033321E"/>
    <w:pPr>
      <w:spacing w:after="100" w:afterAutospacing="1" w:before="100" w:beforeAutospacing="1" w:line="264" w:lineRule="auto"/>
    </w:pPr>
    <w:rPr>
      <w:rFonts w:asciiTheme="minorHAnsi" w:cstheme="minorBidi" w:hAnsiTheme="minorHAnsi"/>
      <w:sz w:val="21"/>
      <w:szCs w:val="21"/>
    </w:rPr>
  </w:style>
  <w:style w:customStyle="1" w:styleId="SubtleEmphasis2" w:type="paragraph">
    <w:name w:val="Subtle Emphasis2"/>
    <w:basedOn w:val="Normal"/>
    <w:uiPriority w:val="34"/>
    <w:rsid w:val="0033321E"/>
    <w:pPr>
      <w:spacing w:after="120" w:line="264" w:lineRule="auto"/>
      <w:ind w:left="720"/>
      <w:contextualSpacing/>
    </w:pPr>
    <w:rPr>
      <w:rFonts w:asciiTheme="minorHAnsi" w:cstheme="minorBidi" w:hAnsiTheme="minorHAnsi"/>
      <w:sz w:val="21"/>
      <w:szCs w:val="21"/>
    </w:rPr>
  </w:style>
  <w:style w:customStyle="1" w:styleId="c11" w:type="paragraph">
    <w:name w:val="c11"/>
    <w:basedOn w:val="Normal"/>
    <w:rsid w:val="0033321E"/>
    <w:pPr>
      <w:spacing w:after="255" w:before="100" w:beforeAutospacing="1" w:line="264" w:lineRule="auto"/>
    </w:pPr>
    <w:rPr>
      <w:rFonts w:ascii="Georgia" w:cstheme="minorBidi" w:hAnsi="Georgia"/>
      <w:b/>
      <w:bCs/>
      <w:i/>
      <w:iCs/>
      <w:color w:val="484848"/>
      <w:sz w:val="23"/>
      <w:szCs w:val="23"/>
    </w:rPr>
  </w:style>
  <w:style w:styleId="Istaknuto" w:type="character">
    <w:name w:val="Emphasis"/>
    <w:basedOn w:val="Zadanifontodlomka"/>
    <w:uiPriority w:val="20"/>
    <w:qFormat/>
    <w:rsid w:val="0033321E"/>
    <w:rPr>
      <w:i/>
      <w:iCs/>
    </w:rPr>
  </w:style>
  <w:style w:customStyle="1" w:styleId="textcisti" w:type="paragraph">
    <w:name w:val="textcisti"/>
    <w:basedOn w:val="Normal"/>
    <w:rsid w:val="0033321E"/>
    <w:pPr>
      <w:spacing w:after="100" w:afterAutospacing="1" w:before="100" w:beforeAutospacing="1" w:line="264" w:lineRule="auto"/>
    </w:pPr>
    <w:rPr>
      <w:rFonts w:asciiTheme="minorHAnsi" w:cstheme="minorBidi" w:hAnsiTheme="minorHAnsi"/>
      <w:sz w:val="21"/>
      <w:szCs w:val="21"/>
    </w:rPr>
  </w:style>
  <w:style w:customStyle="1" w:styleId="NoList1" w:type="numbering">
    <w:name w:val="No List1"/>
    <w:next w:val="Bezpopisa"/>
    <w:uiPriority w:val="99"/>
    <w:semiHidden/>
    <w:unhideWhenUsed/>
    <w:rsid w:val="0033321E"/>
  </w:style>
  <w:style w:customStyle="1" w:styleId="apple-converted-space" w:type="character">
    <w:name w:val="apple-converted-space"/>
    <w:rsid w:val="0033321E"/>
  </w:style>
  <w:style w:customStyle="1" w:styleId="TableGrid1" w:type="table">
    <w:name w:val="Table Grid1"/>
    <w:basedOn w:val="Obinatablica"/>
    <w:next w:val="Reetkatablice"/>
    <w:uiPriority w:val="59"/>
    <w:rsid w:val="0033321E"/>
    <w:pPr>
      <w:spacing w:after="120" w:line="264" w:lineRule="auto"/>
    </w:pPr>
    <w:rPr>
      <w:rFonts w:asciiTheme="minorHAnsi" w:eastAsiaTheme="minorEastAsia" w:hAnsiTheme="minorHAnsi"/>
      <w:sz w:val="21"/>
      <w:szCs w:val="21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33321E"/>
  </w:style>
  <w:style w:customStyle="1" w:styleId="text" w:type="paragraph">
    <w:name w:val="text"/>
    <w:rsid w:val="0033321E"/>
    <w:pPr>
      <w:widowControl w:val="0"/>
      <w:spacing w:after="120" w:before="240" w:line="240" w:lineRule="exact"/>
      <w:jc w:val="both"/>
    </w:pPr>
    <w:rPr>
      <w:rFonts w:ascii="Arial" w:eastAsia="Times New Roman" w:hAnsi="Arial"/>
      <w:snapToGrid w:val="0"/>
      <w:szCs w:val="21"/>
      <w:lang w:val="cs-CZ"/>
    </w:rPr>
  </w:style>
  <w:style w:customStyle="1" w:styleId="textcslovan" w:type="paragraph">
    <w:name w:val="text císlovaný"/>
    <w:basedOn w:val="text"/>
    <w:rsid w:val="0033321E"/>
    <w:pPr>
      <w:ind w:hanging="567" w:left="567"/>
    </w:pPr>
  </w:style>
  <w:style w:customStyle="1" w:styleId="noparagraphstyle" w:type="paragraph">
    <w:name w:val="noparagraphstyle"/>
    <w:basedOn w:val="Normal"/>
    <w:rsid w:val="0033321E"/>
    <w:pPr>
      <w:spacing w:after="100" w:afterAutospacing="1" w:before="100" w:beforeAutospacing="1" w:line="264" w:lineRule="auto"/>
    </w:pPr>
    <w:rPr>
      <w:rFonts w:asciiTheme="minorHAnsi" w:cstheme="minorBidi" w:hAnsiTheme="minorHAnsi"/>
      <w:sz w:val="21"/>
      <w:szCs w:val="21"/>
    </w:rPr>
  </w:style>
  <w:style w:customStyle="1" w:styleId="c41" w:type="paragraph">
    <w:name w:val="c41"/>
    <w:basedOn w:val="Normal"/>
    <w:rsid w:val="0033321E"/>
    <w:pPr>
      <w:spacing w:after="100" w:afterAutospacing="1" w:before="100" w:beforeAutospacing="1" w:line="264" w:lineRule="auto"/>
    </w:pPr>
    <w:rPr>
      <w:rFonts w:asciiTheme="minorHAnsi" w:cstheme="minorBidi" w:hAnsiTheme="minorHAnsi"/>
      <w:sz w:val="21"/>
      <w:szCs w:val="21"/>
    </w:rPr>
  </w:style>
  <w:style w:customStyle="1" w:styleId="xclaimempty" w:type="character">
    <w:name w:val="xclaimempty"/>
    <w:rsid w:val="0033321E"/>
  </w:style>
  <w:style w:customStyle="1" w:styleId="xclaimstyle" w:type="character">
    <w:name w:val="xclaimstyle"/>
    <w:rsid w:val="0033321E"/>
  </w:style>
  <w:style w:customStyle="1" w:styleId="SubtleEmphasis1" w:type="paragraph">
    <w:name w:val="Subtle Emphasis1"/>
    <w:basedOn w:val="Normal"/>
    <w:uiPriority w:val="34"/>
    <w:rsid w:val="0033321E"/>
    <w:pPr>
      <w:spacing w:after="120" w:line="264" w:lineRule="auto"/>
      <w:ind w:left="708"/>
    </w:pPr>
    <w:rPr>
      <w:rFonts w:asciiTheme="minorHAnsi" w:cstheme="minorBidi" w:hAnsiTheme="minorHAnsi"/>
      <w:sz w:val="21"/>
      <w:szCs w:val="21"/>
    </w:rPr>
  </w:style>
  <w:style w:customStyle="1" w:styleId="MediumShading11" w:type="paragraph">
    <w:name w:val="Medium Shading 11"/>
    <w:basedOn w:val="Normal"/>
    <w:uiPriority w:val="63"/>
    <w:rsid w:val="0033321E"/>
    <w:pPr>
      <w:keepNext/>
      <w:numPr>
        <w:ilvl w:val="5"/>
        <w:numId w:val="3"/>
      </w:numPr>
      <w:spacing w:after="120" w:line="264" w:lineRule="auto"/>
      <w:contextualSpacing/>
      <w:outlineLvl w:val="5"/>
    </w:pPr>
    <w:rPr>
      <w:rFonts w:ascii="Verdana" w:cstheme="minorBidi" w:eastAsia="MS Gothic" w:hAnsi="Verdana"/>
      <w:sz w:val="21"/>
      <w:szCs w:val="21"/>
    </w:rPr>
  </w:style>
  <w:style w:styleId="Popis" w:type="paragraph">
    <w:name w:val="List"/>
    <w:basedOn w:val="Normal"/>
    <w:uiPriority w:val="99"/>
    <w:unhideWhenUsed/>
    <w:rsid w:val="0033321E"/>
    <w:pPr>
      <w:spacing w:after="120" w:line="264" w:lineRule="auto"/>
      <w:ind w:hanging="283" w:left="283"/>
      <w:contextualSpacing/>
    </w:pPr>
    <w:rPr>
      <w:rFonts w:asciiTheme="minorHAnsi" w:cstheme="minorBidi" w:hAnsiTheme="minorHAnsi"/>
      <w:sz w:val="21"/>
      <w:szCs w:val="21"/>
    </w:rPr>
  </w:style>
  <w:style w:styleId="Popis2" w:type="paragraph">
    <w:name w:val="List 2"/>
    <w:basedOn w:val="Normal"/>
    <w:uiPriority w:val="99"/>
    <w:unhideWhenUsed/>
    <w:rsid w:val="0033321E"/>
    <w:pPr>
      <w:spacing w:after="120" w:line="264" w:lineRule="auto"/>
      <w:ind w:hanging="283" w:left="566"/>
      <w:contextualSpacing/>
    </w:pPr>
    <w:rPr>
      <w:rFonts w:asciiTheme="minorHAnsi" w:cstheme="minorBidi" w:hAnsiTheme="minorHAnsi"/>
      <w:sz w:val="21"/>
      <w:szCs w:val="21"/>
    </w:rPr>
  </w:style>
  <w:style w:styleId="Popis3" w:type="paragraph">
    <w:name w:val="List 3"/>
    <w:basedOn w:val="Normal"/>
    <w:uiPriority w:val="99"/>
    <w:unhideWhenUsed/>
    <w:rsid w:val="0033321E"/>
    <w:pPr>
      <w:spacing w:after="120" w:line="264" w:lineRule="auto"/>
      <w:ind w:hanging="283" w:left="849"/>
      <w:contextualSpacing/>
    </w:pPr>
    <w:rPr>
      <w:rFonts w:asciiTheme="minorHAnsi" w:cstheme="minorBidi" w:hAnsiTheme="minorHAnsi"/>
      <w:sz w:val="21"/>
      <w:szCs w:val="21"/>
    </w:rPr>
  </w:style>
  <w:style w:styleId="Popis4" w:type="paragraph">
    <w:name w:val="List 4"/>
    <w:basedOn w:val="Normal"/>
    <w:uiPriority w:val="99"/>
    <w:unhideWhenUsed/>
    <w:rsid w:val="0033321E"/>
    <w:pPr>
      <w:spacing w:after="120" w:line="264" w:lineRule="auto"/>
      <w:ind w:hanging="283" w:left="1132"/>
      <w:contextualSpacing/>
    </w:pPr>
    <w:rPr>
      <w:rFonts w:asciiTheme="minorHAnsi" w:cstheme="minorBidi" w:hAnsiTheme="minorHAnsi"/>
      <w:sz w:val="21"/>
      <w:szCs w:val="21"/>
    </w:rPr>
  </w:style>
  <w:style w:styleId="Popis5" w:type="paragraph">
    <w:name w:val="List 5"/>
    <w:basedOn w:val="Normal"/>
    <w:uiPriority w:val="99"/>
    <w:unhideWhenUsed/>
    <w:rsid w:val="0033321E"/>
    <w:pPr>
      <w:spacing w:after="120" w:line="264" w:lineRule="auto"/>
      <w:ind w:hanging="283" w:left="1415"/>
      <w:contextualSpacing/>
    </w:pPr>
    <w:rPr>
      <w:rFonts w:asciiTheme="minorHAnsi" w:cstheme="minorBidi" w:hAnsiTheme="minorHAnsi"/>
      <w:sz w:val="21"/>
      <w:szCs w:val="21"/>
    </w:rPr>
  </w:style>
  <w:style w:styleId="Grafikeoznake2" w:type="paragraph">
    <w:name w:val="List Bullet 2"/>
    <w:basedOn w:val="Normal"/>
    <w:uiPriority w:val="99"/>
    <w:unhideWhenUsed/>
    <w:rsid w:val="0033321E"/>
    <w:pPr>
      <w:numPr>
        <w:numId w:val="4"/>
      </w:numPr>
      <w:spacing w:after="120" w:line="264" w:lineRule="auto"/>
      <w:contextualSpacing/>
    </w:pPr>
    <w:rPr>
      <w:rFonts w:asciiTheme="minorHAnsi" w:cstheme="minorBidi" w:hAnsiTheme="minorHAnsi"/>
      <w:sz w:val="21"/>
      <w:szCs w:val="21"/>
    </w:rPr>
  </w:style>
  <w:style w:styleId="Grafikeoznake5" w:type="paragraph">
    <w:name w:val="List Bullet 5"/>
    <w:basedOn w:val="Normal"/>
    <w:uiPriority w:val="99"/>
    <w:unhideWhenUsed/>
    <w:rsid w:val="0033321E"/>
    <w:pPr>
      <w:numPr>
        <w:numId w:val="5"/>
      </w:numPr>
      <w:spacing w:after="120" w:line="264" w:lineRule="auto"/>
      <w:contextualSpacing/>
    </w:pPr>
    <w:rPr>
      <w:rFonts w:asciiTheme="minorHAnsi" w:cstheme="minorBidi" w:hAnsiTheme="minorHAnsi"/>
      <w:sz w:val="21"/>
      <w:szCs w:val="21"/>
    </w:rPr>
  </w:style>
  <w:style w:styleId="Nastavakpopisa" w:type="paragraph">
    <w:name w:val="List Continue"/>
    <w:basedOn w:val="Normal"/>
    <w:uiPriority w:val="99"/>
    <w:unhideWhenUsed/>
    <w:rsid w:val="0033321E"/>
    <w:pPr>
      <w:spacing w:after="120" w:line="264" w:lineRule="auto"/>
      <w:ind w:left="283"/>
      <w:contextualSpacing/>
    </w:pPr>
    <w:rPr>
      <w:rFonts w:asciiTheme="minorHAnsi" w:cstheme="minorBidi" w:hAnsiTheme="minorHAnsi"/>
      <w:sz w:val="21"/>
      <w:szCs w:val="21"/>
    </w:rPr>
  </w:style>
  <w:style w:styleId="Nastavakpopisa5" w:type="paragraph">
    <w:name w:val="List Continue 5"/>
    <w:basedOn w:val="Normal"/>
    <w:uiPriority w:val="99"/>
    <w:unhideWhenUsed/>
    <w:rsid w:val="0033321E"/>
    <w:pPr>
      <w:spacing w:after="120" w:line="264" w:lineRule="auto"/>
      <w:ind w:left="1415"/>
      <w:contextualSpacing/>
    </w:pPr>
    <w:rPr>
      <w:rFonts w:asciiTheme="minorHAnsi" w:cstheme="minorBidi" w:hAnsiTheme="minorHAnsi"/>
      <w:sz w:val="21"/>
      <w:szCs w:val="21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33321E"/>
    <w:pPr>
      <w:widowControl/>
      <w:spacing w:after="120" w:line="264" w:lineRule="auto"/>
      <w:ind w:firstLine="210" w:left="0"/>
    </w:pPr>
    <w:rPr>
      <w:lang w:eastAsia="hr-HR" w:val="hr-HR"/>
    </w:r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rsid w:val="0033321E"/>
    <w:rPr>
      <w:rFonts w:eastAsia="Times New Roman"/>
      <w:szCs w:val="24"/>
      <w:lang w:eastAsia="hr-HR" w:val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33321E"/>
    <w:pPr>
      <w:spacing w:after="120" w:line="264" w:lineRule="auto"/>
      <w:ind w:left="283"/>
    </w:pPr>
    <w:rPr>
      <w:rFonts w:asciiTheme="minorHAnsi" w:cstheme="minorBidi" w:hAnsiTheme="minorHAnsi"/>
      <w:sz w:val="21"/>
      <w:szCs w:val="21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33321E"/>
    <w:rPr>
      <w:rFonts w:asciiTheme="minorHAnsi" w:eastAsia="Times New Roman" w:hAnsiTheme="minorHAnsi"/>
      <w:sz w:val="21"/>
      <w:szCs w:val="21"/>
      <w:lang w:eastAsia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33321E"/>
    <w:pPr>
      <w:ind w:firstLine="21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rsid w:val="0033321E"/>
    <w:rPr>
      <w:rFonts w:asciiTheme="minorHAnsi" w:eastAsia="Times New Roman" w:hAnsiTheme="minorHAnsi"/>
      <w:sz w:val="21"/>
      <w:szCs w:val="21"/>
      <w:lang w:eastAsia="hr-HR"/>
    </w:rPr>
  </w:style>
  <w:style w:customStyle="1" w:styleId="MediumGrid21" w:type="paragraph">
    <w:name w:val="Medium Grid 21"/>
    <w:uiPriority w:val="1"/>
    <w:rsid w:val="0033321E"/>
    <w:pPr>
      <w:spacing w:after="120" w:line="264" w:lineRule="auto"/>
    </w:pPr>
    <w:rPr>
      <w:rFonts w:eastAsia="Times New Roman"/>
      <w:szCs w:val="24"/>
      <w:lang w:eastAsia="hr-HR"/>
    </w:rPr>
  </w:style>
  <w:style w:customStyle="1" w:styleId="DarkList-Accent51" w:type="paragraph">
    <w:name w:val="Dark List - Accent 51"/>
    <w:basedOn w:val="Normal"/>
    <w:uiPriority w:val="34"/>
    <w:rsid w:val="0033321E"/>
    <w:pPr>
      <w:spacing w:after="120" w:line="264" w:lineRule="auto"/>
      <w:ind w:left="708"/>
    </w:pPr>
    <w:rPr>
      <w:rFonts w:asciiTheme="minorHAnsi" w:cstheme="minorBidi" w:hAnsiTheme="minorHAnsi"/>
      <w:sz w:val="21"/>
      <w:szCs w:val="21"/>
    </w:rPr>
  </w:style>
  <w:style w:customStyle="1" w:styleId="Textbody" w:type="paragraph">
    <w:name w:val="Text body"/>
    <w:basedOn w:val="Normal"/>
    <w:rsid w:val="0033321E"/>
    <w:pPr>
      <w:widowControl w:val="0"/>
      <w:suppressAutoHyphens/>
      <w:autoSpaceDN w:val="0"/>
      <w:spacing w:after="120" w:line="264" w:lineRule="auto"/>
      <w:textAlignment w:val="baseline"/>
    </w:pPr>
    <w:rPr>
      <w:rFonts w:asciiTheme="minorHAnsi" w:cs="Mangal" w:eastAsia="Lucida Sans Unicode" w:hAnsiTheme="minorHAnsi"/>
      <w:kern w:val="3"/>
      <w:sz w:val="21"/>
      <w:szCs w:val="21"/>
      <w:lang w:bidi="hi-IN" w:eastAsia="zh-CN"/>
    </w:rPr>
  </w:style>
  <w:style w:customStyle="1" w:styleId="xl63" w:type="paragraph">
    <w:name w:val="xl63"/>
    <w:basedOn w:val="Normal"/>
    <w:rsid w:val="0033321E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64" w:lineRule="auto"/>
    </w:pPr>
    <w:rPr>
      <w:rFonts w:ascii="Times" w:cstheme="minorBidi" w:hAnsi="Times"/>
      <w:lang w:eastAsia="en-US" w:val="en-US"/>
    </w:rPr>
  </w:style>
  <w:style w:customStyle="1" w:styleId="xl64" w:type="paragraph">
    <w:name w:val="xl64"/>
    <w:basedOn w:val="Normal"/>
    <w:rsid w:val="0033321E"/>
    <w:pPr>
      <w:shd w:color="000000" w:fill="C0C0C0" w:val="clear"/>
      <w:spacing w:after="100" w:afterAutospacing="1" w:before="100" w:beforeAutospacing="1" w:line="264" w:lineRule="auto"/>
    </w:pPr>
    <w:rPr>
      <w:rFonts w:ascii="Times" w:cstheme="minorBidi" w:hAnsi="Times"/>
      <w:lang w:eastAsia="en-US" w:val="en-US"/>
    </w:rPr>
  </w:style>
  <w:style w:customStyle="1" w:styleId="SubtleEmphasis3" w:type="paragraph">
    <w:name w:val="Subtle Emphasis3"/>
    <w:basedOn w:val="Normal"/>
    <w:uiPriority w:val="72"/>
    <w:rsid w:val="0033321E"/>
    <w:pPr>
      <w:spacing w:after="120" w:line="264" w:lineRule="auto"/>
      <w:ind w:left="720"/>
      <w:contextualSpacing/>
    </w:pPr>
    <w:rPr>
      <w:rFonts w:asciiTheme="minorHAnsi" w:cstheme="minorBidi" w:hAnsiTheme="minorHAnsi"/>
      <w:sz w:val="21"/>
      <w:szCs w:val="21"/>
    </w:rPr>
  </w:style>
  <w:style w:customStyle="1" w:styleId="xl96" w:type="paragraph">
    <w:name w:val="xl96"/>
    <w:basedOn w:val="Normal"/>
    <w:rsid w:val="0033321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</w:pPr>
    <w:rPr>
      <w:rFonts w:asciiTheme="minorHAnsi" w:cstheme="minorBidi" w:hAnsiTheme="minorHAnsi"/>
      <w:lang w:eastAsia="en-US" w:val="en-US"/>
    </w:rPr>
  </w:style>
  <w:style w:customStyle="1" w:styleId="xl97" w:type="paragraph">
    <w:name w:val="xl97"/>
    <w:basedOn w:val="Normal"/>
    <w:rsid w:val="0033321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</w:pPr>
    <w:rPr>
      <w:rFonts w:asciiTheme="minorHAnsi" w:cstheme="minorBidi" w:hAnsiTheme="minorHAnsi"/>
      <w:lang w:eastAsia="en-US" w:val="en-US"/>
    </w:rPr>
  </w:style>
  <w:style w:customStyle="1" w:styleId="xl98" w:type="paragraph">
    <w:name w:val="xl98"/>
    <w:basedOn w:val="Normal"/>
    <w:rsid w:val="0033321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center"/>
    </w:pPr>
    <w:rPr>
      <w:rFonts w:asciiTheme="minorHAnsi" w:cstheme="minorBidi" w:hAnsiTheme="minorHAnsi"/>
      <w:lang w:eastAsia="en-US" w:val="en-US"/>
    </w:rPr>
  </w:style>
  <w:style w:customStyle="1" w:styleId="xl99" w:type="paragraph">
    <w:name w:val="xl99"/>
    <w:basedOn w:val="Normal"/>
    <w:rsid w:val="0033321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</w:pPr>
    <w:rPr>
      <w:rFonts w:asciiTheme="minorHAnsi" w:cstheme="minorBidi" w:hAnsiTheme="minorHAnsi"/>
      <w:lang w:eastAsia="en-US" w:val="en-US"/>
    </w:rPr>
  </w:style>
  <w:style w:customStyle="1" w:styleId="xl100" w:type="paragraph">
    <w:name w:val="xl100"/>
    <w:basedOn w:val="Normal"/>
    <w:rsid w:val="0033321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</w:pPr>
    <w:rPr>
      <w:rFonts w:asciiTheme="minorHAnsi" w:cstheme="minorBidi" w:hAnsiTheme="minorHAnsi"/>
      <w:lang w:eastAsia="en-US" w:val="en-US"/>
    </w:rPr>
  </w:style>
  <w:style w:customStyle="1" w:styleId="xl101" w:type="paragraph">
    <w:name w:val="xl101"/>
    <w:basedOn w:val="Normal"/>
    <w:rsid w:val="0033321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  <w:jc w:val="center"/>
      <w:textAlignment w:val="center"/>
    </w:pPr>
    <w:rPr>
      <w:rFonts w:asciiTheme="minorHAnsi" w:cstheme="minorBidi" w:hAnsiTheme="minorHAnsi"/>
      <w:lang w:eastAsia="en-US" w:val="en-US"/>
    </w:rPr>
  </w:style>
  <w:style w:customStyle="1" w:styleId="xl102" w:type="paragraph">
    <w:name w:val="xl102"/>
    <w:basedOn w:val="Normal"/>
    <w:rsid w:val="0033321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  <w:jc w:val="center"/>
      <w:textAlignment w:val="center"/>
    </w:pPr>
    <w:rPr>
      <w:rFonts w:asciiTheme="minorHAnsi" w:cstheme="minorBidi" w:hAnsiTheme="minorHAnsi"/>
      <w:lang w:eastAsia="en-US" w:val="en-US"/>
    </w:rPr>
  </w:style>
  <w:style w:customStyle="1" w:styleId="xl103" w:type="paragraph">
    <w:name w:val="xl103"/>
    <w:basedOn w:val="Normal"/>
    <w:rsid w:val="0033321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</w:pPr>
    <w:rPr>
      <w:rFonts w:asciiTheme="minorHAnsi" w:cstheme="minorBidi" w:hAnsiTheme="minorHAnsi"/>
      <w:b/>
      <w:bCs/>
      <w:lang w:eastAsia="en-US" w:val="en-US"/>
    </w:rPr>
  </w:style>
  <w:style w:customStyle="1" w:styleId="xl104" w:type="paragraph">
    <w:name w:val="xl104"/>
    <w:basedOn w:val="Normal"/>
    <w:rsid w:val="0033321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</w:pPr>
    <w:rPr>
      <w:rFonts w:asciiTheme="minorHAnsi" w:cstheme="minorBidi" w:hAnsiTheme="minorHAnsi"/>
      <w:b/>
      <w:bCs/>
      <w:lang w:eastAsia="en-US" w:val="en-US"/>
    </w:rPr>
  </w:style>
  <w:style w:customStyle="1" w:styleId="xl105" w:type="paragraph">
    <w:name w:val="xl105"/>
    <w:basedOn w:val="Normal"/>
    <w:rsid w:val="0033321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</w:pPr>
    <w:rPr>
      <w:rFonts w:asciiTheme="minorHAnsi" w:cstheme="minorBidi" w:hAnsiTheme="minorHAnsi"/>
      <w:b/>
      <w:bCs/>
      <w:lang w:eastAsia="en-US" w:val="en-US"/>
    </w:rPr>
  </w:style>
  <w:style w:customStyle="1" w:styleId="PlainTable31" w:type="paragraph">
    <w:name w:val="Plain Table 31"/>
    <w:basedOn w:val="Normal"/>
    <w:uiPriority w:val="72"/>
    <w:rsid w:val="0033321E"/>
    <w:pPr>
      <w:spacing w:after="120" w:line="264" w:lineRule="auto"/>
      <w:ind w:left="708"/>
    </w:pPr>
    <w:rPr>
      <w:rFonts w:asciiTheme="minorHAnsi" w:cstheme="minorBidi" w:hAnsiTheme="minorHAnsi"/>
      <w:sz w:val="21"/>
      <w:szCs w:val="21"/>
    </w:rPr>
  </w:style>
  <w:style w:customStyle="1" w:styleId="style3" w:type="character">
    <w:name w:val="style3"/>
    <w:basedOn w:val="Zadanifontodlomka"/>
    <w:rsid w:val="0033321E"/>
  </w:style>
  <w:style w:customStyle="1" w:styleId="st" w:type="character">
    <w:name w:val="st"/>
    <w:basedOn w:val="Zadanifontodlomka"/>
    <w:rsid w:val="0033321E"/>
  </w:style>
  <w:style w:customStyle="1" w:styleId="font5" w:type="paragraph">
    <w:name w:val="font5"/>
    <w:basedOn w:val="Normal"/>
    <w:rsid w:val="0033321E"/>
    <w:pPr>
      <w:spacing w:after="100" w:afterAutospacing="1" w:before="100" w:beforeAutospacing="1" w:line="264" w:lineRule="auto"/>
    </w:pPr>
    <w:rPr>
      <w:rFonts w:asciiTheme="minorHAnsi" w:cstheme="minorBidi" w:hAnsiTheme="minorHAnsi"/>
      <w:b/>
      <w:bCs/>
      <w:sz w:val="16"/>
      <w:szCs w:val="16"/>
    </w:rPr>
  </w:style>
  <w:style w:styleId="Obojanosjenanje-Isticanje3" w:type="table">
    <w:name w:val="Colorful Shading Accent 3"/>
    <w:basedOn w:val="Obinatablica"/>
    <w:uiPriority w:val="61"/>
    <w:semiHidden/>
    <w:unhideWhenUsed/>
    <w:rsid w:val="0033321E"/>
    <w:pPr>
      <w:spacing w:after="120" w:line="264" w:lineRule="auto"/>
    </w:pPr>
    <w:rPr>
      <w:rFonts w:asciiTheme="minorHAnsi" w:eastAsiaTheme="minorEastAsia" w:hAnsiTheme="minorHAnsi"/>
      <w:color w:themeColor="text1" w:val="000000"/>
      <w:sz w:val="21"/>
      <w:szCs w:val="21"/>
      <w:lang w:val="en-US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Podnaslov" w:type="paragraph">
    <w:name w:val="Subtitle"/>
    <w:basedOn w:val="Normal"/>
    <w:next w:val="Normal"/>
    <w:link w:val="PodnaslovChar"/>
    <w:uiPriority w:val="11"/>
    <w:qFormat/>
    <w:rsid w:val="0033321E"/>
    <w:pPr>
      <w:numPr>
        <w:ilvl w:val="1"/>
      </w:numPr>
      <w:spacing w:after="240"/>
    </w:pPr>
    <w:rPr>
      <w:rFonts w:asciiTheme="majorHAnsi" w:cstheme="majorBidi" w:eastAsiaTheme="majorEastAsia" w:hAnsiTheme="majorHAnsi"/>
      <w:color w:themeColor="text1" w:themeTint="BF" w:val="404040"/>
      <w:sz w:val="30"/>
      <w:szCs w:val="30"/>
      <w:lang w:eastAsia="en-US" w:val="en-US"/>
    </w:rPr>
  </w:style>
  <w:style w:customStyle="1" w:styleId="PodnaslovChar" w:type="character">
    <w:name w:val="Podnaslov Char"/>
    <w:basedOn w:val="Zadanifontodlomka"/>
    <w:link w:val="Podnaslov"/>
    <w:uiPriority w:val="11"/>
    <w:rsid w:val="0033321E"/>
    <w:rPr>
      <w:rFonts w:asciiTheme="majorHAnsi" w:cstheme="majorBidi" w:eastAsiaTheme="majorEastAsia" w:hAnsiTheme="majorHAnsi"/>
      <w:color w:themeColor="text1" w:themeTint="BF" w:val="404040"/>
      <w:sz w:val="30"/>
      <w:szCs w:val="30"/>
      <w:lang w:val="en-US"/>
    </w:rPr>
  </w:style>
  <w:style w:styleId="Citat" w:type="paragraph">
    <w:name w:val="Quote"/>
    <w:basedOn w:val="Normal"/>
    <w:next w:val="Normal"/>
    <w:link w:val="CitatChar"/>
    <w:uiPriority w:val="29"/>
    <w:qFormat/>
    <w:rsid w:val="0033321E"/>
    <w:pPr>
      <w:spacing w:after="240" w:before="240" w:line="252" w:lineRule="auto"/>
      <w:ind w:left="864" w:right="864"/>
      <w:jc w:val="center"/>
    </w:pPr>
    <w:rPr>
      <w:rFonts w:asciiTheme="minorHAnsi" w:cstheme="minorBidi" w:eastAsiaTheme="minorEastAsia" w:hAnsiTheme="minorHAnsi"/>
      <w:i/>
      <w:iCs/>
      <w:sz w:val="21"/>
      <w:szCs w:val="21"/>
      <w:lang w:eastAsia="en-US" w:val="en-US"/>
    </w:rPr>
  </w:style>
  <w:style w:customStyle="1" w:styleId="CitatChar" w:type="character">
    <w:name w:val="Citat Char"/>
    <w:basedOn w:val="Zadanifontodlomka"/>
    <w:link w:val="Citat"/>
    <w:uiPriority w:val="29"/>
    <w:rsid w:val="0033321E"/>
    <w:rPr>
      <w:rFonts w:asciiTheme="minorHAnsi" w:eastAsiaTheme="minorEastAsia" w:hAnsiTheme="minorHAnsi"/>
      <w:i/>
      <w:iCs/>
      <w:sz w:val="21"/>
      <w:szCs w:val="21"/>
      <w:lang w:val="en-US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3321E"/>
    <w:pPr>
      <w:spacing w:after="240" w:before="100" w:beforeAutospacing="1" w:line="264" w:lineRule="auto"/>
      <w:ind w:left="864" w:right="864"/>
      <w:jc w:val="center"/>
    </w:pPr>
    <w:rPr>
      <w:rFonts w:asciiTheme="majorHAnsi" w:cstheme="majorBidi" w:eastAsiaTheme="majorEastAsia" w:hAnsiTheme="majorHAnsi"/>
      <w:color w:themeColor="accent1" w:val="4F81BD"/>
      <w:sz w:val="28"/>
      <w:szCs w:val="28"/>
      <w:lang w:eastAsia="en-US" w:val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3321E"/>
    <w:rPr>
      <w:rFonts w:asciiTheme="majorHAnsi" w:cstheme="majorBidi" w:eastAsiaTheme="majorEastAsia" w:hAnsiTheme="majorHAnsi"/>
      <w:color w:themeColor="accent1" w:val="4F81BD"/>
      <w:sz w:val="28"/>
      <w:szCs w:val="28"/>
      <w:lang w:val="en-US"/>
    </w:rPr>
  </w:style>
  <w:style w:styleId="Neupadljivoisticanje" w:type="character">
    <w:name w:val="Subtle Emphasis"/>
    <w:basedOn w:val="Zadanifontodlomka"/>
    <w:uiPriority w:val="19"/>
    <w:qFormat/>
    <w:rsid w:val="0033321E"/>
    <w:rPr>
      <w:i/>
      <w:iCs/>
      <w:color w:themeColor="text1" w:themeTint="A6" w:val="595959"/>
    </w:rPr>
  </w:style>
  <w:style w:styleId="Neupadljivareferenca" w:type="character">
    <w:name w:val="Subtle Reference"/>
    <w:basedOn w:val="Zadanifontodlomka"/>
    <w:uiPriority w:val="31"/>
    <w:qFormat/>
    <w:rsid w:val="0033321E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33321E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33321E"/>
    <w:rPr>
      <w:b/>
      <w:bCs/>
      <w:smallCaps/>
    </w:rPr>
  </w:style>
  <w:style w:customStyle="1" w:styleId="GridTable5DarkAccent5" w:type="table">
    <w:name w:val="Grid Table 5 Dark Accent 5"/>
    <w:basedOn w:val="Obinatablica"/>
    <w:uiPriority w:val="50"/>
    <w:rsid w:val="0033321E"/>
    <w:pPr>
      <w:spacing w:after="0" w:line="240" w:lineRule="auto"/>
    </w:pPr>
    <w:rPr>
      <w:rFonts w:asciiTheme="minorHAns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4BACC6" w:themeFill="accent5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B6DDE8" w:themeFill="accent5" w:themeFillTint="66" w:val="clear"/>
      </w:tcPr>
    </w:tblStylePr>
  </w:style>
  <w:style w:customStyle="1" w:styleId="GridTable4Accent5" w:type="table">
    <w:name w:val="Grid Table 4 Accent 5"/>
    <w:basedOn w:val="Obinatablica"/>
    <w:uiPriority w:val="49"/>
    <w:rsid w:val="0033321E"/>
    <w:pPr>
      <w:spacing w:after="0" w:line="240" w:lineRule="auto"/>
    </w:pPr>
    <w:rPr>
      <w:rFonts w:asciiTheme="minorHAns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92CDDC" w:space="0" w:sz="4" w:themeColor="accent5" w:themeTint="99" w:val="single"/>
        <w:left w:color="92CDDC" w:space="0" w:sz="4" w:themeColor="accent5" w:themeTint="99" w:val="single"/>
        <w:bottom w:color="92CDDC" w:space="0" w:sz="4" w:themeColor="accent5" w:themeTint="99" w:val="single"/>
        <w:right w:color="92CDDC" w:space="0" w:sz="4" w:themeColor="accent5" w:themeTint="99" w:val="single"/>
        <w:insideH w:color="92CDDC" w:space="0" w:sz="4" w:themeColor="accent5" w:themeTint="99" w:val="single"/>
        <w:insideV w:color="92CDDC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BACC6" w:space="0" w:sz="4" w:themeColor="accent5" w:val="single"/>
          <w:left w:color="4BACC6" w:space="0" w:sz="4" w:themeColor="accent5" w:val="single"/>
          <w:bottom w:color="4BACC6" w:space="0" w:sz="4" w:themeColor="accent5" w:val="single"/>
          <w:right w:color="4BACC6" w:space="0" w:sz="4" w:themeColor="accent5" w:val="single"/>
          <w:insideH w:val="nil"/>
          <w:insideV w:val="nil"/>
        </w:tcBorders>
        <w:shd w:color="auto" w:fill="4BACC6" w:themeFill="accent5" w:val="clear"/>
      </w:tcPr>
    </w:tblStylePr>
    <w:tblStylePr w:type="lastRow">
      <w:rPr>
        <w:b/>
        <w:bCs/>
      </w:rPr>
      <w:tblPr/>
      <w:tcPr>
        <w:tcBorders>
          <w:top w:color="4BACC6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AEEF3" w:themeFill="accent5" w:themeFillTint="33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customStyle="1" w:styleId="GridTable2Accent2" w:type="table">
    <w:name w:val="Grid Table 2 Accent 2"/>
    <w:basedOn w:val="Obinatablica"/>
    <w:uiPriority w:val="47"/>
    <w:rsid w:val="0033321E"/>
    <w:pPr>
      <w:spacing w:after="0" w:line="240" w:lineRule="auto"/>
    </w:pPr>
    <w:rPr>
      <w:rFonts w:asciiTheme="minorHAns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D99594" w:space="0" w:sz="2" w:themeColor="accent2" w:themeTint="99" w:val="single"/>
        <w:bottom w:color="D99594" w:space="0" w:sz="2" w:themeColor="accent2" w:themeTint="99" w:val="single"/>
        <w:insideH w:color="D99594" w:space="0" w:sz="2" w:themeColor="accent2" w:themeTint="99" w:val="single"/>
        <w:insideV w:color="D99594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D99594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D99594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DBDB" w:themeFill="accent2" w:themeFillTint="33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customStyle="1" w:styleId="GridTable5DarkAccent4" w:type="table">
    <w:name w:val="Grid Table 5 Dark Accent 4"/>
    <w:basedOn w:val="Obinatablica"/>
    <w:uiPriority w:val="50"/>
    <w:rsid w:val="0033321E"/>
    <w:pPr>
      <w:spacing w:after="0" w:line="240" w:lineRule="auto"/>
    </w:pPr>
    <w:rPr>
      <w:rFonts w:asciiTheme="minorHAns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8064A2" w:themeFill="accent4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CCC0D9" w:themeFill="accent4" w:themeFillTint="66" w:val="clear"/>
      </w:tcPr>
    </w:tblStylePr>
  </w:style>
  <w:style w:customStyle="1" w:styleId="GridTable5DarkAccent1" w:type="table">
    <w:name w:val="Grid Table 5 Dark Accent 1"/>
    <w:basedOn w:val="Obinatablica"/>
    <w:uiPriority w:val="50"/>
    <w:rsid w:val="0033321E"/>
    <w:pPr>
      <w:spacing w:after="0" w:line="240" w:lineRule="auto"/>
    </w:pPr>
    <w:rPr>
      <w:rFonts w:asciiTheme="minorHAns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4F81BD" w:themeFill="accent1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B8CCE4" w:themeFill="accent1" w:themeFillTint="66" w:val="clear"/>
      </w:tcPr>
    </w:tblStylePr>
  </w:style>
  <w:style w:customStyle="1" w:styleId="Default" w:type="paragraph">
    <w:name w:val="Default"/>
    <w:rsid w:val="0033321E"/>
    <w:pPr>
      <w:autoSpaceDE w:val="0"/>
      <w:autoSpaceDN w:val="0"/>
      <w:adjustRightInd w:val="0"/>
      <w:spacing w:after="0" w:line="240" w:lineRule="auto"/>
    </w:pPr>
    <w:rPr>
      <w:rFonts w:cs="Times New Roman" w:eastAsiaTheme="minorEastAsia"/>
      <w:color w:val="000000"/>
      <w:szCs w:val="24"/>
    </w:rPr>
  </w:style>
  <w:style w:customStyle="1" w:styleId="GridTable4Accent2" w:type="table">
    <w:name w:val="Grid Table 4 Accent 2"/>
    <w:basedOn w:val="Obinatablica"/>
    <w:uiPriority w:val="49"/>
    <w:rsid w:val="0033321E"/>
    <w:pPr>
      <w:spacing w:after="0" w:line="240" w:lineRule="auto"/>
    </w:pPr>
    <w:rPr>
      <w:rFonts w:asciiTheme="minorHAns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D99594" w:space="0" w:sz="4" w:themeColor="accent2" w:themeTint="99" w:val="single"/>
        <w:left w:color="D99594" w:space="0" w:sz="4" w:themeColor="accent2" w:themeTint="99" w:val="single"/>
        <w:bottom w:color="D99594" w:space="0" w:sz="4" w:themeColor="accent2" w:themeTint="99" w:val="single"/>
        <w:right w:color="D99594" w:space="0" w:sz="4" w:themeColor="accent2" w:themeTint="99" w:val="single"/>
        <w:insideH w:color="D99594" w:space="0" w:sz="4" w:themeColor="accent2" w:themeTint="99" w:val="single"/>
        <w:insideV w:color="D99594" w:space="0" w:sz="4" w:themeColor="accent2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C0504D" w:space="0" w:sz="4" w:themeColor="accent2" w:val="single"/>
          <w:left w:color="C0504D" w:space="0" w:sz="4" w:themeColor="accent2" w:val="single"/>
          <w:bottom w:color="C0504D" w:space="0" w:sz="4" w:themeColor="accent2" w:val="single"/>
          <w:right w:color="C0504D" w:space="0" w:sz="4" w:themeColor="accent2" w:val="single"/>
          <w:insideH w:val="nil"/>
          <w:insideV w:val="nil"/>
        </w:tcBorders>
        <w:shd w:color="auto" w:fill="C0504D" w:themeFill="accent2" w:val="clear"/>
      </w:tcPr>
    </w:tblStylePr>
    <w:tblStylePr w:type="lastRow">
      <w:rPr>
        <w:b/>
        <w:bCs/>
      </w:rPr>
      <w:tblPr/>
      <w:tcPr>
        <w:tcBorders>
          <w:top w:color="C0504D" w:space="0" w:sz="4" w:themeColor="accent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DBDB" w:themeFill="accent2" w:themeFillTint="33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customStyle="1" w:styleId="GridTable4Accent1" w:type="table">
    <w:name w:val="Grid Table 4 Accent 1"/>
    <w:basedOn w:val="Obinatablica"/>
    <w:uiPriority w:val="49"/>
    <w:rsid w:val="0033321E"/>
    <w:pPr>
      <w:spacing w:after="0" w:line="240" w:lineRule="auto"/>
    </w:pPr>
    <w:rPr>
      <w:rFonts w:asciiTheme="minorHAns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Tamnatablicareetke5-isticanje11" w:type="table">
    <w:name w:val="Tamna tablica rešetke 5 - isticanje 11"/>
    <w:basedOn w:val="Obinatablica"/>
    <w:next w:val="GridTable5DarkAccent1"/>
    <w:uiPriority w:val="50"/>
    <w:rsid w:val="00CA572F"/>
    <w:pPr>
      <w:spacing w:after="0" w:line="240" w:lineRule="auto"/>
    </w:pPr>
    <w:rPr>
      <w:rFonts w:ascii="Cambria" w:eastAsia="MS Mincho" w:hAnsi="Cambria"/>
      <w:sz w:val="21"/>
      <w:szCs w:val="21"/>
      <w:lang w:val="en-US"/>
    </w:rPr>
    <w:tblPr>
      <w:tblStyleRowBandSize w:val="1"/>
      <w:tblStyleColBandSize w:val="1"/>
      <w:tblBorders>
        <w:top w:color="FFFFFF" w:space="0" w:sz="4" w:val="single"/>
        <w:left w:color="FFFFFF" w:space="0" w:sz="4" w:val="single"/>
        <w:bottom w:color="FFFFFF" w:space="0" w:sz="4" w:val="single"/>
        <w:right w:color="FFFFFF" w:space="0" w:sz="4" w:val="single"/>
        <w:insideH w:color="FFFFFF" w:space="0" w:sz="4" w:val="single"/>
        <w:insideV w:color="FFFFFF" w:space="0" w:sz="4" w:val="single"/>
      </w:tblBorders>
    </w:tblPr>
    <w:tcPr>
      <w:shd w:color="auto" w:fill="DAEFD3" w:val="clear"/>
    </w:tcPr>
    <w:tblStylePr w:type="firstRow">
      <w:rPr>
        <w:b/>
        <w:bCs/>
        <w:color w:val="FFFFFF"/>
      </w:rPr>
      <w:tblPr/>
      <w:tcPr>
        <w:tcBorders>
          <w:top w:color="FFFFFF" w:space="0" w:sz="4" w:val="single"/>
          <w:left w:color="FFFFFF" w:space="0" w:sz="4" w:val="single"/>
          <w:right w:color="FFFFFF" w:space="0" w:sz="4" w:val="single"/>
          <w:insideH w:val="nil"/>
          <w:insideV w:val="nil"/>
        </w:tcBorders>
        <w:shd w:color="auto" w:fill="549E39" w:val="clear"/>
      </w:tcPr>
    </w:tblStylePr>
    <w:tblStylePr w:type="lastRow">
      <w:rPr>
        <w:b/>
        <w:bCs/>
        <w:color w:val="FFFFFF"/>
      </w:rPr>
      <w:tblPr/>
      <w:tcPr>
        <w:tcBorders>
          <w:left w:color="FFFFFF" w:space="0" w:sz="4" w:val="single"/>
          <w:bottom w:color="FFFFFF" w:space="0" w:sz="4" w:val="single"/>
          <w:right w:color="FFFFFF" w:space="0" w:sz="4" w:val="single"/>
          <w:insideH w:val="nil"/>
          <w:insideV w:val="nil"/>
        </w:tcBorders>
        <w:shd w:color="auto" w:fill="549E39" w:val="clear"/>
      </w:tcPr>
    </w:tblStylePr>
    <w:tblStylePr w:type="firstCol">
      <w:rPr>
        <w:b/>
        <w:bCs/>
        <w:color w:val="FFFFFF"/>
      </w:rPr>
      <w:tblPr/>
      <w:tcPr>
        <w:tcBorders>
          <w:top w:color="FFFFFF" w:space="0" w:sz="4" w:val="single"/>
          <w:left w:color="FFFFFF" w:space="0" w:sz="4" w:val="single"/>
          <w:bottom w:color="FFFFFF" w:space="0" w:sz="4" w:val="single"/>
          <w:insideV w:val="nil"/>
        </w:tcBorders>
        <w:shd w:color="auto" w:fill="549E39" w:val="clear"/>
      </w:tcPr>
    </w:tblStylePr>
    <w:tblStylePr w:type="lastCol">
      <w:rPr>
        <w:b/>
        <w:bCs/>
        <w:color w:val="FFFFFF"/>
      </w:rPr>
      <w:tblPr/>
      <w:tcPr>
        <w:tcBorders>
          <w:top w:color="FFFFFF" w:space="0" w:sz="4" w:val="single"/>
          <w:bottom w:color="FFFFFF" w:space="0" w:sz="4" w:val="single"/>
          <w:right w:color="FFFFFF" w:space="0" w:sz="4" w:val="single"/>
          <w:insideV w:val="nil"/>
        </w:tcBorders>
        <w:shd w:color="auto" w:fill="549E39" w:val="clear"/>
      </w:tcPr>
    </w:tblStylePr>
    <w:tblStylePr w:type="band1Vert">
      <w:tblPr/>
      <w:tcPr>
        <w:shd w:color="auto" w:fill="B7DFA8" w:val="clear"/>
      </w:tcPr>
    </w:tblStylePr>
    <w:tblStylePr w:type="band1Horz">
      <w:tblPr/>
      <w:tcPr>
        <w:shd w:color="auto" w:fill="B7DFA8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CF0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3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3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3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3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057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ENERGOREMONT d.d.</izvorni_sadrzaj>
    <derivirana_varijabla naziv="DomainObject.Predmet.ProtustrankaFormated_1">  ENERGOREMONT d.d.</derivirana_varijabla>
  </DomainObject.Predmet.ProtustrankaFormated>
  <DomainObject.Predmet.ProtustrankaFormatedOIB>
    <izvorni_sadrzaj>  ENERGOREMONT d.d., OIB 85895363172</izvorni_sadrzaj>
    <derivirana_varijabla naziv="DomainObject.Predmet.ProtustrankaFormatedOIB_1">  ENERGOREMONT d.d., OIB 85895363172</derivirana_varijabla>
  </DomainObject.Predmet.ProtustrankaFormatedOIB>
  <DomainObject.Predmet.ProtustrankaFormatedWithAdress>
    <izvorni_sadrzaj> ENERGOREMONT d.d., Mala Švarča 155, 47000 Karlovac</izvorni_sadrzaj>
    <derivirana_varijabla naziv="DomainObject.Predmet.ProtustrankaFormatedWithAdress_1"> ENERGOREMONT d.d., Mala Švarča 155, 47000 Karlovac</derivirana_varijabla>
  </DomainObject.Predmet.ProtustrankaFormatedWithAdress>
  <DomainObject.Predmet.ProtustrankaFormatedWithAdressOIB>
    <izvorni_sadrzaj> ENERGOREMONT d.d., OIB 85895363172, Mala Švarča 155, 47000 Karlovac</izvorni_sadrzaj>
    <derivirana_varijabla naziv="DomainObject.Predmet.ProtustrankaFormatedWithAdressOIB_1"> ENERGOREMONT d.d., OIB 85895363172, Mala Švarča 155, 47000 Karlovac</derivirana_varijabla>
  </DomainObject.Predmet.ProtustrankaFormatedWithAdressOIB>
  <DomainObject.Predmet.ProtustrankaWithAdress>
    <izvorni_sadrzaj>ENERGOREMONT d.d. Mala Švarča 155, 47000 Karlovac</izvorni_sadrzaj>
    <derivirana_varijabla naziv="DomainObject.Predmet.ProtustrankaWithAdress_1">ENERGOREMONT d.d. Mala Švarča 155, 47000 Karlovac</derivirana_varijabla>
  </DomainObject.Predmet.ProtustrankaWithAdress>
  <DomainObject.Predmet.ProtustrankaWithAdressOIB>
    <izvorni_sadrzaj>ENERGOREMONT d.d., OIB 85895363172, Mala Švarča 155, 47000 Karlovac</izvorni_sadrzaj>
    <derivirana_varijabla naziv="DomainObject.Predmet.ProtustrankaWithAdressOIB_1">ENERGOREMONT d.d., OIB 85895363172, Mala Švarča 155, 47000 Karlovac</derivirana_varijabla>
  </DomainObject.Predmet.ProtustrankaWithAdressOIB>
  <DomainObject.Predmet.ProtustrankaNazivFormated>
    <izvorni_sadrzaj>ENERGOREMONT d.d.</izvorni_sadrzaj>
    <derivirana_varijabla naziv="DomainObject.Predmet.ProtustrankaNazivFormated_1">ENERGOREMONT d.d.</derivirana_varijabla>
  </DomainObject.Predmet.ProtustrankaNazivFormated>
  <DomainObject.Predmet.ProtustrankaNazivFormatedOIB>
    <izvorni_sadrzaj>ENERGOREMONT d.d., OIB 85895363172</izvorni_sadrzaj>
    <derivirana_varijabla naziv="DomainObject.Predmet.ProtustrankaNazivFormatedOIB_1">ENERGOREMONT d.d., OIB 85895363172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ENERGOREMONT d.d.</izvorni_sadrzaj>
    <derivirana_varijabla naziv="DomainObject.Predmet.StrankaFormated_1">  ENERGOREMONT d.d.</derivirana_varijabla>
  </DomainObject.Predmet.StrankaFormated>
  <DomainObject.Predmet.StrankaFormatedOIB>
    <izvorni_sadrzaj>  ENERGOREMONT d.d., OIB 85895363172</izvorni_sadrzaj>
    <derivirana_varijabla naziv="DomainObject.Predmet.StrankaFormatedOIB_1">  ENERGOREMONT d.d., OIB 85895363172</derivirana_varijabla>
  </DomainObject.Predmet.StrankaFormatedOIB>
  <DomainObject.Predmet.StrankaFormatedWithAdress>
    <izvorni_sadrzaj> ENERGOREMONT d.d., Mala Švarča 155, 47000 Karlovac</izvorni_sadrzaj>
    <derivirana_varijabla naziv="DomainObject.Predmet.StrankaFormatedWithAdress_1"> ENERGOREMONT d.d., Mala Švarča 155, 47000 Karlovac</derivirana_varijabla>
  </DomainObject.Predmet.StrankaFormatedWithAdress>
  <DomainObject.Predmet.StrankaFormatedWithAdressOIB>
    <izvorni_sadrzaj> ENERGOREMONT d.d., OIB 85895363172, Mala Švarča 155, 47000 Karlovac</izvorni_sadrzaj>
    <derivirana_varijabla naziv="DomainObject.Predmet.StrankaFormatedWithAdressOIB_1"> ENERGOREMONT d.d., OIB 85895363172, Mala Švarča 155, 47000 Karlovac</derivirana_varijabla>
  </DomainObject.Predmet.StrankaFormatedWithAdressOIB>
  <DomainObject.Predmet.StrankaWithAdress>
    <izvorni_sadrzaj>ENERGOREMONT d.d. Mala Švarča 155,47000 Karlovac</izvorni_sadrzaj>
    <derivirana_varijabla naziv="DomainObject.Predmet.StrankaWithAdress_1">ENERGOREMONT d.d. Mala Švarča 155,47000 Karlovac</derivirana_varijabla>
  </DomainObject.Predmet.StrankaWithAdress>
  <DomainObject.Predmet.StrankaWithAdressOIB>
    <izvorni_sadrzaj>ENERGOREMONT d.d., OIB 85895363172, Mala Švarča 155,47000 Karlovac</izvorni_sadrzaj>
    <derivirana_varijabla naziv="DomainObject.Predmet.StrankaWithAdressOIB_1">ENERGOREMONT d.d., OIB 85895363172, Mala Švarča 155,47000 Karlovac</derivirana_varijabla>
  </DomainObject.Predmet.StrankaWithAdressOIB>
  <DomainObject.Predmet.StrankaNazivFormated>
    <izvorni_sadrzaj>ENERGOREMONT d.d.</izvorni_sadrzaj>
    <derivirana_varijabla naziv="DomainObject.Predmet.StrankaNazivFormated_1">ENERGOREMONT d.d.</derivirana_varijabla>
  </DomainObject.Predmet.StrankaNazivFormated>
  <DomainObject.Predmet.StrankaNazivFormatedOIB>
    <izvorni_sadrzaj>ENERGOREMONT d.d., OIB 85895363172</izvorni_sadrzaj>
    <derivirana_varijabla naziv="DomainObject.Predmet.StrankaNazivFormatedOIB_1">ENERGOREMONT d.d., OIB 85895363172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ENERGOREMONT d.d.</item>
    </izvorni_sadrzaj>
    <derivirana_varijabla naziv="DomainObject.Predmet.StrankaListFormated_1">
      <item>ENERGOREMONT d.d.</item>
    </derivirana_varijabla>
  </DomainObject.Predmet.StrankaListFormated>
  <DomainObject.Predmet.StrankaListFormatedOIB>
    <izvorni_sadrzaj>
      <item>ENERGOREMONT d.d., OIB 85895363172</item>
    </izvorni_sadrzaj>
    <derivirana_varijabla naziv="DomainObject.Predmet.StrankaListFormatedOIB_1">
      <item>ENERGOREMONT d.d., OIB 85895363172</item>
    </derivirana_varijabla>
  </DomainObject.Predmet.StrankaListFormatedOIB>
  <DomainObject.Predmet.StrankaListFormatedWithAdress>
    <izvorni_sadrzaj>
      <item>ENERGOREMONT d.d., Mala Švarča 155, 47000 Karlovac</item>
    </izvorni_sadrzaj>
    <derivirana_varijabla naziv="DomainObject.Predmet.StrankaListFormatedWithAdress_1">
      <item>ENERGOREMONT d.d., Mala Švarča 155, 47000 Karlovac</item>
    </derivirana_varijabla>
  </DomainObject.Predmet.StrankaListFormatedWithAdress>
  <DomainObject.Predmet.StrankaListFormatedWithAdressOIB>
    <izvorni_sadrzaj>
      <item>ENERGOREMONT d.d., OIB 85895363172, Mala Švarča 155, 47000 Karlovac</item>
    </izvorni_sadrzaj>
    <derivirana_varijabla naziv="DomainObject.Predmet.StrankaListFormatedWithAdressOIB_1">
      <item>ENERGOREMONT d.d., OIB 85895363172, Mala Švarča 155, 47000 Karlovac</item>
    </derivirana_varijabla>
  </DomainObject.Predmet.StrankaListFormatedWithAdressOIB>
  <DomainObject.Predmet.StrankaListNazivFormated>
    <izvorni_sadrzaj>
      <item>ENERGOREMONT d.d.</item>
    </izvorni_sadrzaj>
    <derivirana_varijabla naziv="DomainObject.Predmet.StrankaListNazivFormated_1">
      <item>ENERGOREMONT d.d.</item>
    </derivirana_varijabla>
  </DomainObject.Predmet.StrankaListNazivFormated>
  <DomainObject.Predmet.StrankaListNazivFormatedOIB>
    <izvorni_sadrzaj>
      <item>ENERGOREMONT d.d., OIB 85895363172</item>
    </izvorni_sadrzaj>
    <derivirana_varijabla naziv="DomainObject.Predmet.StrankaListNazivFormatedOIB_1">
      <item>ENERGOREMONT d.d., OIB 85895363172</item>
    </derivirana_varijabla>
  </DomainObject.Predmet.StrankaListNazivFormatedOIB>
  <DomainObject.Predmet.ProtuStrankaListFormated>
    <izvorni_sadrzaj>
      <item>ENERGOREMONT d.d.</item>
    </izvorni_sadrzaj>
    <derivirana_varijabla naziv="DomainObject.Predmet.ProtuStrankaListFormated_1">
      <item>ENERGOREMONT d.d.</item>
    </derivirana_varijabla>
  </DomainObject.Predmet.ProtuStrankaListFormated>
  <DomainObject.Predmet.ProtuStrankaListFormatedOIB>
    <izvorni_sadrzaj>
      <item>ENERGOREMONT d.d., OIB 85895363172</item>
    </izvorni_sadrzaj>
    <derivirana_varijabla naziv="DomainObject.Predmet.ProtuStrankaListFormatedOIB_1">
      <item>ENERGOREMONT d.d., OIB 85895363172</item>
    </derivirana_varijabla>
  </DomainObject.Predmet.ProtuStrankaListFormatedOIB>
  <DomainObject.Predmet.ProtuStrankaListFormatedWithAdress>
    <izvorni_sadrzaj>
      <item>ENERGOREMONT d.d., Mala Švarča 155, 47000 Karlovac</item>
    </izvorni_sadrzaj>
    <derivirana_varijabla naziv="DomainObject.Predmet.ProtuStrankaListFormatedWithAdress_1">
      <item>ENERGOREMONT d.d., Mala Švarča 155, 47000 Karlovac</item>
    </derivirana_varijabla>
  </DomainObject.Predmet.ProtuStrankaListFormatedWithAdress>
  <DomainObject.Predmet.ProtuStrankaListFormatedWithAdressOIB>
    <izvorni_sadrzaj>
      <item>ENERGOREMONT d.d., OIB 85895363172, Mala Švarča 155, 47000 Karlovac</item>
    </izvorni_sadrzaj>
    <derivirana_varijabla naziv="DomainObject.Predmet.ProtuStrankaListFormatedWithAdressOIB_1">
      <item>ENERGOREMONT d.d., OIB 85895363172, Mala Švarča 155, 47000 Karlovac</item>
    </derivirana_varijabla>
  </DomainObject.Predmet.ProtuStrankaListFormatedWithAdressOIB>
  <DomainObject.Predmet.ProtuStrankaListNazivFormated>
    <izvorni_sadrzaj>
      <item>ENERGOREMONT d.d.</item>
    </izvorni_sadrzaj>
    <derivirana_varijabla naziv="DomainObject.Predmet.ProtuStrankaListNazivFormated_1">
      <item>ENERGOREMONT d.d.</item>
    </derivirana_varijabla>
  </DomainObject.Predmet.ProtuStrankaListNazivFormated>
  <DomainObject.Predmet.ProtuStrankaListNazivFormatedOIB>
    <izvorni_sadrzaj>
      <item>ENERGOREMONT d.d., OIB 85895363172</item>
    </izvorni_sadrzaj>
    <derivirana_varijabla naziv="DomainObject.Predmet.ProtuStrankaListNazivFormatedOIB_1">
      <item>ENERGOREMONT d.d., OIB 85895363172</item>
    </derivirana_varijabla>
  </DomainObject.Predmet.ProtuStrankaListNazivFormatedOIB>
  <DomainObject.Predmet.OstaliListFormated>
    <izvorni_sadrzaj>
      <item>Sudski registar</item>
      <item>Općinski sud u Karlovcu - ZK odjel</item>
      <item>Financijska agencija</item>
      <item>Goran Jujnović Lučić</item>
      <item>ŽDO Karlovac</item>
    </izvorni_sadrzaj>
    <derivirana_varijabla naziv="DomainObject.Predmet.OstaliListFormated_1">
      <item>Sudski registar</item>
      <item>Općinski sud u Karlovcu - ZK odjel</item>
      <item>Financijska agencija</item>
      <item>Goran Jujnović Lučić</item>
      <item>ŽDO Karlovac</item>
    </derivirana_varijabla>
  </DomainObject.Predmet.OstaliListFormated>
  <DomainObject.Predmet.OstaliList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</izvorni_sadrzaj>
    <derivirana_varijabla naziv="DomainObject.Predmet.OstaliListFormatedOIB_1">
      <item>Sudski registar</item>
      <item>Općinski sud u Karlovcu - ZK odjel, OIB 05541256968</item>
      <item>Financijska agencija, OIB 85821130368</item>
      <item>Goran Jujnović Lučić</item>
      <item>ŽDO Karlovac, OIB 96351974803</item>
    </derivirana_varijabla>
  </DomainObject.Predmet.OstaliListFormatedOIB>
  <DomainObject.Predmet.OstaliListFormatedWithAdress>
    <izvorni_sadrzaj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</izvorni_sadrzaj>
    <derivirana_varijabla naziv="DomainObject.Predmet.OstaliListFormatedWithAdress_1"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</derivirana_varijabla>
  </DomainObject.Predmet.OstaliListFormatedWithAdress>
  <DomainObject.Predmet.OstaliListFormatedWithAdressOIB>
    <izvorni_sadrzaj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</izvorni_sadrzaj>
    <derivirana_varijabla naziv="DomainObject.Predmet.OstaliListFormatedWithAdressOIB_1"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</derivirana_varijabla>
  </DomainObject.Predmet.OstaliListFormatedWithAdressOIB>
  <DomainObject.Predmet.OstaliListNazivFormated>
    <izvorni_sadrzaj>
      <item>Sudski registar</item>
      <item>Općinski sud u Karlovcu - ZK odjel</item>
      <item>Financijska agencija</item>
      <item>Goran Jujnović Lučić</item>
      <item>ŽDO Karlovac</item>
    </izvorni_sadrzaj>
    <derivirana_varijabla naziv="DomainObject.Predmet.OstaliListNazivFormated_1">
      <item>Sudski registar</item>
      <item>Općinski sud u Karlovcu - ZK odjel</item>
      <item>Financijska agencija</item>
      <item>Goran Jujnović Lučić</item>
      <item>ŽDO Karlovac</item>
    </derivirana_varijabla>
  </DomainObject.Predmet.OstaliListNazivFormated>
  <DomainObject.Predmet.OstaliListNaziv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</izvorni_sadrzaj>
    <derivirana_varijabla naziv="DomainObject.Predmet.OstaliListNazivFormatedOIB_1">
      <item>Sudski registar</item>
      <item>Općinski sud u Karlovcu - ZK odjel, OIB 05541256968</item>
      <item>Financijska agencija, OIB 85821130368</item>
      <item>Goran Jujnović Lučić</item>
      <item>ŽDO Karlovac,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ENERGOREMONT d.d.</izvorni_sadrzaj>
    <derivirana_varijabla naziv="DomainObject.Predmet.StrankaIDrugi_1">ENERGOREMONT d.d.</derivirana_varijabla>
  </DomainObject.Predmet.StrankaIDrugi>
  <DomainObject.Predmet.ProtustrankaIDrugi>
    <izvorni_sadrzaj>ENERGOREMONT d.d.</izvorni_sadrzaj>
    <derivirana_varijabla naziv="DomainObject.Predmet.ProtustrankaIDrugi_1">ENERGOREMONT d.d.</derivirana_varijabla>
  </DomainObject.Predmet.ProtustrankaIDrugi>
  <DomainObject.Predmet.StrankaIDrugiAdressOIB>
    <izvorni_sadrzaj>ENERGOREMONT d.d., OIB 85895363172, Mala Švarča 155, 47000 Karlovac</izvorni_sadrzaj>
    <derivirana_varijabla naziv="DomainObject.Predmet.StrankaIDrugiAdressOIB_1">ENERGOREMONT d.d., OIB 85895363172, Mala Švarča 155, 47000 Karlovac</derivirana_varijabla>
  </DomainObject.Predmet.StrankaIDrugiAdressOIB>
  <DomainObject.Predmet.ProtustrankaIDrugiAdressOIB>
    <izvorni_sadrzaj>ENERGOREMONT d.d., OIB 85895363172, Mala Švarča 155, 47000 Karlovac</izvorni_sadrzaj>
    <derivirana_varijabla naziv="DomainObject.Predmet.ProtustrankaIDrugiAdressOIB_1">ENERGOREMONT d.d., OIB 85895363172,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</izvorni_sadrzaj>
    <derivirana_varijabla naziv="DomainObject.Predmet.SudioniciListNaziv_1"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</derivirana_varijabla>
  </DomainObject.Predmet.SudioniciListNaziv>
  <DomainObject.Predmet.SudioniciListAdressOIB>
    <izvorni_sadrzaj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</izvorni_sadrzaj>
    <derivirana_varijabla naziv="DomainObject.Predmet.SudioniciListAdressOIB_1"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85895363172</item>
      <item>, OIB 85895363172</item>
      <item>, OIB null</item>
      <item>, OIB 05541256968</item>
      <item>, OIB 85821130368</item>
      <item>, OIB null</item>
      <item>, OIB 96351974803</item>
    </izvorni_sadrzaj>
    <derivirana_varijabla naziv="DomainObject.Predmet.SudioniciListNazivOIB_1">
      <item>, OIB 85895363172</item>
      <item>, OIB 85895363172</item>
      <item>, OIB null</item>
      <item>, OIB 05541256968</item>
      <item>, OIB 85821130368</item>
      <item>, OIB null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St-767/2018-24</izvorni_sadrzaj>
    <derivirana_varijabla naziv="DomainObject.PredzadnjaOdlukaIzPredmeta.Oznaka_1">St-767/2018-24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33</properties:Pages>
  <properties:Words>7258</properties:Words>
  <properties:Characters>45897</properties:Characters>
  <properties:Lines>4530</properties:Lines>
  <properties:Paragraphs>2421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2018-11-13T13:57:00Z</dcterms:created>
  <dc:creator>Nikola Ribarić</dc:creator>
  <dc:description/>
  <cp:keywords/>
  <cp:lastModifiedBy>Maja Hajtek</cp:lastModifiedBy>
  <cp:lastPrinted>2018-11-15T07:54:00Z</cp:lastPrinted>
  <dcterms:modified xmlns:xsi="http://www.w3.org/2001/XMLSchema-instance" xsi:type="dcterms:W3CDTF">2018-11-15T07:57:00Z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33</vt:i4>
  </prop:property>
  <prop:property name="CC_coloring" pid="4" fmtid="{D5CDD505-2E9C-101B-9397-08002B2CF9AE}">
    <vt:bool>false</vt:bool>
  </prop:property>
  <prop:property name="Naslov" pid="5" fmtid="{D5CDD505-2E9C-101B-9397-08002B2CF9AE}">
    <vt:lpwstr>Odluka - Rješenje o potvrdi predstečajnog sporazuma (Pet prom  rj potvrda predstečajnog sporazuma energoremont 13.11.2018..docx)</vt:lpwstr>
  </prop:property>
</prop:Properties>
</file>