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a228" w14:paraId="eb0a228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99066A" w:rsidR="008B157B" w:rsidRPr="00564E07">
      <w:pPr>
        <w:pStyle w:val="Naslov1"/>
        <w:spacing w:after="200" w:before="18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99066A" w:rsidR="008B157B" w:rsidRPr="00564E07">
      <w:pPr>
        <w:pStyle w:val="Naslov2"/>
        <w:spacing w:after="200" w:before="18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220BB6">
        <w:rPr>
          <w:lang w:val="hr-HR"/>
        </w:rPr>
        <w:t xml:space="preserve"> </w:t>
      </w:r>
      <w:r w:rsidR="00A328E2" w:rsidRPr="00A328E2">
        <w:rPr>
          <w:lang w:val="hr-HR"/>
        </w:rPr>
        <w:t>KALIN USLUGE d.o.o.</w:t>
      </w:r>
      <w:r w:rsidR="00A328E2">
        <w:rPr>
          <w:lang w:val="hr-HR"/>
        </w:rPr>
        <w:t>,</w:t>
      </w:r>
      <w:r w:rsidR="00A328E2" w:rsidRPr="00A328E2">
        <w:rPr>
          <w:lang w:val="hr-HR"/>
        </w:rPr>
        <w:t xml:space="preserve"> OIB: 66712410735</w:t>
      </w:r>
      <w:r w:rsidR="00A328E2" w:rsidRPr="00C27079">
        <w:rPr>
          <w:lang w:val="hr-HR"/>
        </w:rPr>
        <w:t xml:space="preserve">, </w:t>
      </w:r>
      <w:r w:rsidR="00A328E2" w:rsidRPr="00A328E2">
        <w:rPr>
          <w:lang w:val="hr-HR"/>
        </w:rPr>
        <w:t xml:space="preserve">Kaštel Novi, Gaje Radunića 12, </w:t>
      </w:r>
      <w:r w:rsidR="00564E07">
        <w:rPr>
          <w:szCs w:val="24"/>
          <w:lang w:val="hr-HR"/>
        </w:rPr>
        <w:t xml:space="preserve">dana </w:t>
      </w:r>
      <w:r w:rsidR="00A50B63">
        <w:rPr>
          <w:szCs w:val="24"/>
          <w:lang w:val="hr-HR"/>
        </w:rPr>
        <w:t>7</w:t>
      </w:r>
      <w:r w:rsidR="00142670">
        <w:rPr>
          <w:szCs w:val="24"/>
          <w:lang w:val="hr-HR"/>
        </w:rPr>
        <w:t>. travnja</w:t>
      </w:r>
      <w:r w:rsidR="00595F34">
        <w:rPr>
          <w:szCs w:val="24"/>
          <w:lang w:val="hr-HR"/>
        </w:rPr>
        <w:t xml:space="preserve"> 2017</w:t>
      </w:r>
      <w:r w:rsidR="00081C61" w:rsidRPr="00564E07">
        <w:rPr>
          <w:szCs w:val="24"/>
          <w:lang w:val="hr-HR"/>
        </w:rPr>
        <w:t xml:space="preserve">. godine </w:t>
      </w:r>
    </w:p>
    <w:p w:rsidRDefault="00381069" w:rsidP="007E6841" w:rsidR="00381069" w:rsidRPr="00564E07">
      <w:pPr>
        <w:spacing w:after="200" w:before="20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A328E2" w:rsidRPr="00A328E2">
        <w:t>KALIN USLUGE d.o.o.</w:t>
      </w:r>
      <w:r w:rsidR="00A328E2">
        <w:t>,</w:t>
      </w:r>
      <w:r w:rsidR="00A328E2" w:rsidRPr="00A328E2">
        <w:t xml:space="preserve"> OIB: 66712410735</w:t>
      </w:r>
      <w:r w:rsidR="00A328E2" w:rsidRPr="00C27079">
        <w:t xml:space="preserve">, </w:t>
      </w:r>
      <w:r w:rsidR="00A328E2" w:rsidRPr="00A328E2">
        <w:t>Kaštel Novi, Gaje Radunića 12</w:t>
      </w:r>
      <w:r w:rsidRPr="00595F34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 xml:space="preserve">a za otvaranje stečajnog postupka nad dužnikom određuje se za </w:t>
      </w:r>
      <w:r w:rsidR="0038338A">
        <w:rPr>
          <w:rFonts w:cs="Times New Roman" w:eastAsia="Times New Roman"/>
          <w:szCs w:val="24"/>
          <w:lang w:eastAsia="hr-HR"/>
        </w:rPr>
        <w:t xml:space="preserve">dan </w:t>
      </w:r>
      <w:r w:rsidR="00DF77F8">
        <w:rPr>
          <w:rFonts w:cs="Times New Roman" w:eastAsia="Times New Roman"/>
          <w:szCs w:val="24"/>
          <w:lang w:eastAsia="hr-HR"/>
        </w:rPr>
        <w:t>26</w:t>
      </w:r>
      <w:r w:rsidR="00756350">
        <w:rPr>
          <w:rFonts w:cs="Times New Roman" w:eastAsia="Times New Roman"/>
          <w:szCs w:val="24"/>
          <w:lang w:eastAsia="hr-HR"/>
        </w:rPr>
        <w:t>. lipnja</w:t>
      </w:r>
      <w:r>
        <w:t xml:space="preserve"> 2017</w:t>
      </w:r>
      <w:r w:rsidRPr="00564E07">
        <w:t>. god</w:t>
      </w:r>
      <w:r>
        <w:t xml:space="preserve">ine </w:t>
      </w:r>
      <w:r w:rsidRPr="00564E07">
        <w:t>u</w:t>
      </w:r>
      <w:r>
        <w:t xml:space="preserve"> </w:t>
      </w:r>
      <w:r w:rsidR="00C27079">
        <w:t>10:</w:t>
      </w:r>
      <w:r w:rsidR="00A328E2">
        <w:t>0</w:t>
      </w:r>
      <w:r w:rsidR="00C27079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204/II Trgovačkog suda u Splitu, Sukoišanska 6, na koje ročište se pozivaju: </w:t>
      </w:r>
    </w:p>
    <w:p w:rsidRDefault="00595F34" w:rsidP="0099066A" w:rsidR="0060586F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A328E2" w:rsidR="00A328E2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A328E2" w:rsidRPr="00A328E2">
        <w:rPr>
          <w:rFonts w:cs="Times New Roman" w:eastAsia="Times New Roman"/>
          <w:szCs w:val="24"/>
          <w:lang w:eastAsia="hr-HR"/>
        </w:rPr>
        <w:t>Stipica Dadić</w:t>
      </w:r>
      <w:r w:rsidR="00A328E2">
        <w:rPr>
          <w:rFonts w:cs="Times New Roman" w:eastAsia="Times New Roman"/>
          <w:szCs w:val="24"/>
          <w:lang w:eastAsia="hr-HR"/>
        </w:rPr>
        <w:t xml:space="preserve"> iz Kaštel Novog, </w:t>
      </w:r>
      <w:r w:rsidR="00A328E2" w:rsidRPr="00A328E2">
        <w:rPr>
          <w:rFonts w:cs="Times New Roman" w:eastAsia="Times New Roman"/>
          <w:szCs w:val="24"/>
          <w:lang w:eastAsia="hr-HR"/>
        </w:rPr>
        <w:t>Gaje Radunića 12</w:t>
      </w:r>
    </w:p>
    <w:p w:rsidRDefault="00682C50" w:rsidP="00426310" w:rsidR="00595F34">
      <w:pPr>
        <w:spacing w:before="2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2B0875">
        <w:t xml:space="preserve">dužnika </w:t>
      </w:r>
      <w:r w:rsidR="00A328E2">
        <w:t xml:space="preserve">Stipici Dadiću </w:t>
      </w:r>
      <w:r w:rsidR="005A35A0" w:rsidRPr="00564E07">
        <w:t xml:space="preserve">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nekretnina i pokretnina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imovinskih prava dužnika na tuđim stvarima,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i nenovčanih tražbina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drugih prava koja čine imovinu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novčanih sredstava na računima,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druge imovine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obveza dužnika unesenih u njegove poslovne knjige,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>drugih novčanih i nenovčanih obveza dužnika,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razlučnih prava na imovini dužnika,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izlučnih prava,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prosječnih mjesečnih troškova redovnog poslovanja dužnika u posljednjih godinu dana, </w:t>
      </w:r>
    </w:p>
    <w:p w:rsidRDefault="005A35A0" w:rsidP="005A35A0" w:rsidR="005A35A0" w:rsidRPr="00564E07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 w:rsidRPr="00564E07">
        <w:t xml:space="preserve">postupaka pred sudovima ili javnopravnim tijelima u kojima je dužnik stranka i visinu ili opis tražbine koja je predmet postupka, 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 xml:space="preserve">. Poziva se </w:t>
      </w:r>
      <w:r w:rsidR="005A35A0" w:rsidRPr="00564E07">
        <w:rPr>
          <w:szCs w:val="24"/>
        </w:rPr>
        <w:t xml:space="preserve">Financijska agencija dostaviti ovom sudu, pozivom na gornji poslovni broj spisa, pisano izvješće – potvrdu, u smislu odredbi čl. 6. st. 2. i 4. SZ-a, o tome ima li dužnik u Očevidniku redoslijeda osnova za plaćanje evidentirane neizvršene osnove za plaćanje u razdoblju dužem od 60 dana koje je trebalo, na temelju valjanih osnova za plaćanje, bez daljnjeg pristanka dužnika naplatiti </w:t>
      </w:r>
      <w:r w:rsidR="005A35A0">
        <w:rPr>
          <w:szCs w:val="24"/>
        </w:rPr>
        <w:t>s bilo kojeg od njegovih računa</w:t>
      </w:r>
      <w:r w:rsidR="005A35A0" w:rsidRPr="00564E07">
        <w:rPr>
          <w:szCs w:val="24"/>
        </w:rPr>
        <w:t xml:space="preserve">. Zatraženi podaci (potvrda) mogu se dostaviti sudu i putem faxa na broj: 021/393-988 i to najkasnije dan prije održavanja zakazanog ročišta. </w:t>
      </w:r>
    </w:p>
    <w:p w:rsidRDefault="00381069" w:rsidP="0099066A" w:rsidR="00381069" w:rsidRPr="00564E07">
      <w:pPr>
        <w:spacing w:after="120" w:before="16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dana </w:t>
      </w:r>
      <w:r w:rsidR="00076FC2">
        <w:rPr>
          <w:szCs w:val="24"/>
        </w:rPr>
        <w:t>2</w:t>
      </w:r>
      <w:r w:rsidR="00C9782B">
        <w:rPr>
          <w:szCs w:val="24"/>
        </w:rPr>
        <w:t>4</w:t>
      </w:r>
      <w:r w:rsidR="00DF77F8">
        <w:rPr>
          <w:szCs w:val="24"/>
        </w:rPr>
        <w:t>. lipnja</w:t>
      </w:r>
      <w:r>
        <w:rPr>
          <w:szCs w:val="24"/>
        </w:rPr>
        <w:t xml:space="preserve"> 2016</w:t>
      </w:r>
      <w:r w:rsidRPr="0060586F">
        <w:rPr>
          <w:szCs w:val="24"/>
        </w:rPr>
        <w:t>. godine</w:t>
      </w:r>
      <w:r w:rsidR="00571154">
        <w:rPr>
          <w:szCs w:val="24"/>
        </w:rPr>
        <w:t>, na temelju odredbe čl. 444</w:t>
      </w:r>
      <w:r>
        <w:rPr>
          <w:szCs w:val="24"/>
        </w:rPr>
        <w:t xml:space="preserve">.  st. </w:t>
      </w:r>
      <w:r w:rsidR="00571154">
        <w:rPr>
          <w:szCs w:val="24"/>
        </w:rPr>
        <w:t>2</w:t>
      </w:r>
      <w:r>
        <w:rPr>
          <w:szCs w:val="24"/>
        </w:rPr>
        <w:t xml:space="preserve">. SZ-a, prijedlog za otvaranje stečajnog postupka nad dužnikom </w:t>
      </w:r>
      <w:r w:rsidR="00A328E2" w:rsidRPr="00A328E2">
        <w:t>KALIN USLUGE d.o.o.</w:t>
      </w:r>
      <w:r w:rsidR="00A328E2">
        <w:t>,</w:t>
      </w:r>
      <w:r w:rsidR="00A328E2" w:rsidRPr="00A328E2">
        <w:t xml:space="preserve"> OIB: 66712410735</w:t>
      </w:r>
      <w:r w:rsidR="00A328E2" w:rsidRPr="00C27079">
        <w:t xml:space="preserve">, </w:t>
      </w:r>
      <w:r w:rsidR="00A328E2" w:rsidRPr="00A328E2">
        <w:t>Kaštel Novi, Gaje Radunića 12</w:t>
      </w:r>
      <w:r w:rsidR="00426310">
        <w:rPr>
          <w:szCs w:val="24"/>
        </w:rPr>
        <w:t>.</w:t>
      </w:r>
    </w:p>
    <w:p w:rsidRDefault="00571154" w:rsidP="00571154" w:rsidR="00571154" w:rsidRPr="00564E07">
      <w:pPr>
        <w:spacing w:before="140"/>
        <w:ind w:firstLine="708"/>
        <w:jc w:val="both"/>
      </w:pPr>
      <w:r w:rsidRPr="00C87988">
        <w:rPr>
          <w:szCs w:val="24"/>
        </w:rPr>
        <w:t xml:space="preserve">U prijedlogu se navodi da dužnik na dan </w:t>
      </w:r>
      <w:r>
        <w:rPr>
          <w:szCs w:val="24"/>
        </w:rPr>
        <w:t>1. rujna 2015</w:t>
      </w:r>
      <w:r w:rsidRPr="00C87988">
        <w:rPr>
          <w:szCs w:val="24"/>
        </w:rPr>
        <w:t>. godine</w:t>
      </w:r>
      <w:r>
        <w:rPr>
          <w:szCs w:val="24"/>
        </w:rPr>
        <w:t xml:space="preserve"> u Očevidniku redoslijeda osnova za plaćanje ima evidentirane neizvršene osnove za plaćan</w:t>
      </w:r>
      <w:r w:rsidR="009862C2">
        <w:rPr>
          <w:szCs w:val="24"/>
        </w:rPr>
        <w:t>j</w:t>
      </w:r>
      <w:r w:rsidR="00A328E2">
        <w:rPr>
          <w:szCs w:val="24"/>
        </w:rPr>
        <w:t>a u neprekinutom razdoblju od 227</w:t>
      </w:r>
      <w:r w:rsidR="00C27079">
        <w:rPr>
          <w:szCs w:val="24"/>
        </w:rPr>
        <w:t>4</w:t>
      </w:r>
      <w:r>
        <w:rPr>
          <w:szCs w:val="24"/>
        </w:rPr>
        <w:t xml:space="preserve"> dana, u ukupnom iznosu od </w:t>
      </w:r>
      <w:r w:rsidR="00A328E2">
        <w:rPr>
          <w:szCs w:val="24"/>
        </w:rPr>
        <w:t>1.800.009,64</w:t>
      </w:r>
      <w:r>
        <w:rPr>
          <w:szCs w:val="24"/>
        </w:rPr>
        <w:t xml:space="preserve"> kn, kao i da prema podacima koji su dostavljeni od Hrvatskog zavoda za mirovinsko osiguranje dužnik ima </w:t>
      </w:r>
      <w:r w:rsidR="00C27079">
        <w:rPr>
          <w:szCs w:val="24"/>
        </w:rPr>
        <w:t>2</w:t>
      </w:r>
      <w:r>
        <w:rPr>
          <w:szCs w:val="24"/>
        </w:rPr>
        <w:t xml:space="preserve"> zaposlenih.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 xml:space="preserve">Odredbom čl. 444. st. 2. SZ-a propisano je da je, iznimno od roka iz čl. 110. st. 1. FINA dužna, za sve pravne osobe koje na dan stupanja na snagu tog zakona u Očevidniku </w:t>
      </w:r>
      <w:r w:rsidRPr="0099066A">
        <w:rPr>
          <w:szCs w:val="24"/>
        </w:rPr>
        <w:t>redoslijeda osnova za plaćanje ima</w:t>
      </w:r>
      <w:r>
        <w:rPr>
          <w:szCs w:val="24"/>
        </w:rPr>
        <w:t>ju</w:t>
      </w:r>
      <w:r w:rsidRPr="0099066A">
        <w:rPr>
          <w:szCs w:val="24"/>
        </w:rPr>
        <w:t xml:space="preserve"> evidentirane neizvršene osnove za plaćan</w:t>
      </w:r>
      <w:r>
        <w:rPr>
          <w:szCs w:val="24"/>
        </w:rPr>
        <w:t>je u neprekinutom razdoblju od 120</w:t>
      </w:r>
      <w:r w:rsidRPr="0099066A">
        <w:rPr>
          <w:szCs w:val="24"/>
        </w:rPr>
        <w:t xml:space="preserve"> dana </w:t>
      </w:r>
      <w:r>
        <w:rPr>
          <w:szCs w:val="24"/>
        </w:rPr>
        <w:t xml:space="preserve">podnijeti prijedlog za otvaranje stečajnog postupka najkasnije deset mjeseci, ali ne ranije od osam mjeseci od dana stupanja na snagu tog Zakona za pravnu osobu koja u </w:t>
      </w:r>
      <w:r w:rsidRPr="0099066A">
        <w:rPr>
          <w:szCs w:val="24"/>
        </w:rPr>
        <w:t>Očevidniku redo</w:t>
      </w:r>
      <w:r>
        <w:rPr>
          <w:szCs w:val="24"/>
        </w:rPr>
        <w:t>slijeda osnova za plaćanje ima</w:t>
      </w:r>
      <w:r w:rsidRPr="0099066A">
        <w:rPr>
          <w:szCs w:val="24"/>
        </w:rPr>
        <w:t xml:space="preserve"> evidentirane neizvršene osnove za plaćanje</w:t>
      </w:r>
      <w:r>
        <w:rPr>
          <w:szCs w:val="24"/>
        </w:rPr>
        <w:t xml:space="preserve"> </w:t>
      </w:r>
      <w:r w:rsidRPr="0099066A">
        <w:rPr>
          <w:szCs w:val="24"/>
        </w:rPr>
        <w:t>u neprekinutom razdoblju od 120 dana</w:t>
      </w:r>
      <w:r>
        <w:rPr>
          <w:szCs w:val="24"/>
        </w:rPr>
        <w:t xml:space="preserve"> i dva ili više zaposlenih.</w:t>
      </w:r>
    </w:p>
    <w:p w:rsidRDefault="00571154" w:rsidP="00571154" w:rsidR="00571154" w:rsidRPr="00564E07">
      <w:pPr>
        <w:spacing w:before="14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571154" w:rsidP="00571154" w:rsidR="00571154">
      <w:pPr>
        <w:spacing w:before="14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</w:t>
      </w:r>
      <w:r w:rsidR="00A328E2">
        <w:rPr>
          <w:szCs w:val="24"/>
        </w:rPr>
        <w:t>u neprekinutom razdoblju od 2274</w:t>
      </w:r>
      <w:r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 w:rsidR="00C27079">
        <w:rPr>
          <w:szCs w:val="24"/>
        </w:rPr>
        <w:t xml:space="preserve"> dvoje</w:t>
      </w:r>
      <w:r w:rsidR="00897CE9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571154" w:rsidP="00571154" w:rsidR="00571154">
      <w:pPr>
        <w:spacing w:before="14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 u vezi sa</w:t>
      </w:r>
      <w:r w:rsidRPr="00AB45B0">
        <w:t xml:space="preserve"> </w:t>
      </w:r>
      <w:r w:rsidRPr="00AB45B0">
        <w:rPr>
          <w:rFonts w:cs="Times New Roman" w:eastAsia="Times New Roman"/>
          <w:szCs w:val="24"/>
          <w:lang w:eastAsia="hr-HR"/>
        </w:rPr>
        <w:t>čl. 444. st.2.</w:t>
      </w:r>
      <w:r>
        <w:rPr>
          <w:rFonts w:cs="Times New Roman" w:eastAsia="Times New Roman"/>
          <w:szCs w:val="24"/>
          <w:lang w:eastAsia="hr-HR"/>
        </w:rPr>
        <w:t>, kao i čl. 115., 117. i 123. SZ-a, odlučeno je kao u izreci ovog rješenja.</w:t>
      </w:r>
    </w:p>
    <w:p w:rsidRDefault="00571154" w:rsidP="00571154" w:rsidR="00571154" w:rsidRPr="00564E07">
      <w:pPr>
        <w:spacing w:before="160"/>
        <w:jc w:val="center"/>
        <w:rPr>
          <w:szCs w:val="24"/>
        </w:rPr>
      </w:pPr>
      <w:r w:rsidRPr="00564E07">
        <w:rPr>
          <w:szCs w:val="24"/>
        </w:rPr>
        <w:t xml:space="preserve">U Splitu, </w:t>
      </w:r>
      <w:r>
        <w:rPr>
          <w:szCs w:val="24"/>
        </w:rPr>
        <w:t>7. travnja 2017</w:t>
      </w:r>
      <w:r w:rsidRPr="00564E07">
        <w:rPr>
          <w:szCs w:val="24"/>
        </w:rPr>
        <w:t xml:space="preserve">. godine </w:t>
      </w:r>
    </w:p>
    <w:p w:rsidRDefault="00571154" w:rsidP="00571154" w:rsidR="00571154" w:rsidRPr="00564E07">
      <w:pPr>
        <w:spacing w:before="100"/>
        <w:ind w:left="6373"/>
        <w:jc w:val="center"/>
      </w:pPr>
      <w:r w:rsidRPr="00564E07">
        <w:t>SUTKINJA</w:t>
      </w:r>
    </w:p>
    <w:p w:rsidRDefault="00571154" w:rsidP="00571154" w:rsidR="00571154" w:rsidRPr="00564E07">
      <w:pPr>
        <w:ind w:left="6372"/>
        <w:jc w:val="center"/>
      </w:pPr>
      <w:r w:rsidRPr="00564E07">
        <w:t>ANA GOLUB GRUIĆ</w:t>
      </w:r>
    </w:p>
    <w:p w:rsidRDefault="00571154" w:rsidP="00571154" w:rsidR="00571154" w:rsidRPr="00564E07"/>
    <w:p w:rsidRDefault="00571154" w:rsidP="00571154" w:rsidR="00571154" w:rsidRPr="00564E07">
      <w:pPr>
        <w:jc w:val="both"/>
      </w:pPr>
      <w:r w:rsidRPr="00564E07">
        <w:t>POUKA O PRAVNOM LIJEKU:</w:t>
      </w:r>
      <w:r>
        <w:t xml:space="preserve"> </w:t>
      </w:r>
    </w:p>
    <w:p w:rsidRDefault="00571154" w:rsidP="00571154" w:rsidR="00571154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571154" w:rsidP="00571154" w:rsidR="00571154" w:rsidRPr="00564E07">
      <w:pPr>
        <w:spacing w:before="200"/>
      </w:pPr>
      <w:r w:rsidRPr="00564E07">
        <w:t>DNA: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571154" w:rsidP="00571154" w:rsidR="00571154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571154" w:rsidP="00571154" w:rsidR="00571154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571154" w:rsidP="00571154" w:rsidR="00571154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853B3E" w:rsidP="00571154" w:rsidR="00853B3E" w:rsidRPr="00564E07">
      <w:pPr>
        <w:spacing w:before="200"/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265C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F77F8">
      <w:t>1</w:t>
    </w:r>
    <w:r w:rsidR="00542BD8">
      <w:t>5</w:t>
    </w:r>
    <w:r w:rsidR="00A328E2">
      <w:t>31</w:t>
    </w:r>
    <w:r w:rsidR="00756350">
      <w:t>/2016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F77F8">
      <w:t>1</w:t>
    </w:r>
    <w:r w:rsidR="00542BD8">
      <w:t>5</w:t>
    </w:r>
    <w:r w:rsidR="00C27079">
      <w:t>3</w:t>
    </w:r>
    <w:r w:rsidR="00A328E2">
      <w:t>1</w:t>
    </w:r>
    <w:r w:rsidR="00756350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76FC2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B565E"/>
    <w:rsid w:val="001E507C"/>
    <w:rsid w:val="001F5CE5"/>
    <w:rsid w:val="00220BB6"/>
    <w:rsid w:val="00236054"/>
    <w:rsid w:val="0023779A"/>
    <w:rsid w:val="00273166"/>
    <w:rsid w:val="0027480C"/>
    <w:rsid w:val="002B0875"/>
    <w:rsid w:val="002C47C7"/>
    <w:rsid w:val="00381069"/>
    <w:rsid w:val="0038338A"/>
    <w:rsid w:val="003C2F22"/>
    <w:rsid w:val="00417EA6"/>
    <w:rsid w:val="00426310"/>
    <w:rsid w:val="00487D82"/>
    <w:rsid w:val="004C051F"/>
    <w:rsid w:val="004C265C"/>
    <w:rsid w:val="00542BD8"/>
    <w:rsid w:val="00547BB8"/>
    <w:rsid w:val="00560FD8"/>
    <w:rsid w:val="00564E07"/>
    <w:rsid w:val="00571154"/>
    <w:rsid w:val="00582350"/>
    <w:rsid w:val="00587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97CE9"/>
    <w:rsid w:val="008B157B"/>
    <w:rsid w:val="00957616"/>
    <w:rsid w:val="00964BCD"/>
    <w:rsid w:val="00981D37"/>
    <w:rsid w:val="009862C2"/>
    <w:rsid w:val="0099066A"/>
    <w:rsid w:val="00A03EE4"/>
    <w:rsid w:val="00A2714E"/>
    <w:rsid w:val="00A328E2"/>
    <w:rsid w:val="00A36685"/>
    <w:rsid w:val="00A50B63"/>
    <w:rsid w:val="00A51DE9"/>
    <w:rsid w:val="00A748F4"/>
    <w:rsid w:val="00AB45B0"/>
    <w:rsid w:val="00B41D97"/>
    <w:rsid w:val="00B7506F"/>
    <w:rsid w:val="00BA0EB6"/>
    <w:rsid w:val="00BB065E"/>
    <w:rsid w:val="00BC62A2"/>
    <w:rsid w:val="00C27079"/>
    <w:rsid w:val="00C50AEF"/>
    <w:rsid w:val="00C87988"/>
    <w:rsid w:val="00C9782B"/>
    <w:rsid w:val="00CD66ED"/>
    <w:rsid w:val="00CD7749"/>
    <w:rsid w:val="00D07B95"/>
    <w:rsid w:val="00DD0D50"/>
    <w:rsid w:val="00DE5984"/>
    <w:rsid w:val="00DF77F8"/>
    <w:rsid w:val="00E26289"/>
    <w:rsid w:val="00E34EC7"/>
    <w:rsid w:val="00EB507F"/>
    <w:rsid w:val="00EB6A52"/>
    <w:rsid w:val="00EE6B79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KALIN USLUGE  d.o.o. za graditeljstvo, usluge i trgovinu</izvorni_sadrzaj>
    <derivirana_varijabla naziv="DomainObject.Predmet.ProtustrankaFormated_1">  KALIN USLUGE  d.o.o. za graditeljstvo, usluge i trgovinu</derivirana_varijabla>
  </DomainObject.Predmet.ProtustrankaFormated>
  <DomainObject.Predmet.ProtustrankaFormatedOIB>
    <izvorni_sadrzaj>  KALIN USLUGE  d.o.o. za graditeljstvo, usluge i trgovinu, OIB 66712410735</izvorni_sadrzaj>
    <derivirana_varijabla naziv="DomainObject.Predmet.ProtustrankaFormatedOIB_1">  KALIN USLUGE  d.o.o. za graditeljstvo, usluge i trgovinu, OIB 66712410735</derivirana_varijabla>
  </DomainObject.Predmet.ProtustrankaFormatedOIB>
  <DomainObject.Predmet.ProtustrankaFormatedWithAdress>
    <izvorni_sadrzaj> KALIN USLUGE  d.o.o. za graditeljstvo, usluge i trgovinu, Gaje Radunića 12, 21217 Kaštel Novi</izvorni_sadrzaj>
    <derivirana_varijabla naziv="DomainObject.Predmet.ProtustrankaFormatedWithAdress_1"> KALIN USLUGE  d.o.o. za graditeljstvo, usluge i trgovinu, Gaje Radunića 12, 21217 Kaštel Novi</derivirana_varijabla>
  </DomainObject.Predmet.ProtustrankaFormatedWithAdress>
  <DomainObject.Predmet.ProtustrankaFormatedWithAdressOIB>
    <izvorni_sadrzaj> KALIN USLUGE  d.o.o. za graditeljstvo, usluge i trgovinu, OIB 66712410735, Gaje Radunića 12, 21217 Kaštel Novi</izvorni_sadrzaj>
    <derivirana_varijabla naziv="DomainObject.Predmet.ProtustrankaFormatedWithAdressOIB_1"> KALIN USLUGE  d.o.o. za graditeljstvo, usluge i trgovinu, OIB 66712410735, Gaje Radunića 12, 21217 Kaštel Novi</derivirana_varijabla>
  </DomainObject.Predmet.ProtustrankaFormatedWithAdressOIB>
  <DomainObject.Predmet.ProtustrankaWithAdress>
    <izvorni_sadrzaj>KALIN USLUGE  d.o.o. za graditeljstvo, usluge i trgovinu Gaje Radunića 12, 21217 Kaštel Novi</izvorni_sadrzaj>
    <derivirana_varijabla naziv="DomainObject.Predmet.ProtustrankaWithAdress_1">KALIN USLUGE  d.o.o. za graditeljstvo, usluge i trgovinu Gaje Radunića 12, 21217 Kaštel Novi</derivirana_varijabla>
  </DomainObject.Predmet.ProtustrankaWithAdress>
  <DomainObject.Predmet.ProtustrankaWithAdressOIB>
    <izvorni_sadrzaj>KALIN USLUGE  d.o.o. za graditeljstvo, usluge i trgovinu, OIB 66712410735, Gaje Radunića 12, 21217 Kaštel Novi</izvorni_sadrzaj>
    <derivirana_varijabla naziv="DomainObject.Predmet.ProtustrankaWithAdressOIB_1">KALIN USLUGE  d.o.o. za graditeljstvo, usluge i trgovinu, OIB 66712410735, Gaje Radunića 12, 21217 Kaštel Novi</derivirana_varijabla>
  </DomainObject.Predmet.ProtustrankaWithAdressOIB>
  <DomainObject.Predmet.ProtustrankaNazivFormated>
    <izvorni_sadrzaj>KALIN USLUGE  d.o.o. za graditeljstvo, usluge i trgovinu</izvorni_sadrzaj>
    <derivirana_varijabla naziv="DomainObject.Predmet.ProtustrankaNazivFormated_1">KALIN USLUGE  d.o.o. za graditeljstvo, usluge i trgovinu</derivirana_varijabla>
  </DomainObject.Predmet.ProtustrankaNazivFormated>
  <DomainObject.Predmet.ProtustrankaNazivFormatedOIB>
    <izvorni_sadrzaj>KALIN USLUGE  d.o.o. za graditeljstvo, usluge i trgovinu, OIB 66712410735</izvorni_sadrzaj>
    <derivirana_varijabla naziv="DomainObject.Predmet.ProtustrankaNazivFormatedOIB_1">KALIN USLUGE  d.o.o. za graditeljstvo, usluge i trgovinu, OIB 66712410735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1800009.64</izvorni_sadrzaj>
    <derivirana_varijabla naziv="DomainObject.Predmet.TrenutnaVrijednost_1">1800009.64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KALIN USLUGE  d.o.o. za graditeljstvo, usluge i trgovinu</item>
    </izvorni_sadrzaj>
    <derivirana_varijabla naziv="DomainObject.Predmet.ProtuStrankaListFormated_1">
      <item>KALIN USLUGE  d.o.o. za graditeljstvo, usluge i trgovinu</item>
    </derivirana_varijabla>
  </DomainObject.Predmet.ProtuStrankaListFormated>
  <DomainObject.Predmet.ProtuStrankaListFormatedOIB>
    <izvorni_sadrzaj>
      <item>KALIN USLUGE  d.o.o. za graditeljstvo, usluge i trgovinu, OIB 66712410735</item>
    </izvorni_sadrzaj>
    <derivirana_varijabla naziv="DomainObject.Predmet.ProtuStrankaListFormatedOIB_1">
      <item>KALIN USLUGE  d.o.o. za graditeljstvo, usluge i trgovinu, OIB 66712410735</item>
    </derivirana_varijabla>
  </DomainObject.Predmet.ProtuStrankaListFormatedOIB>
  <DomainObject.Predmet.ProtuStrankaListFormatedWithAdress>
    <izvorni_sadrzaj>
      <item>KALIN USLUGE  d.o.o. za graditeljstvo, usluge i trgovinu, Gaje Radunića 12, 21217 Kaštel Novi</item>
    </izvorni_sadrzaj>
    <derivirana_varijabla naziv="DomainObject.Predmet.ProtuStrankaListFormatedWithAdress_1">
      <item>KALIN USLUGE  d.o.o. za graditeljstvo, usluge i trgovinu, Gaje Radunića 12, 21217 Kaštel Novi</item>
    </derivirana_varijabla>
  </DomainObject.Predmet.ProtuStrankaListFormatedWithAdress>
  <DomainObject.Predmet.ProtuStrankaListFormatedWithAdressOIB>
    <izvorni_sadrzaj>
      <item>KALIN USLUGE  d.o.o. za graditeljstvo, usluge i trgovinu, OIB 66712410735, Gaje Radunića 12, 21217 Kaštel Novi</item>
    </izvorni_sadrzaj>
    <derivirana_varijabla naziv="DomainObject.Predmet.ProtuStrankaListFormatedWithAdressOIB_1">
      <item>KALIN USLUGE  d.o.o. za graditeljstvo, usluge i trgovinu, OIB 66712410735, Gaje Radunića 12, 21217 Kaštel Novi</item>
    </derivirana_varijabla>
  </DomainObject.Predmet.ProtuStrankaListFormatedWithAdressOIB>
  <DomainObject.Predmet.ProtuStrankaListNazivFormated>
    <izvorni_sadrzaj>
      <item>KALIN USLUGE  d.o.o. za graditeljstvo, usluge i trgovinu</item>
    </izvorni_sadrzaj>
    <derivirana_varijabla naziv="DomainObject.Predmet.ProtuStrankaListNazivFormated_1">
      <item>KALIN USLUGE  d.o.o. za graditeljstvo, usluge i trgovinu</item>
    </derivirana_varijabla>
  </DomainObject.Predmet.ProtuStrankaListNazivFormated>
  <DomainObject.Predmet.ProtuStrankaListNazivFormatedOIB>
    <izvorni_sadrzaj>
      <item>KALIN USLUGE  d.o.o. za graditeljstvo, usluge i trgovinu, OIB 66712410735</item>
    </izvorni_sadrzaj>
    <derivirana_varijabla naziv="DomainObject.Predmet.ProtuStrankaListNazivFormatedOIB_1">
      <item>KALIN USLUGE  d.o.o. za graditeljstvo, usluge i trgovinu, OIB 66712410735</item>
    </derivirana_varijabla>
  </DomainObject.Predmet.ProtuStrankaListNazivFormatedOIB>
  <DomainObject.Predmet.OstaliListFormated>
    <izvorni_sadrzaj>
      <item>Stipica Dadić</item>
    </izvorni_sadrzaj>
    <derivirana_varijabla naziv="DomainObject.Predmet.OstaliListFormated_1">
      <item>Stipica Dadić</item>
    </derivirana_varijabla>
  </DomainObject.Predmet.OstaliListFormated>
  <DomainObject.Predmet.OstaliListFormatedOIB>
    <izvorni_sadrzaj>
      <item>Stipica Dadić</item>
    </izvorni_sadrzaj>
    <derivirana_varijabla naziv="DomainObject.Predmet.OstaliListFormatedOIB_1">
      <item>Stipica Dadić</item>
    </derivirana_varijabla>
  </DomainObject.Predmet.OstaliListFormatedOIB>
  <DomainObject.Predmet.OstaliListFormatedWithAdress>
    <izvorni_sadrzaj>
      <item>Stipica Dadić, Gaje Radunića 12, 21217 Kaštel Novi</item>
    </izvorni_sadrzaj>
    <derivirana_varijabla naziv="DomainObject.Predmet.OstaliListFormatedWithAdress_1">
      <item>Stipica Dadić, Gaje Radunića 12, 21217 Kaštel Novi</item>
    </derivirana_varijabla>
  </DomainObject.Predmet.OstaliListFormatedWithAdress>
  <DomainObject.Predmet.OstaliListFormatedWithAdressOIB>
    <izvorni_sadrzaj>
      <item>Stipica Dadić, Gaje Radunića 12, 21217 Kaštel Novi</item>
    </izvorni_sadrzaj>
    <derivirana_varijabla naziv="DomainObject.Predmet.OstaliListFormatedWithAdressOIB_1">
      <item>Stipica Dadić, Gaje Radunića 12, 21217 Kaštel Novi</item>
    </derivirana_varijabla>
  </DomainObject.Predmet.OstaliListFormatedWithAdressOIB>
  <DomainObject.Predmet.OstaliListNazivFormated>
    <izvorni_sadrzaj>
      <item>Stipica Dadić</item>
    </izvorni_sadrzaj>
    <derivirana_varijabla naziv="DomainObject.Predmet.OstaliListNazivFormated_1">
      <item>Stipica Dadić</item>
    </derivirana_varijabla>
  </DomainObject.Predmet.OstaliListNazivFormated>
  <DomainObject.Predmet.OstaliListNazivFormatedOIB>
    <izvorni_sadrzaj>
      <item>Stipica Dadić</item>
    </izvorni_sadrzaj>
    <derivirana_varijabla naziv="DomainObject.Predmet.OstaliListNazivFormatedOIB_1">
      <item>Stipica Dadić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KALIN USLUGE  d.o.o. za graditeljstvo, usluge i trgovinu</izvorni_sadrzaj>
    <derivirana_varijabla naziv="DomainObject.Predmet.ProtustrankaIDrugi_1">KALIN USLUGE  d.o.o. za graditeljstvo,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KALIN USLUGE  d.o.o. za graditeljstvo, usluge i trgovinu, OIB 66712410735, Gaje Radunića 12, 21217 Kaštel Novi</izvorni_sadrzaj>
    <derivirana_varijabla naziv="DomainObject.Predmet.ProtustrankaIDrugiAdressOIB_1">KALIN USLUGE  d.o.o. za graditeljstvo, usluge i trgovinu, OIB 66712410735, Gaje Radunića 12,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KALIN USLUGE  d.o.o. za graditeljstvo, usluge i trgovinu</item>
      <item>FINANCIJSKA AGENCIJA, RC SPLIT</item>
      <item>Stipica Dadić</item>
    </izvorni_sadrzaj>
    <derivirana_varijabla naziv="DomainObject.Predmet.SudioniciListNaziv_1">
      <item>KALIN USLUGE  d.o.o. za graditeljstvo, usluge i trgovinu</item>
      <item>FINANCIJSKA AGENCIJA, RC SPLIT</item>
      <item>Stipica Dadić</item>
    </derivirana_varijabla>
  </DomainObject.Predmet.SudioniciListNaziv>
  <DomainObject.Predmet.SudioniciListAdressOIB>
    <izvorni_sadrzaj>
      <item>KALIN USLUGE  d.o.o. za graditeljstvo, usluge i trgovinu, OIB 66712410735, Gaje Radunića 12,21217 Kaštel Novi</item>
      <item>FINANCIJSKA AGENCIJA, RC SPLIT, OIB 85821130368, Mažuranićevo šetalište 24 b,21000 Split</item>
      <item>Stipica Dadić, Gaje Radunića 12,21217 Kaštel Novi</item>
    </izvorni_sadrzaj>
    <derivirana_varijabla naziv="DomainObject.Predmet.SudioniciListAdressOIB_1">
      <item>KALIN USLUGE  d.o.o. za graditeljstvo, usluge i trgovinu, OIB 66712410735, Gaje Radunića 12,21217 Kaštel Novi</item>
      <item>FINANCIJSKA AGENCIJA, RC SPLIT, OIB 85821130368, Mažuranićevo šetalište 24 b,21000 Split</item>
      <item>Stipica Dadić, Gaje Radunića 12,21217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66712410735</item>
      <item>, OIB 85821130368</item>
      <item>, OIB null</item>
    </izvorni_sadrzaj>
    <derivirana_varijabla naziv="DomainObject.Predmet.SudioniciListNazivOIB_1">
      <item>, OIB 66712410735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C034D-D195-432E-9B3E-67FEC9B87A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1030</properties:Words>
  <properties:Characters>5469</properties:Characters>
  <properties:Lines>104</properties:Lines>
  <properties:Paragraphs>49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Ana Golub Gruić</cp:lastModifiedBy>
  <cp:lastPrinted>2017-04-07T07:28:00Z</cp:lastPrinted>
  <dcterms:modified xmlns:xsi="http://www.w3.org/2001/XMLSchema-instance" xsi:type="dcterms:W3CDTF">2017-04-07T08:45:00Z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