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60c48" w14:paraId="7860c48" w:rsidRDefault="00793C5E" w:rsidP="001A1A65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14 St-</w:t>
      </w:r>
      <w:r w:rsidR="001A1A65">
        <w:t>327</w:t>
      </w:r>
      <w:r>
        <w:t>/1</w:t>
      </w:r>
      <w:r w:rsidR="0012682E">
        <w:t>2</w:t>
      </w:r>
      <w:r>
        <w:t>-</w:t>
      </w:r>
      <w:r w:rsidR="00094292">
        <w:t>120</w:t>
      </w:r>
    </w:p>
    <w:p w:rsidRDefault="00094292" w:rsidP="00094292" w:rsidR="00094292">
      <w:r>
        <w:rPr>
          <w:rStyle w:val="Naglaeno"/>
        </w:rPr>
        <w:t xml:space="preserve">           </w:t>
      </w:r>
      <w:r w:rsidR="00C66C3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4292" w:rsidP="00094292" w:rsidR="00094292" w:rsidRPr="00D21A2C"/>
    <w:p w:rsidRDefault="00094292" w:rsidP="00094292" w:rsidR="000942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4292" w:rsidP="00094292" w:rsidR="0009429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94292" w:rsidP="00094292" w:rsidR="00094292" w:rsidRPr="00B82754">
      <w:pPr>
        <w:ind w:hanging="720" w:left="360"/>
        <w:rPr>
          <w:sz w:val="22"/>
          <w:szCs w:val="22"/>
        </w:rPr>
      </w:pPr>
    </w:p>
    <w:p w:rsidRDefault="00094292" w:rsidR="002B3CF8" w:rsidRPr="00094292">
      <w:pPr>
        <w:jc w:val="center"/>
        <w:rPr>
          <w:bCs/>
        </w:rPr>
      </w:pPr>
      <w:r w:rsidRPr="00094292">
        <w:rPr>
          <w:bCs/>
        </w:rPr>
        <w:t>REPUBLIKA HRVATSKA</w:t>
      </w:r>
    </w:p>
    <w:p w:rsidRDefault="00141488" w:rsidR="00141488" w:rsidRPr="00094292">
      <w:pPr>
        <w:pStyle w:val="Naslov2"/>
        <w:rPr>
          <w:b w:val="false"/>
        </w:rPr>
      </w:pPr>
      <w:r w:rsidRPr="00094292">
        <w:rPr>
          <w:b w:val="false"/>
        </w:rPr>
        <w:t>R J E Š E N J E</w:t>
      </w:r>
    </w:p>
    <w:p w:rsidRDefault="002B3CF8" w:rsidP="002B3CF8" w:rsidR="002B3CF8"/>
    <w:p w:rsidRDefault="007804EF" w:rsidP="002B3CF8" w:rsidR="007804EF" w:rsidRPr="002B3CF8"/>
    <w:p w:rsidRDefault="002B3CF8" w:rsidP="001A1A65" w:rsidR="00D93C43">
      <w:pPr>
        <w:jc w:val="both"/>
      </w:pPr>
      <w:r>
        <w:tab/>
      </w:r>
      <w:r w:rsidR="00D93C43">
        <w:t xml:space="preserve">Trgovački sud u Osijeku, po sucu </w:t>
      </w:r>
      <w:r w:rsidR="0096489A">
        <w:t xml:space="preserve">mr. sc. </w:t>
      </w:r>
      <w:r w:rsidR="00D93C43">
        <w:t xml:space="preserve">Tihomiru Kovačeviću, kao stečajnom sucu, u stečajnom postupku nad </w:t>
      </w:r>
      <w:r w:rsidR="00DD0C8E">
        <w:t xml:space="preserve">stečajnom masom stečajnog </w:t>
      </w:r>
      <w:r w:rsidR="00D93C43">
        <w:t xml:space="preserve">dužnikom: </w:t>
      </w:r>
      <w:r w:rsidR="001A1A65" w:rsidRPr="00094292">
        <w:t>ANCONA d.o.o. za proizvodnju, trgovinu i inženjering u stečaju, Đakovo, Industrijska zona bb, MBS 030067329, OIB 63838519919</w:t>
      </w:r>
      <w:r w:rsidR="00D93C43" w:rsidRPr="00094292">
        <w:rPr>
          <w:bCs/>
        </w:rPr>
        <w:t>,</w:t>
      </w:r>
      <w:r w:rsidR="00D93C43">
        <w:t xml:space="preserve"> dana </w:t>
      </w:r>
      <w:r w:rsidR="00DD0C8E">
        <w:t>21</w:t>
      </w:r>
      <w:r w:rsidR="00D93C43">
        <w:t xml:space="preserve">. </w:t>
      </w:r>
      <w:r w:rsidR="00DD0C8E">
        <w:t>rujn</w:t>
      </w:r>
      <w:r w:rsidR="007179EE">
        <w:t>a</w:t>
      </w:r>
      <w:r w:rsidR="00D93C43">
        <w:t xml:space="preserve"> 20</w:t>
      </w:r>
      <w:r w:rsidR="00C14607">
        <w:t>1</w:t>
      </w:r>
      <w:r w:rsidR="00DD0C8E">
        <w:t xml:space="preserve">6. </w:t>
      </w:r>
    </w:p>
    <w:p w:rsidRDefault="00DB3622" w:rsidR="00DB3622">
      <w:pPr>
        <w:jc w:val="both"/>
      </w:pPr>
    </w:p>
    <w:p w:rsidRDefault="00AD7576" w:rsidR="00AD7576">
      <w:pPr>
        <w:jc w:val="both"/>
      </w:pPr>
    </w:p>
    <w:p w:rsidRDefault="00141488" w:rsidP="00101B99" w:rsidR="00101B99" w:rsidRPr="00DD0C8E">
      <w:pPr>
        <w:jc w:val="center"/>
        <w:rPr>
          <w:bCs/>
        </w:rPr>
      </w:pPr>
      <w:r w:rsidRPr="00DD0C8E">
        <w:rPr>
          <w:bCs/>
        </w:rPr>
        <w:t>r i j e š i o  j e</w:t>
      </w:r>
    </w:p>
    <w:p w:rsidRDefault="00101B99" w:rsidP="00101B99" w:rsidR="00101B99">
      <w:pPr>
        <w:jc w:val="center"/>
        <w:rPr>
          <w:b/>
          <w:bCs/>
        </w:rPr>
      </w:pPr>
    </w:p>
    <w:p w:rsidRDefault="00AD7576" w:rsidP="00101B99" w:rsidR="00AD7576">
      <w:pPr>
        <w:jc w:val="center"/>
        <w:rPr>
          <w:b/>
          <w:bCs/>
        </w:rPr>
      </w:pPr>
    </w:p>
    <w:p w:rsidRDefault="00A00B29" w:rsidP="00A00B29" w:rsidR="00FA0EF9">
      <w:pPr>
        <w:numPr>
          <w:ilvl w:val="0"/>
          <w:numId w:val="44"/>
        </w:numPr>
        <w:jc w:val="both"/>
      </w:pPr>
      <w:r>
        <w:t xml:space="preserve">U stečajnom postupku nad stečajnom masom dužnika </w:t>
      </w:r>
      <w:r w:rsidRPr="00094292">
        <w:t>ANCONA d.o.o. za proizvodnju, trgovinu i inženjering u stečaju, Đakovo, Industrijska zona bb, MBS 030067329, OIB 63838519919</w:t>
      </w:r>
      <w:r w:rsidR="00143695">
        <w:t xml:space="preserve"> određuje se, na pisani prijedlog stečajne upraviteljice </w:t>
      </w:r>
      <w:r w:rsidR="00143695" w:rsidRPr="00143695">
        <w:rPr>
          <w:bCs/>
        </w:rPr>
        <w:t>Boj</w:t>
      </w:r>
      <w:r w:rsidR="00DE28A3">
        <w:rPr>
          <w:bCs/>
        </w:rPr>
        <w:t>e</w:t>
      </w:r>
      <w:r w:rsidR="00143695" w:rsidRPr="00143695">
        <w:rPr>
          <w:bCs/>
        </w:rPr>
        <w:t xml:space="preserve"> Stanković, Brijest, </w:t>
      </w:r>
      <w:r w:rsidR="00143695">
        <w:rPr>
          <w:bCs/>
        </w:rPr>
        <w:t>Ilirska 48</w:t>
      </w:r>
      <w:r w:rsidR="00143695" w:rsidRPr="00143695">
        <w:t>,</w:t>
      </w:r>
      <w:r w:rsidR="00143695">
        <w:rPr>
          <w:b/>
        </w:rPr>
        <w:t xml:space="preserve"> </w:t>
      </w:r>
      <w:r w:rsidR="00143695">
        <w:t>OIB 96757479881</w:t>
      </w:r>
      <w:r w:rsidR="00DE28A3">
        <w:t>, nastavak postupka.</w:t>
      </w:r>
    </w:p>
    <w:p w:rsidRDefault="00DE28A3" w:rsidP="00DE28A3" w:rsidR="00DE28A3">
      <w:pPr>
        <w:ind w:left="2130"/>
        <w:jc w:val="both"/>
      </w:pPr>
    </w:p>
    <w:p w:rsidRDefault="00DE28A3" w:rsidP="00A00B29" w:rsidR="00DE28A3" w:rsidRPr="00A00B29">
      <w:pPr>
        <w:numPr>
          <w:ilvl w:val="0"/>
          <w:numId w:val="44"/>
        </w:numPr>
        <w:jc w:val="both"/>
      </w:pPr>
      <w:r>
        <w:t xml:space="preserve">Nalaže se sudskom registru Trgovačkog suda u Osijeku upis stečajne mase stečajnog dužnika </w:t>
      </w:r>
      <w:r w:rsidRPr="00094292">
        <w:t>ANCONA d.o.o. za proizvodnju, trgovinu i inženjering u stečaju, Đakovo, Industrijska zona bb, MBS 030067329, OIB 63838519919</w:t>
      </w:r>
      <w:r>
        <w:t xml:space="preserve"> u sudski registar.</w:t>
      </w:r>
    </w:p>
    <w:p w:rsidRDefault="008E7163" w:rsidP="00240F9A" w:rsidR="008E7163">
      <w:pPr>
        <w:jc w:val="both"/>
        <w:rPr>
          <w:u w:val="single"/>
        </w:rPr>
      </w:pPr>
    </w:p>
    <w:p w:rsidRDefault="008F584D" w:rsidR="008F584D" w:rsidRPr="004C3316">
      <w:pPr>
        <w:jc w:val="both"/>
        <w:rPr>
          <w:u w:val="single"/>
        </w:rPr>
      </w:pPr>
    </w:p>
    <w:p w:rsidRDefault="00141488" w:rsidR="00141488" w:rsidRPr="00DE28A3">
      <w:pPr>
        <w:pStyle w:val="Naslov2"/>
        <w:rPr>
          <w:b w:val="false"/>
        </w:rPr>
      </w:pPr>
      <w:r w:rsidRPr="00DE28A3">
        <w:rPr>
          <w:b w:val="false"/>
        </w:rPr>
        <w:t>Obrazloženje</w:t>
      </w:r>
    </w:p>
    <w:p w:rsidRDefault="007804EF" w:rsidR="007804EF" w:rsidRPr="00FA0EF9"/>
    <w:p w:rsidRDefault="00B35ECA" w:rsidR="00B35ECA">
      <w:pPr>
        <w:pStyle w:val="Tijeloteksta"/>
      </w:pPr>
    </w:p>
    <w:p w:rsidRDefault="00AA7363" w:rsidP="00855E7D" w:rsidR="00A863B6">
      <w:pPr>
        <w:pStyle w:val="Tijeloteksta"/>
      </w:pPr>
      <w:r>
        <w:tab/>
      </w:r>
      <w:r w:rsidR="00855E7D">
        <w:t xml:space="preserve">Stečajni postupak nad dužnikom </w:t>
      </w:r>
      <w:r w:rsidR="00855E7D" w:rsidRPr="00094292">
        <w:t>ANCONA d.o.o. za proizvodnju, trgovinu i inženjering u stečaju, Đakovo, Industrijska zona bb, MBS 030067329, OIB 63838519919</w:t>
      </w:r>
      <w:r w:rsidR="00855E7D">
        <w:t xml:space="preserve"> zaključen je rješenjem ovoga suda broj 14 St-327/12-106</w:t>
      </w:r>
      <w:r w:rsidR="00552C0C">
        <w:t xml:space="preserve"> od 2.07.2014., uz obvezu stečajne upraviteljice da završi započete sudske postupke.</w:t>
      </w:r>
    </w:p>
    <w:p w:rsidRDefault="00552C0C" w:rsidP="00855E7D" w:rsidR="00552C0C">
      <w:pPr>
        <w:pStyle w:val="Tijeloteksta"/>
      </w:pPr>
    </w:p>
    <w:p w:rsidRDefault="00651D5E" w:rsidP="00855E7D" w:rsidR="00552C0C">
      <w:pPr>
        <w:pStyle w:val="Tijeloteksta"/>
      </w:pPr>
      <w:r>
        <w:tab/>
        <w:t>Podneskom o</w:t>
      </w:r>
      <w:r w:rsidR="00552C0C">
        <w:t>d 16.09.2016. stečajna upraviteljica je predložila nastavak postupka i upis stečajne mase u sudski registar radi mogućnosti nastavka sudskog postupka koji se vodi u korist stečajne mase pred Trgovačkim sudom u Zagrebu poslovnog broja 26. P-6410/2010.</w:t>
      </w:r>
      <w:r>
        <w:t>, a sukladno rješenju predmetnog suda od 24.08.2016.</w:t>
      </w:r>
    </w:p>
    <w:p w:rsidRDefault="00552C0C" w:rsidP="00855E7D" w:rsidR="00552C0C">
      <w:pPr>
        <w:pStyle w:val="Tijeloteksta"/>
      </w:pPr>
    </w:p>
    <w:p w:rsidRDefault="00AD7576" w:rsidP="00855E7D" w:rsidR="00AD7576">
      <w:pPr>
        <w:pStyle w:val="Tijeloteksta"/>
      </w:pPr>
    </w:p>
    <w:p w:rsidRDefault="00AD7576" w:rsidP="00855E7D" w:rsidR="00AD7576">
      <w:pPr>
        <w:pStyle w:val="Tijeloteksta"/>
      </w:pPr>
    </w:p>
    <w:p w:rsidRDefault="00AD7576" w:rsidP="00855E7D" w:rsidR="00AD7576">
      <w:pPr>
        <w:pStyle w:val="Tijeloteksta"/>
      </w:pPr>
    </w:p>
    <w:p w:rsidRDefault="00AD7576" w:rsidP="00855E7D" w:rsidR="00AD7576">
      <w:pPr>
        <w:pStyle w:val="Tijeloteksta"/>
      </w:pPr>
    </w:p>
    <w:p w:rsidRDefault="00AD7576" w:rsidP="00855E7D" w:rsidR="00AD7576">
      <w:pPr>
        <w:pStyle w:val="Tijeloteksta"/>
      </w:pPr>
    </w:p>
    <w:p w:rsidRDefault="00552C0C" w:rsidR="007804EF">
      <w:pPr>
        <w:pStyle w:val="Tijeloteksta"/>
      </w:pPr>
      <w:r>
        <w:tab/>
        <w:t xml:space="preserve">Slijedom navedenog temeljem čl. 199. </w:t>
      </w:r>
      <w:r w:rsidR="0001054B" w:rsidRPr="0001054B">
        <w:t xml:space="preserve">Stečajnog zakona (NN 44/96, 29/99, 129/00, 123/03, 82/06, 116/10, 25/12 i 133/12), a u vezi s čl. </w:t>
      </w:r>
      <w:r w:rsidR="00AD7576">
        <w:t xml:space="preserve">289., 438. i </w:t>
      </w:r>
      <w:r w:rsidR="0001054B" w:rsidRPr="0001054B">
        <w:t>441. Stečajnog zakona (NN 71/15)</w:t>
      </w:r>
      <w:r w:rsidR="00AD7576">
        <w:t xml:space="preserve"> odlučeno je kao u izreci.</w:t>
      </w:r>
    </w:p>
    <w:p w:rsidRDefault="00AD7576" w:rsidR="00AD7576">
      <w:pPr>
        <w:pStyle w:val="Tijeloteksta"/>
      </w:pPr>
    </w:p>
    <w:p w:rsidRDefault="00AD7576" w:rsidR="00AD7576">
      <w:pPr>
        <w:pStyle w:val="Tijeloteksta"/>
      </w:pPr>
    </w:p>
    <w:p w:rsidRDefault="00141488" w:rsidP="00A11278" w:rsidR="00141488" w:rsidRPr="00AD7576">
      <w:pPr>
        <w:pStyle w:val="Tijeloteksta"/>
        <w:jc w:val="center"/>
        <w:rPr>
          <w:bCs/>
        </w:rPr>
      </w:pPr>
      <w:r w:rsidRPr="00AD7576">
        <w:rPr>
          <w:bCs/>
        </w:rPr>
        <w:t xml:space="preserve">U Osijeku </w:t>
      </w:r>
      <w:r w:rsidR="00AD7576">
        <w:rPr>
          <w:bCs/>
        </w:rPr>
        <w:t>21</w:t>
      </w:r>
      <w:r w:rsidRPr="00AD7576">
        <w:rPr>
          <w:bCs/>
        </w:rPr>
        <w:t xml:space="preserve">. </w:t>
      </w:r>
      <w:r w:rsidR="00AD7576">
        <w:rPr>
          <w:bCs/>
        </w:rPr>
        <w:t>rujn</w:t>
      </w:r>
      <w:r w:rsidR="00C63BEA" w:rsidRPr="00AD7576">
        <w:rPr>
          <w:bCs/>
        </w:rPr>
        <w:t>a</w:t>
      </w:r>
      <w:r w:rsidRPr="00AD7576">
        <w:rPr>
          <w:bCs/>
        </w:rPr>
        <w:t xml:space="preserve"> 20</w:t>
      </w:r>
      <w:r w:rsidR="00BF0363" w:rsidRPr="00AD7576">
        <w:rPr>
          <w:bCs/>
        </w:rPr>
        <w:t>1</w:t>
      </w:r>
      <w:r w:rsidR="00AD7576">
        <w:rPr>
          <w:bCs/>
        </w:rPr>
        <w:t>6</w:t>
      </w:r>
      <w:r w:rsidRPr="00AD7576">
        <w:rPr>
          <w:bCs/>
        </w:rPr>
        <w:t xml:space="preserve">. </w:t>
      </w:r>
    </w:p>
    <w:p w:rsidRDefault="006A0C2A" w:rsidR="006A0C2A" w:rsidRPr="00AD7576">
      <w:pPr>
        <w:pStyle w:val="Tijeloteksta"/>
        <w:rPr>
          <w:bCs/>
        </w:rPr>
      </w:pPr>
    </w:p>
    <w:p w:rsidRDefault="00141488" w:rsidR="00141488" w:rsidRPr="00AD7576">
      <w:pPr>
        <w:pStyle w:val="Tijeloteksta"/>
        <w:rPr>
          <w:bCs/>
        </w:rPr>
      </w:pPr>
      <w:r w:rsidRPr="00AD7576">
        <w:rPr>
          <w:bCs/>
        </w:rPr>
        <w:t>Zapisničar:</w:t>
      </w:r>
      <w:r w:rsidRPr="00AD7576">
        <w:rPr>
          <w:bCs/>
        </w:rPr>
        <w:tab/>
      </w:r>
      <w:r w:rsidRPr="00AD7576">
        <w:rPr>
          <w:bCs/>
        </w:rPr>
        <w:tab/>
      </w:r>
      <w:r w:rsidRPr="00AD7576">
        <w:rPr>
          <w:bCs/>
        </w:rPr>
        <w:tab/>
      </w:r>
      <w:r w:rsidRPr="00AD7576">
        <w:rPr>
          <w:bCs/>
        </w:rPr>
        <w:tab/>
      </w:r>
      <w:r w:rsidRPr="00AD7576">
        <w:rPr>
          <w:bCs/>
        </w:rPr>
        <w:tab/>
      </w:r>
      <w:r w:rsidRPr="00AD7576">
        <w:rPr>
          <w:bCs/>
        </w:rPr>
        <w:tab/>
      </w:r>
      <w:r w:rsidRPr="00AD7576">
        <w:rPr>
          <w:bCs/>
        </w:rPr>
        <w:tab/>
      </w:r>
      <w:r w:rsidR="002B3CF8" w:rsidRPr="00AD7576">
        <w:rPr>
          <w:bCs/>
        </w:rPr>
        <w:tab/>
        <w:t>STEČAJNI SUDAC:</w:t>
      </w:r>
    </w:p>
    <w:p w:rsidRDefault="0096489A" w:rsidR="00141488" w:rsidRPr="00AD7576">
      <w:pPr>
        <w:pStyle w:val="Tijeloteksta"/>
        <w:rPr>
          <w:bCs/>
        </w:rPr>
      </w:pPr>
      <w:r w:rsidRPr="00AD7576">
        <w:rPr>
          <w:bCs/>
        </w:rPr>
        <w:t>Elizabeta Đeke</w:t>
      </w:r>
      <w:r w:rsidRPr="00AD7576">
        <w:rPr>
          <w:bCs/>
        </w:rPr>
        <w:tab/>
      </w:r>
      <w:r w:rsidRPr="00AD7576">
        <w:rPr>
          <w:bCs/>
        </w:rPr>
        <w:tab/>
      </w:r>
      <w:r w:rsidRPr="00AD7576">
        <w:rPr>
          <w:bCs/>
        </w:rPr>
        <w:tab/>
      </w:r>
      <w:r w:rsidRPr="00AD7576">
        <w:rPr>
          <w:bCs/>
        </w:rPr>
        <w:tab/>
      </w:r>
      <w:r w:rsidRPr="00AD7576">
        <w:rPr>
          <w:bCs/>
        </w:rPr>
        <w:tab/>
      </w:r>
      <w:r w:rsidRPr="00AD7576">
        <w:rPr>
          <w:bCs/>
        </w:rPr>
        <w:tab/>
        <w:t xml:space="preserve">       mr. sc. </w:t>
      </w:r>
      <w:r w:rsidR="002B3CF8" w:rsidRPr="00AD7576">
        <w:rPr>
          <w:bCs/>
        </w:rPr>
        <w:t>Tihomir Kovačević</w:t>
      </w:r>
    </w:p>
    <w:p w:rsidRDefault="00B35ECA" w:rsidR="00B35ECA">
      <w:pPr>
        <w:pStyle w:val="Tijeloteksta"/>
        <w:rPr>
          <w:b/>
          <w:bCs/>
        </w:rPr>
      </w:pPr>
    </w:p>
    <w:p w:rsidRDefault="00AD7576" w:rsidR="00AD7576">
      <w:pPr>
        <w:pStyle w:val="Tijeloteksta"/>
        <w:rPr>
          <w:b/>
          <w:bCs/>
        </w:rPr>
      </w:pPr>
    </w:p>
    <w:p w:rsidRDefault="000B4962" w:rsidP="000B4962" w:rsidR="000B4962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0B4962" w:rsidP="000B4962" w:rsidR="000B4962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F85699" w:rsidR="00F85699">
      <w:pPr>
        <w:pStyle w:val="Tijeloteksta"/>
        <w:rPr>
          <w:b/>
          <w:bCs/>
        </w:rPr>
      </w:pPr>
    </w:p>
    <w:p w:rsidRDefault="00AD7576" w:rsidR="00AD7576">
      <w:pPr>
        <w:pStyle w:val="Tijeloteksta"/>
        <w:rPr>
          <w:b/>
          <w:bCs/>
        </w:rPr>
      </w:pPr>
    </w:p>
    <w:p w:rsidRDefault="00141488" w:rsidP="00DB3622" w:rsidR="00DB3622" w:rsidRPr="00AD7576">
      <w:pPr>
        <w:pStyle w:val="Tijeloteksta"/>
        <w:rPr>
          <w:bCs/>
        </w:rPr>
      </w:pPr>
      <w:r w:rsidRPr="00AD7576">
        <w:rPr>
          <w:bCs/>
        </w:rPr>
        <w:t>D N A</w:t>
      </w:r>
      <w:r w:rsidR="00DB3622" w:rsidRPr="00AD7576">
        <w:rPr>
          <w:bCs/>
        </w:rPr>
        <w:t xml:space="preserve"> :</w:t>
      </w:r>
    </w:p>
    <w:p w:rsidRDefault="004B4325" w:rsidP="00661F50" w:rsidR="00DB3622">
      <w:pPr>
        <w:pStyle w:val="Tijeloteksta"/>
        <w:numPr>
          <w:ilvl w:val="0"/>
          <w:numId w:val="38"/>
        </w:numPr>
        <w:rPr>
          <w:bCs/>
        </w:rPr>
      </w:pPr>
      <w:r>
        <w:rPr>
          <w:bCs/>
        </w:rPr>
        <w:t>s</w:t>
      </w:r>
      <w:r w:rsidR="00DB3622">
        <w:rPr>
          <w:bCs/>
        </w:rPr>
        <w:t>tečajn</w:t>
      </w:r>
      <w:r>
        <w:rPr>
          <w:bCs/>
        </w:rPr>
        <w:t>a</w:t>
      </w:r>
      <w:r w:rsidR="00DB3622">
        <w:rPr>
          <w:bCs/>
        </w:rPr>
        <w:t xml:space="preserve"> upravitelj</w:t>
      </w:r>
      <w:r>
        <w:rPr>
          <w:bCs/>
        </w:rPr>
        <w:t>ica Boja Stanković, Osijek</w:t>
      </w:r>
    </w:p>
    <w:p w:rsidRDefault="004B4325" w:rsidP="00DB3622" w:rsidR="007804EF">
      <w:pPr>
        <w:pStyle w:val="Tijeloteksta"/>
        <w:numPr>
          <w:ilvl w:val="0"/>
          <w:numId w:val="38"/>
        </w:numPr>
        <w:rPr>
          <w:bCs/>
        </w:rPr>
      </w:pPr>
      <w:r>
        <w:rPr>
          <w:bCs/>
        </w:rPr>
        <w:t>sudski registar</w:t>
      </w:r>
    </w:p>
    <w:p w:rsidRDefault="004B4325" w:rsidP="004B4325" w:rsidR="004B4325" w:rsidRPr="004B4325">
      <w:pPr>
        <w:numPr>
          <w:ilvl w:val="0"/>
          <w:numId w:val="38"/>
        </w:numPr>
        <w:jc w:val="both"/>
      </w:pPr>
      <w:r w:rsidRPr="004B4325">
        <w:t xml:space="preserve">mrežna stranica e-Oglasna ploča sudova </w:t>
      </w:r>
    </w:p>
    <w:p w:rsidRDefault="004B4325" w:rsidP="004B4325" w:rsidR="004B4325" w:rsidRPr="00DB3622">
      <w:pPr>
        <w:pStyle w:val="Tijeloteksta"/>
        <w:ind w:left="720"/>
        <w:rPr>
          <w:bCs/>
        </w:rPr>
      </w:pPr>
    </w:p>
    <w:sectPr w:rsidR="004B4325" w:rsidRPr="00DB362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050F" w:rsidR="0062050F">
      <w:r>
        <w:separator/>
      </w:r>
    </w:p>
  </w:endnote>
  <w:endnote w:id="0" w:type="continuationSeparator">
    <w:p w:rsidRDefault="0062050F" w:rsidR="006205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050F" w:rsidR="0062050F">
      <w:r>
        <w:separator/>
      </w:r>
    </w:p>
  </w:footnote>
  <w:footnote w:id="0" w:type="continuationSeparator">
    <w:p w:rsidRDefault="0062050F" w:rsidR="006205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584D" w:rsidR="008F58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3D8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1A1A65" w:rsidR="008F584D">
    <w:pPr>
      <w:pStyle w:val="Zaglavlje"/>
    </w:pPr>
    <w:r>
      <w:tab/>
    </w:r>
    <w:r>
      <w:tab/>
    </w:r>
    <w:r w:rsidR="00AD7576" w:rsidRPr="00AD7576">
      <w:t>14 St-327/12-120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793C5E" w:rsidR="008F584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B69B3"/>
    <w:multiLevelType w:val="hybridMultilevel"/>
    <w:tmpl w:val="A1085B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9CE653C"/>
    <w:multiLevelType w:val="hybridMultilevel"/>
    <w:tmpl w:val="F300CB8A"/>
    <w:lvl w:tplc="0409000F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2758E928" w:ilvl="1">
      <w:start w:val="1"/>
      <w:numFmt w:val="lowerLetter"/>
      <w:lvlText w:val="%2)"/>
      <w:lvlJc w:val="left"/>
      <w:pPr>
        <w:tabs>
          <w:tab w:pos="3096" w:val="num"/>
        </w:tabs>
        <w:ind w:hanging="960" w:left="3096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2">
    <w:nsid w:val="0CE67DD6"/>
    <w:multiLevelType w:val="hybridMultilevel"/>
    <w:tmpl w:val="9A8EDFBE"/>
    <w:lvl w:tplc="0510B38E" w:ilvl="0">
      <w:start w:val="1"/>
      <w:numFmt w:val="lowerLetter"/>
      <w:lvlText w:val="%1)"/>
      <w:lvlJc w:val="left"/>
      <w:pPr>
        <w:tabs>
          <w:tab w:pos="5865" w:val="num"/>
        </w:tabs>
        <w:ind w:hanging="360" w:left="58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">
    <w:nsid w:val="0DF35D06"/>
    <w:multiLevelType w:val="hybridMultilevel"/>
    <w:tmpl w:val="16BC7BB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2532D47"/>
    <w:multiLevelType w:val="hybridMultilevel"/>
    <w:tmpl w:val="57ACC9C4"/>
    <w:lvl w:tplc="041A000F" w:ilvl="0">
      <w:start w:val="1"/>
      <w:numFmt w:val="decimal"/>
      <w:lvlText w:val="%1."/>
      <w:lvlJc w:val="left"/>
      <w:pPr>
        <w:ind w:hanging="360" w:left="2130"/>
      </w:pPr>
    </w:lvl>
    <w:lvl w:tentative="true" w:tplc="041A0019" w:ilvl="1">
      <w:start w:val="1"/>
      <w:numFmt w:val="lowerLetter"/>
      <w:lvlText w:val="%2."/>
      <w:lvlJc w:val="left"/>
      <w:pPr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ind w:hanging="180" w:left="7890"/>
      </w:pPr>
    </w:lvl>
  </w:abstractNum>
  <w:abstractNum w:abstractNumId="5">
    <w:nsid w:val="17817391"/>
    <w:multiLevelType w:val="hybridMultilevel"/>
    <w:tmpl w:val="95D47A36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8A23122"/>
    <w:multiLevelType w:val="hybridMultilevel"/>
    <w:tmpl w:val="5298163E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9835BB4"/>
    <w:multiLevelType w:val="hybridMultilevel"/>
    <w:tmpl w:val="9A6A8308"/>
    <w:lvl w:tplc="0510B38E" w:ilvl="0">
      <w:start w:val="1"/>
      <w:numFmt w:val="lowerLetter"/>
      <w:lvlText w:val="%1)"/>
      <w:lvlJc w:val="left"/>
      <w:pPr>
        <w:tabs>
          <w:tab w:pos="5865" w:val="num"/>
        </w:tabs>
        <w:ind w:hanging="360" w:left="58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8">
    <w:nsid w:val="1C9F3C43"/>
    <w:multiLevelType w:val="hybridMultilevel"/>
    <w:tmpl w:val="312CC37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F6E015D"/>
    <w:multiLevelType w:val="hybridMultilevel"/>
    <w:tmpl w:val="F91C5A3A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0B629C7"/>
    <w:multiLevelType w:val="hybridMultilevel"/>
    <w:tmpl w:val="74F2EC8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1458EC70" w:ilvl="1">
      <w:numFmt w:val="bullet"/>
      <w:lvlText w:val="-"/>
      <w:lvlJc w:val="left"/>
      <w:pPr>
        <w:tabs>
          <w:tab w:pos="2490" w:val="num"/>
        </w:tabs>
        <w:ind w:hanging="360" w:left="2490"/>
      </w:pPr>
      <w:rPr>
        <w:rFonts w:cs="Times New Roman" w:eastAsia="Times New Roman" w:hAnsi="Times New Roman" w:ascii="Times New Roman" w:hint="default"/>
      </w:rPr>
    </w:lvl>
    <w:lvl w:tplc="A1560832" w:ilvl="2">
      <w:start w:val="1"/>
      <w:numFmt w:val="lowerLetter"/>
      <w:lvlText w:val="%3)"/>
      <w:lvlJc w:val="left"/>
      <w:pPr>
        <w:tabs>
          <w:tab w:pos="3435" w:val="num"/>
        </w:tabs>
        <w:ind w:hanging="405" w:left="343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27674CC7"/>
    <w:multiLevelType w:val="hybridMultilevel"/>
    <w:tmpl w:val="44F8680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29904470"/>
    <w:multiLevelType w:val="hybridMultilevel"/>
    <w:tmpl w:val="9A6A4E56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B7607C5"/>
    <w:multiLevelType w:val="hybridMultilevel"/>
    <w:tmpl w:val="7EBC539C"/>
    <w:lvl w:tplc="622A8454" w:ilvl="0">
      <w:start w:val="1"/>
      <w:numFmt w:val="decimal"/>
      <w:lvlText w:val="%1."/>
      <w:lvlJc w:val="left"/>
      <w:pPr>
        <w:tabs>
          <w:tab w:pos="5190" w:val="num"/>
        </w:tabs>
        <w:ind w:hanging="360" w:left="5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14">
    <w:nsid w:val="2D887503"/>
    <w:multiLevelType w:val="hybridMultilevel"/>
    <w:tmpl w:val="721C0322"/>
    <w:lvl w:tplc="0510B38E" w:ilvl="0">
      <w:start w:val="1"/>
      <w:numFmt w:val="lowerLetter"/>
      <w:lvlText w:val="%1)"/>
      <w:lvlJc w:val="left"/>
      <w:pPr>
        <w:tabs>
          <w:tab w:pos="5865" w:val="num"/>
        </w:tabs>
        <w:ind w:hanging="360" w:left="58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15">
    <w:nsid w:val="2DC33D0B"/>
    <w:multiLevelType w:val="hybridMultilevel"/>
    <w:tmpl w:val="3CE0E158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1A66A38"/>
    <w:multiLevelType w:val="hybridMultilevel"/>
    <w:tmpl w:val="AC9EA08C"/>
    <w:lvl w:tplc="D1BCCA04" w:ilvl="0">
      <w:start w:val="14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7">
    <w:nsid w:val="3E3A6ECE"/>
    <w:multiLevelType w:val="hybridMultilevel"/>
    <w:tmpl w:val="285C9A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F100CE0"/>
    <w:multiLevelType w:val="hybridMultilevel"/>
    <w:tmpl w:val="30E89D8A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41761121"/>
    <w:multiLevelType w:val="hybridMultilevel"/>
    <w:tmpl w:val="93ACC70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1953E31"/>
    <w:multiLevelType w:val="hybridMultilevel"/>
    <w:tmpl w:val="32568F5A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1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5FD0664"/>
    <w:multiLevelType w:val="hybridMultilevel"/>
    <w:tmpl w:val="B72E013E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5CC06ADC"/>
    <w:multiLevelType w:val="hybridMultilevel"/>
    <w:tmpl w:val="8C8095E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6052191"/>
    <w:multiLevelType w:val="hybridMultilevel"/>
    <w:tmpl w:val="E7D6BCBC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66909DC"/>
    <w:multiLevelType w:val="hybridMultilevel"/>
    <w:tmpl w:val="3BCEE1E6"/>
    <w:lvl w:tplc="CB980D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8">
    <w:nsid w:val="68223462"/>
    <w:multiLevelType w:val="hybridMultilevel"/>
    <w:tmpl w:val="7F708B5E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9">
    <w:nsid w:val="682F0FCA"/>
    <w:multiLevelType w:val="hybridMultilevel"/>
    <w:tmpl w:val="F12A732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84A2202"/>
    <w:multiLevelType w:val="hybridMultilevel"/>
    <w:tmpl w:val="DDF82CFC"/>
    <w:lvl w:tplc="C68C870C" w:ilvl="0">
      <w:start w:val="3"/>
      <w:numFmt w:val="decimal"/>
      <w:lvlText w:val="%1."/>
      <w:lvlJc w:val="left"/>
      <w:pPr>
        <w:tabs>
          <w:tab w:pos="1380" w:val="num"/>
        </w:tabs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00" w:val="num"/>
        </w:tabs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tabs>
          <w:tab w:pos="2820" w:val="num"/>
        </w:tabs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tabs>
          <w:tab w:pos="3540" w:val="num"/>
        </w:tabs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tabs>
          <w:tab w:pos="4260" w:val="num"/>
        </w:tabs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tabs>
          <w:tab w:pos="4980" w:val="num"/>
        </w:tabs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tabs>
          <w:tab w:pos="5700" w:val="num"/>
        </w:tabs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tabs>
          <w:tab w:pos="6420" w:val="num"/>
        </w:tabs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tabs>
          <w:tab w:pos="7140" w:val="num"/>
        </w:tabs>
        <w:ind w:hanging="180" w:left="7140"/>
      </w:pPr>
    </w:lvl>
  </w:abstractNum>
  <w:abstractNum w:abstractNumId="31">
    <w:nsid w:val="6BF84C16"/>
    <w:multiLevelType w:val="hybridMultilevel"/>
    <w:tmpl w:val="44F02FB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CA075E8"/>
    <w:multiLevelType w:val="hybridMultilevel"/>
    <w:tmpl w:val="17C8CC72"/>
    <w:lvl w:tplc="622A8454" w:ilvl="0">
      <w:start w:val="1"/>
      <w:numFmt w:val="decimal"/>
      <w:lvlText w:val="%1."/>
      <w:lvlJc w:val="left"/>
      <w:pPr>
        <w:tabs>
          <w:tab w:pos="4830" w:val="num"/>
        </w:tabs>
        <w:ind w:hanging="360" w:left="48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3">
    <w:nsid w:val="6D982084"/>
    <w:multiLevelType w:val="hybridMultilevel"/>
    <w:tmpl w:val="3AECBD6A"/>
    <w:lvl w:tplc="622A8454" w:ilvl="0">
      <w:start w:val="1"/>
      <w:numFmt w:val="decimal"/>
      <w:lvlText w:val="%1."/>
      <w:lvlJc w:val="left"/>
      <w:pPr>
        <w:tabs>
          <w:tab w:pos="5160" w:val="num"/>
        </w:tabs>
        <w:ind w:hanging="360" w:left="5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4">
    <w:nsid w:val="6DB9269F"/>
    <w:multiLevelType w:val="hybridMultilevel"/>
    <w:tmpl w:val="C3A636C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EF56E97"/>
    <w:multiLevelType w:val="hybridMultilevel"/>
    <w:tmpl w:val="E854662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1092BD0"/>
    <w:multiLevelType w:val="hybridMultilevel"/>
    <w:tmpl w:val="FDAE9064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1286A37"/>
    <w:multiLevelType w:val="hybridMultilevel"/>
    <w:tmpl w:val="A00A439A"/>
    <w:lvl w:tplc="1458EC70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plc="A060128A" w:ilvl="1">
      <w:start w:val="3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38">
    <w:nsid w:val="712B3D47"/>
    <w:multiLevelType w:val="hybridMultilevel"/>
    <w:tmpl w:val="150A9860"/>
    <w:lvl w:tplc="622A8454" w:ilvl="0">
      <w:start w:val="1"/>
      <w:numFmt w:val="decimal"/>
      <w:lvlText w:val="%1."/>
      <w:lvlJc w:val="left"/>
      <w:pPr>
        <w:tabs>
          <w:tab w:pos="4455" w:val="num"/>
        </w:tabs>
        <w:ind w:hanging="36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9">
    <w:nsid w:val="71410E57"/>
    <w:multiLevelType w:val="hybridMultilevel"/>
    <w:tmpl w:val="9FCCEA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0">
    <w:nsid w:val="746A47B5"/>
    <w:multiLevelType w:val="hybridMultilevel"/>
    <w:tmpl w:val="3AF64080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51503DB"/>
    <w:multiLevelType w:val="hybridMultilevel"/>
    <w:tmpl w:val="3786712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2">
    <w:nsid w:val="77F12FEC"/>
    <w:multiLevelType w:val="hybridMultilevel"/>
    <w:tmpl w:val="7F9CF94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8620FE3"/>
    <w:multiLevelType w:val="hybridMultilevel"/>
    <w:tmpl w:val="5832F418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3"/>
  </w:num>
  <w:num w:numId="2">
    <w:abstractNumId w:val="25"/>
  </w:num>
  <w:num w:numId="3">
    <w:abstractNumId w:val="41"/>
  </w:num>
  <w:num w:numId="4">
    <w:abstractNumId w:val="21"/>
  </w:num>
  <w:num w:numId="5">
    <w:abstractNumId w:val="39"/>
  </w:num>
  <w:num w:numId="6">
    <w:abstractNumId w:val="27"/>
  </w:num>
  <w:num w:numId="7">
    <w:abstractNumId w:val="17"/>
  </w:num>
  <w:num w:numId="8">
    <w:abstractNumId w:val="37"/>
  </w:num>
  <w:num w:numId="9">
    <w:abstractNumId w:val="15"/>
  </w:num>
  <w:num w:numId="10">
    <w:abstractNumId w:val="18"/>
  </w:num>
  <w:num w:numId="11">
    <w:abstractNumId w:val="12"/>
  </w:num>
  <w:num w:numId="12">
    <w:abstractNumId w:val="22"/>
  </w:num>
  <w:num w:numId="13">
    <w:abstractNumId w:val="3"/>
  </w:num>
  <w:num w:numId="14">
    <w:abstractNumId w:val="11"/>
  </w:num>
  <w:num w:numId="15">
    <w:abstractNumId w:val="36"/>
  </w:num>
  <w:num w:numId="16">
    <w:abstractNumId w:val="30"/>
  </w:num>
  <w:num w:numId="17">
    <w:abstractNumId w:val="9"/>
  </w:num>
  <w:num w:numId="18">
    <w:abstractNumId w:val="28"/>
  </w:num>
  <w:num w:numId="19">
    <w:abstractNumId w:val="6"/>
  </w:num>
  <w:num w:numId="20">
    <w:abstractNumId w:val="24"/>
  </w:num>
  <w:num w:numId="21">
    <w:abstractNumId w:val="32"/>
  </w:num>
  <w:num w:numId="22">
    <w:abstractNumId w:val="43"/>
  </w:num>
  <w:num w:numId="23">
    <w:abstractNumId w:val="38"/>
  </w:num>
  <w:num w:numId="24">
    <w:abstractNumId w:val="5"/>
  </w:num>
  <w:num w:numId="25">
    <w:abstractNumId w:val="26"/>
  </w:num>
  <w:num w:numId="26">
    <w:abstractNumId w:val="42"/>
  </w:num>
  <w:num w:numId="27">
    <w:abstractNumId w:val="13"/>
  </w:num>
  <w:num w:numId="28">
    <w:abstractNumId w:val="33"/>
  </w:num>
  <w:num w:numId="29">
    <w:abstractNumId w:val="10"/>
  </w:num>
  <w:num w:numId="30">
    <w:abstractNumId w:val="29"/>
  </w:num>
  <w:num w:numId="31">
    <w:abstractNumId w:val="40"/>
  </w:num>
  <w:num w:numId="32">
    <w:abstractNumId w:val="35"/>
  </w:num>
  <w:num w:numId="33">
    <w:abstractNumId w:val="31"/>
  </w:num>
  <w:num w:numId="34">
    <w:abstractNumId w:val="8"/>
  </w:num>
  <w:num w:numId="35">
    <w:abstractNumId w:val="2"/>
  </w:num>
  <w:num w:numId="36">
    <w:abstractNumId w:val="7"/>
  </w:num>
  <w:num w:numId="37">
    <w:abstractNumId w:val="14"/>
  </w:num>
  <w:num w:numId="38">
    <w:abstractNumId w:val="0"/>
  </w:num>
  <w:num w:numId="39">
    <w:abstractNumId w:val="1"/>
  </w:num>
  <w:num w:numId="40">
    <w:abstractNumId w:val="20"/>
  </w:num>
  <w:num w:numId="41">
    <w:abstractNumId w:val="34"/>
  </w:num>
  <w:num w:numId="42">
    <w:abstractNumId w:val="16"/>
  </w:num>
  <w:num w:numId="43">
    <w:abstractNumId w:val="19"/>
  </w:num>
  <w:num w:numId="4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054B"/>
    <w:rsid w:val="00017DA2"/>
    <w:rsid w:val="00022780"/>
    <w:rsid w:val="00094292"/>
    <w:rsid w:val="000A3223"/>
    <w:rsid w:val="000B4962"/>
    <w:rsid w:val="000D306D"/>
    <w:rsid w:val="00101B99"/>
    <w:rsid w:val="001234D1"/>
    <w:rsid w:val="0012682E"/>
    <w:rsid w:val="00141488"/>
    <w:rsid w:val="00143695"/>
    <w:rsid w:val="001448A5"/>
    <w:rsid w:val="00155FBF"/>
    <w:rsid w:val="001961DD"/>
    <w:rsid w:val="00197B14"/>
    <w:rsid w:val="001A1A65"/>
    <w:rsid w:val="001A5A8C"/>
    <w:rsid w:val="001C0E77"/>
    <w:rsid w:val="001C2018"/>
    <w:rsid w:val="001F322B"/>
    <w:rsid w:val="001F4542"/>
    <w:rsid w:val="00216BC3"/>
    <w:rsid w:val="00225DD1"/>
    <w:rsid w:val="0023710D"/>
    <w:rsid w:val="00240F9A"/>
    <w:rsid w:val="00274077"/>
    <w:rsid w:val="00284AC2"/>
    <w:rsid w:val="002B3CF8"/>
    <w:rsid w:val="002D1EB7"/>
    <w:rsid w:val="002E372B"/>
    <w:rsid w:val="00330B50"/>
    <w:rsid w:val="00332DB6"/>
    <w:rsid w:val="003842A6"/>
    <w:rsid w:val="00402281"/>
    <w:rsid w:val="004114BE"/>
    <w:rsid w:val="004130E8"/>
    <w:rsid w:val="00481F4A"/>
    <w:rsid w:val="004910B6"/>
    <w:rsid w:val="004A27F4"/>
    <w:rsid w:val="004B4325"/>
    <w:rsid w:val="004C3316"/>
    <w:rsid w:val="00552C0C"/>
    <w:rsid w:val="00555B66"/>
    <w:rsid w:val="00570B93"/>
    <w:rsid w:val="00573678"/>
    <w:rsid w:val="00581DFB"/>
    <w:rsid w:val="005A10EF"/>
    <w:rsid w:val="005B48A9"/>
    <w:rsid w:val="005C0C57"/>
    <w:rsid w:val="005C422E"/>
    <w:rsid w:val="005D63E7"/>
    <w:rsid w:val="006050CF"/>
    <w:rsid w:val="0060747A"/>
    <w:rsid w:val="00611474"/>
    <w:rsid w:val="0062050F"/>
    <w:rsid w:val="00637D06"/>
    <w:rsid w:val="00651D5E"/>
    <w:rsid w:val="00652442"/>
    <w:rsid w:val="00656B83"/>
    <w:rsid w:val="00661F50"/>
    <w:rsid w:val="006A0C2A"/>
    <w:rsid w:val="006C52D4"/>
    <w:rsid w:val="006C6A17"/>
    <w:rsid w:val="006F1DC1"/>
    <w:rsid w:val="007179EE"/>
    <w:rsid w:val="007279B7"/>
    <w:rsid w:val="00743D1C"/>
    <w:rsid w:val="00772936"/>
    <w:rsid w:val="00776492"/>
    <w:rsid w:val="007804EF"/>
    <w:rsid w:val="00793C5E"/>
    <w:rsid w:val="007A1CA2"/>
    <w:rsid w:val="007B24FA"/>
    <w:rsid w:val="007F257A"/>
    <w:rsid w:val="00826839"/>
    <w:rsid w:val="00855E7D"/>
    <w:rsid w:val="00867914"/>
    <w:rsid w:val="0089592F"/>
    <w:rsid w:val="008960CD"/>
    <w:rsid w:val="008C4B7E"/>
    <w:rsid w:val="008D651C"/>
    <w:rsid w:val="008E7163"/>
    <w:rsid w:val="008F3DED"/>
    <w:rsid w:val="008F584D"/>
    <w:rsid w:val="008F5CC9"/>
    <w:rsid w:val="00954D56"/>
    <w:rsid w:val="0096011B"/>
    <w:rsid w:val="0096489A"/>
    <w:rsid w:val="009927BD"/>
    <w:rsid w:val="009E160B"/>
    <w:rsid w:val="00A00B29"/>
    <w:rsid w:val="00A11278"/>
    <w:rsid w:val="00A41E6E"/>
    <w:rsid w:val="00A42CD3"/>
    <w:rsid w:val="00A753C4"/>
    <w:rsid w:val="00A863B6"/>
    <w:rsid w:val="00AA3C59"/>
    <w:rsid w:val="00AA7363"/>
    <w:rsid w:val="00AD7576"/>
    <w:rsid w:val="00AE6296"/>
    <w:rsid w:val="00AF040A"/>
    <w:rsid w:val="00B35ECA"/>
    <w:rsid w:val="00B404E8"/>
    <w:rsid w:val="00B45D6A"/>
    <w:rsid w:val="00B462D9"/>
    <w:rsid w:val="00B97E11"/>
    <w:rsid w:val="00BF0363"/>
    <w:rsid w:val="00BF71E0"/>
    <w:rsid w:val="00C14607"/>
    <w:rsid w:val="00C21D42"/>
    <w:rsid w:val="00C44911"/>
    <w:rsid w:val="00C63BEA"/>
    <w:rsid w:val="00C66C3B"/>
    <w:rsid w:val="00C701CD"/>
    <w:rsid w:val="00C9309C"/>
    <w:rsid w:val="00CE37A7"/>
    <w:rsid w:val="00D44DB0"/>
    <w:rsid w:val="00D923A0"/>
    <w:rsid w:val="00D93C43"/>
    <w:rsid w:val="00DB3622"/>
    <w:rsid w:val="00DB6E0A"/>
    <w:rsid w:val="00DC231A"/>
    <w:rsid w:val="00DD0C8E"/>
    <w:rsid w:val="00DE28A3"/>
    <w:rsid w:val="00DE3D85"/>
    <w:rsid w:val="00DE7088"/>
    <w:rsid w:val="00E01A78"/>
    <w:rsid w:val="00E02D46"/>
    <w:rsid w:val="00E33ACF"/>
    <w:rsid w:val="00E506AF"/>
    <w:rsid w:val="00E51A14"/>
    <w:rsid w:val="00E52B83"/>
    <w:rsid w:val="00E550D7"/>
    <w:rsid w:val="00E61F97"/>
    <w:rsid w:val="00E81E7D"/>
    <w:rsid w:val="00E93DCB"/>
    <w:rsid w:val="00EA5381"/>
    <w:rsid w:val="00F1587B"/>
    <w:rsid w:val="00F305C9"/>
    <w:rsid w:val="00F31092"/>
    <w:rsid w:val="00F85699"/>
    <w:rsid w:val="00FA0EF9"/>
    <w:rsid w:val="00FA1C58"/>
    <w:rsid w:val="00FA600A"/>
    <w:rsid w:val="00FF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true" w:styleId="TijelotekstaChar" w:type="character">
    <w:name w:val="Tijelo teksta Char"/>
    <w:link w:val="Tijeloteksta"/>
    <w:rsid w:val="001A1A65"/>
    <w:rPr>
      <w:sz w:val="24"/>
      <w:szCs w:val="24"/>
    </w:rPr>
  </w:style>
  <w:style w:styleId="Naglaeno" w:type="character">
    <w:name w:val="Strong"/>
    <w:qFormat/>
    <w:rsid w:val="00094292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E3D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3D8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3D8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3D8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3D8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1" w:styleId="TijelotekstaChar" w:type="character">
    <w:name w:val="Tijelo teksta Char"/>
    <w:link w:val="Tijeloteksta"/>
    <w:rsid w:val="001A1A65"/>
    <w:rPr>
      <w:sz w:val="24"/>
      <w:szCs w:val="24"/>
    </w:rPr>
  </w:style>
  <w:style w:styleId="Naglaeno" w:type="character">
    <w:name w:val="Strong"/>
    <w:qFormat/>
    <w:rsid w:val="00094292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E3D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3D8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3D8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3D8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3D8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2012.</izvorni_sadrzaj>
    <derivirana_varijabla naziv="DomainObject.Predmet.DatumOsnivanja_1">14.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srpnja 2014.</izvorni_sadrzaj>
    <derivirana_varijabla naziv="DomainObject.Predmet.DatumRjesavanja_1">2. srpnja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St-327/2012</izvorni_sadrzaj>
    <derivirana_varijabla naziv="DomainObject.Predmet.OznakaBroj_1">St-327/2012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RJEŠENJEM Tt-14/4393-2</izvorni_sadrzaj>
    <derivirana_varijabla naziv="DomainObject.Predmet.PrimjedbaSuca_1">SUBJEKT BRISAN RJEŠENJEM Tt-14/4393-2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ANCONA d.o.o. za proizvodnju, trgovinu i inženjering</izvorni_sadrzaj>
    <derivirana_varijabla naziv="DomainObject.Predmet.StrankaFormated_1">  ANCONA d.o.o. za proizvodnju, trgovinu i inženjering</derivirana_varijabla>
  </DomainObject.Predmet.StrankaFormated>
  <DomainObject.Predmet.StrankaFormatedOIB>
    <izvorni_sadrzaj>  ANCONA d.o.o. za proizvodnju, trgovinu i inženjering, OIB 63838519919</izvorni_sadrzaj>
    <derivirana_varijabla naziv="DomainObject.Predmet.StrankaFormatedOIB_1">  ANCONA d.o.o. za proizvodnju, trgovinu i inženjering, OIB 63838519919</derivirana_varijabla>
  </DomainObject.Predmet.StrankaFormatedOIB>
  <DomainObject.Predmet.StrankaFormatedWithAdress>
    <izvorni_sadrzaj> ANCONA d.o.o. za proizvodnju, trgovinu i inženjering, Industrijska Zona/bb, Đakovo</izvorni_sadrzaj>
    <derivirana_varijabla naziv="DomainObject.Predmet.StrankaFormatedWithAdress_1"> ANCONA d.o.o. za proizvodnju, trgovinu i inženjering, Industrijska Zona/bb, Đakovo</derivirana_varijabla>
  </DomainObject.Predmet.StrankaFormatedWithAdress>
  <DomainObject.Predmet.StrankaFormatedWithAdressOIB>
    <izvorni_sadrzaj> ANCONA d.o.o. za proizvodnju, trgovinu i inženjering, OIB 63838519919, Industrijska Zona/bb, Đakovo</izvorni_sadrzaj>
    <derivirana_varijabla naziv="DomainObject.Predmet.StrankaFormatedWithAdressOIB_1"> ANCONA d.o.o. za proizvodnju, trgovinu i inženjering, OIB 63838519919, Industrijska Zona/bb, Đakovo</derivirana_varijabla>
  </DomainObject.Predmet.StrankaFormatedWithAdressOIB>
  <DomainObject.Predmet.StrankaWithAdress>
    <izvorni_sadrzaj>ANCONA d.o.o. za proizvodnju, trgovinu i inženjering Industrijska Zona/bb,Đakovo</izvorni_sadrzaj>
    <derivirana_varijabla naziv="DomainObject.Predmet.StrankaWithAdress_1">ANCONA d.o.o. za proizvodnju, trgovinu i inženjering Industrijska Zona/bb,Đakovo</derivirana_varijabla>
  </DomainObject.Predmet.StrankaWithAdress>
  <DomainObject.Predmet.StrankaWithAdressOIB>
    <izvorni_sadrzaj>ANCONA d.o.o. za proizvodnju, trgovinu i inženjering, OIB 63838519919, Industrijska Zona/bb,Đakovo</izvorni_sadrzaj>
    <derivirana_varijabla naziv="DomainObject.Predmet.StrankaWithAdressOIB_1">ANCONA d.o.o. za proizvodnju, trgovinu i inženjering, OIB 63838519919, Industrijska Zona/bb,Đakovo</derivirana_varijabla>
  </DomainObject.Predmet.StrankaWithAdressOIB>
  <DomainObject.Predmet.StrankaNazivFormated>
    <izvorni_sadrzaj>ANCONA d.o.o. za proizvodnju, trgovinu i inženjering</izvorni_sadrzaj>
    <derivirana_varijabla naziv="DomainObject.Predmet.StrankaNazivFormated_1">ANCONA d.o.o. za proizvodnju, trgovinu i inženjering</derivirana_varijabla>
  </DomainObject.Predmet.StrankaNazivFormated>
  <DomainObject.Predmet.StrankaNazivFormatedOIB>
    <izvorni_sadrzaj>ANCONA d.o.o. za proizvodnju, trgovinu i inženjering, OIB 63838519919</izvorni_sadrzaj>
    <derivirana_varijabla naziv="DomainObject.Predmet.StrankaNazivFormatedOIB_1">ANCONA d.o.o. za proizvodnju, trgovinu i inženjering, OIB 63838519919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ANCONA d.o.o. za proizvodnju, trgovinu i inženjering</item>
    </izvorni_sadrzaj>
    <derivirana_varijabla naziv="DomainObject.Predmet.StrankaListFormated_1">
      <item>ANCONA d.o.o. za proizvodnju, trgovinu i inženjering</item>
    </derivirana_varijabla>
  </DomainObject.Predmet.StrankaListFormated>
  <DomainObject.Predmet.StrankaListFormatedOIB>
    <izvorni_sadrzaj>
      <item>ANCONA d.o.o. za proizvodnju, trgovinu i inženjering, OIB 63838519919</item>
    </izvorni_sadrzaj>
    <derivirana_varijabla naziv="DomainObject.Predmet.StrankaListFormatedOIB_1">
      <item>ANCONA d.o.o. za proizvodnju, trgovinu i inženjering, OIB 63838519919</item>
    </derivirana_varijabla>
  </DomainObject.Predmet.StrankaListFormatedOIB>
  <DomainObject.Predmet.StrankaListFormatedWithAdress>
    <izvorni_sadrzaj>
      <item>ANCONA d.o.o. za proizvodnju, trgovinu i inženjering, Industrijska Zona/bb, Đakovo</item>
    </izvorni_sadrzaj>
    <derivirana_varijabla naziv="DomainObject.Predmet.StrankaListFormatedWithAdress_1">
      <item>ANCONA d.o.o. za proizvodnju, trgovinu i inženjering, Industrijska Zona/bb, Đakovo</item>
    </derivirana_varijabla>
  </DomainObject.Predmet.StrankaListFormatedWithAdress>
  <DomainObject.Predmet.StrankaListFormatedWithAdressOIB>
    <izvorni_sadrzaj>
      <item>ANCONA d.o.o. za proizvodnju, trgovinu i inženjering, OIB 63838519919, Industrijska Zona/bb, Đakovo</item>
    </izvorni_sadrzaj>
    <derivirana_varijabla naziv="DomainObject.Predmet.StrankaListFormatedWithAdressOIB_1">
      <item>ANCONA d.o.o. za proizvodnju, trgovinu i inženjering, OIB 63838519919, Industrijska Zona/bb, Đakovo</item>
    </derivirana_varijabla>
  </DomainObject.Predmet.StrankaListFormatedWithAdressOIB>
  <DomainObject.Predmet.StrankaListNazivFormated>
    <izvorni_sadrzaj>
      <item>ANCONA d.o.o. za proizvodnju, trgovinu i inženjering</item>
    </izvorni_sadrzaj>
    <derivirana_varijabla naziv="DomainObject.Predmet.StrankaListNazivFormated_1">
      <item>ANCONA d.o.o. za proizvodnju, trgovinu i inženjering</item>
    </derivirana_varijabla>
  </DomainObject.Predmet.StrankaListNazivFormated>
  <DomainObject.Predmet.StrankaListNazivFormatedOIB>
    <izvorni_sadrzaj>
      <item>ANCONA d.o.o. za proizvodnju, trgovinu i inženjering, OIB 63838519919</item>
    </izvorni_sadrzaj>
    <derivirana_varijabla naziv="DomainObject.Predmet.StrankaListNazivFormatedOIB_1">
      <item>ANCONA d.o.o. za proizvodnju, trgovinu i inženjering, OIB 63838519919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 Osijek</item>
      <item>Boja Stanković</item>
      <item>Markica Stanušić</item>
      <item>ŽDO GUO OSIJEK</item>
      <item>ZAGREBAČKA BANKA d.d.ZAGREB</item>
      <item>WURTH-HRVATSKA d.o.o.Zagreb</item>
      <item>HRV. VODE vod.odjel za srednju i donju Savu, Zagreb</item>
      <item>GABARIT d.d. za građevinske radove i trgovinu</item>
      <item>GRAD ĐAKOVO</item>
      <item>HEP OPSKRBA  d.o.o. Zagreb</item>
      <item>odvjetnik Petar Vukasović, Osijek</item>
      <item>OTP BANKA d.d. ZADAR</item>
      <item>ALLIANZ ZAGREB D.D. ZAGREB</item>
      <item>HRVATSKI TELEKOM d.d.ZAGREB</item>
      <item>EUROSTROJ d.o.o. za proizvodnju, trgovinu i zastupanje</item>
      <item>PERT d.o.o. za promet i usluge</item>
      <item>Erste card club d.o.o. Zagreb</item>
    </izvorni_sadrzaj>
    <derivirana_varijabla naziv="DomainObject.Predmet.OstaliListFormated_1">
      <item>FINA Osijek</item>
      <item>Boja Stanković</item>
      <item>Markica Stanušić</item>
      <item>ŽDO GUO OSIJEK</item>
      <item>ZAGREBAČKA BANKA d.d.ZAGREB</item>
      <item>WURTH-HRVATSKA d.o.o.Zagreb</item>
      <item>HRV. VODE vod.odjel za srednju i donju Savu, Zagreb</item>
      <item>GABARIT d.d. za građevinske radove i trgovinu</item>
      <item>GRAD ĐAKOVO</item>
      <item>HEP OPSKRBA  d.o.o. Zagreb</item>
      <item>odvjetnik Petar Vukasović, Osijek</item>
      <item>OTP BANKA d.d. ZADAR</item>
      <item>ALLIANZ ZAGREB D.D. ZAGREB</item>
      <item>HRVATSKI TELEKOM d.d.ZAGREB</item>
      <item>EUROSTROJ d.o.o. za proizvodnju, trgovinu i zastupanje</item>
      <item>PERT d.o.o. za promet i usluge</item>
      <item>Erste card club d.o.o. Zagreb</item>
    </derivirana_varijabla>
  </DomainObject.Predmet.OstaliListFormated>
  <DomainObject.Predmet.OstaliListFormatedOIB>
    <izvorni_sadrzaj>
      <item>FINA Osijek, OIB 05088187000</item>
      <item>Boja Stanković, OIB 96757479881</item>
      <item>Markica Stanušić</item>
      <item>ŽDO GUO OSIJEK</item>
      <item>ZAGREBAČKA BANKA d.d.ZAGREB, OIB 92963223473</item>
      <item>WURTH-HRVATSKA d.o.o.Zagreb, OIB 52641439848</item>
      <item>HRV. VODE vod.odjel za srednju i donju Savu, Zagreb, OIB 28921383001</item>
      <item>GABARIT d.d. za građevinske radove i trgovinu, OIB 11490108573</item>
      <item>GRAD ĐAKOVO, OIB 23632093169</item>
      <item>HEP OPSKRBA  d.o.o. Zagreb, OIB 63073332379</item>
      <item>odvjetnik Petar Vukasović, Osijek</item>
      <item>OTP BANKA d.d. ZADAR, OIB 52508873833</item>
      <item>ALLIANZ ZAGREB D.D. ZAGREB, OIB 23759810849</item>
      <item>HRVATSKI TELEKOM d.d.ZAGREB, OIB 81793146560</item>
      <item>EUROSTROJ d.o.o. za proizvodnju, trgovinu i zastupanje, OIB 81338656451</item>
      <item>PERT d.o.o. za promet i usluge, OIB 42255248046</item>
      <item>Erste card club d.o.o. Zagreb, OIB 85941596441</item>
    </izvorni_sadrzaj>
    <derivirana_varijabla naziv="DomainObject.Predmet.OstaliListFormatedOIB_1">
      <item>FINA Osijek, OIB 05088187000</item>
      <item>Boja Stanković, OIB 96757479881</item>
      <item>Markica Stanušić</item>
      <item>ŽDO GUO OSIJEK</item>
      <item>ZAGREBAČKA BANKA d.d.ZAGREB, OIB 92963223473</item>
      <item>WURTH-HRVATSKA d.o.o.Zagreb, OIB 52641439848</item>
      <item>HRV. VODE vod.odjel za srednju i donju Savu, Zagreb, OIB 28921383001</item>
      <item>GABARIT d.d. za građevinske radove i trgovinu, OIB 11490108573</item>
      <item>GRAD ĐAKOVO, OIB 23632093169</item>
      <item>HEP OPSKRBA  d.o.o. Zagreb, OIB 63073332379</item>
      <item>odvjetnik Petar Vukasović, Osijek</item>
      <item>OTP BANKA d.d. ZADAR, OIB 52508873833</item>
      <item>ALLIANZ ZAGREB D.D. ZAGREB, OIB 23759810849</item>
      <item>HRVATSKI TELEKOM d.d.ZAGREB, OIB 81793146560</item>
      <item>EUROSTROJ d.o.o. za proizvodnju, trgovinu i zastupanje, OIB 81338656451</item>
      <item>PERT d.o.o. za promet i usluge, OIB 42255248046</item>
      <item>Erste card club d.o.o. Zagreb, OIB 85941596441</item>
    </derivirana_varijabla>
  </DomainObject.Predmet.OstaliListFormatedOIB>
  <DomainObject.Predmet.OstaliListFormatedWithAdress>
    <izvorni_sadrzaj>
      <item>FINA Osijek</item>
      <item>Boja Stanković, Osijek</item>
      <item>Markica Stanušić, Đakovo</item>
      <item>ŽDO GUO OSIJEK</item>
      <item>ZAGREBAČKA BANKA d.d.ZAGREB, Paromlinska 2, 10000 Zagreb</item>
      <item>WURTH-HRVATSKA d.o.o.Zagreb, Frane Lučića 23/III, 10000 Zagreb</item>
      <item>HRV. VODE vod.odjel za srednju i donju Savu, Zagreb</item>
      <item>GABARIT d.d. za građevinske radove i trgovinu, Duga 43, Ivanovac</item>
      <item>GRAD ĐAKOVO</item>
      <item>HEP OPSKRBA  d.o.o. Zagreb, Ulica grada Vukovara 37, 10000 Zagreb</item>
      <item>odvjetnik Petar Vukasović, Osijek</item>
      <item>OTP BANKA d.d. ZADAR, ULICA DOMOVINSKOG RATA 3, 23000 Zadar</item>
      <item>ALLIANZ ZAGREB D.D. ZAGREB, Selska cesta 136 - 138, 10000 Zagreb</item>
      <item>HRVATSKI TELEKOM d.d.ZAGREB, Savska cesta 32, 10000 Zagreb</item>
      <item>EUROSTROJ d.o.o. za proizvodnju, trgovinu i zastupanje, Velika cesta 14, Odra</item>
      <item>PERT d.o.o. za promet i usluge, Hercegovačkih Brigada 27, Ilok</item>
      <item>Erste card club d.o.o. Zagreb, Praška 5, 10000 Zagreb</item>
    </izvorni_sadrzaj>
    <derivirana_varijabla naziv="DomainObject.Predmet.OstaliListFormatedWithAdress_1">
      <item>FINA Osijek</item>
      <item>Boja Stanković, Osijek</item>
      <item>Markica Stanušić, Đakovo</item>
      <item>ŽDO GUO OSIJEK</item>
      <item>ZAGREBAČKA BANKA d.d.ZAGREB, Paromlinska 2, 10000 Zagreb</item>
      <item>WURTH-HRVATSKA d.o.o.Zagreb, Frane Lučića 23/III, 10000 Zagreb</item>
      <item>HRV. VODE vod.odjel za srednju i donju Savu, Zagreb</item>
      <item>GABARIT d.d. za građevinske radove i trgovinu, Duga 43, Ivanovac</item>
      <item>GRAD ĐAKOVO</item>
      <item>HEP OPSKRBA  d.o.o. Zagreb, Ulica grada Vukovara 37, 10000 Zagreb</item>
      <item>odvjetnik Petar Vukasović, Osijek</item>
      <item>OTP BANKA d.d. ZADAR, ULICA DOMOVINSKOG RATA 3, 23000 Zadar</item>
      <item>ALLIANZ ZAGREB D.D. ZAGREB, Selska cesta 136 - 138, 10000 Zagreb</item>
      <item>HRVATSKI TELEKOM d.d.ZAGREB, Savska cesta 32, 10000 Zagreb</item>
      <item>EUROSTROJ d.o.o. za proizvodnju, trgovinu i zastupanje, Velika cesta 14, Odra</item>
      <item>PERT d.o.o. za promet i usluge, Hercegovačkih Brigada 27, Ilok</item>
      <item>Erste card club d.o.o. Zagreb, Praška 5, 10000 Zagreb</item>
    </derivirana_varijabla>
  </DomainObject.Predmet.OstaliListFormatedWithAdress>
  <DomainObject.Predmet.OstaliListFormatedWithAdressOIB>
    <izvorni_sadrzaj>
      <item>FINA Osijek, OIB 05088187000</item>
      <item>Boja Stanković, OIB 96757479881, Osijek</item>
      <item>Markica Stanušić, Đakovo</item>
      <item>ŽDO GUO OSIJEK</item>
      <item>ZAGREBAČKA BANKA d.d.ZAGREB, OIB 92963223473, Paromlinska 2, 10000 Zagreb</item>
      <item>WURTH-HRVATSKA d.o.o.Zagreb, OIB 52641439848, Frane Lučića 23/III, 10000 Zagreb</item>
      <item>HRV. VODE vod.odjel za srednju i donju Savu, Zagreb, OIB 28921383001</item>
      <item>GABARIT d.d. za građevinske radove i trgovinu, OIB 11490108573, Duga 43, Ivanovac</item>
      <item>GRAD ĐAKOVO, OIB 23632093169</item>
      <item>HEP OPSKRBA  d.o.o. Zagreb, OIB 63073332379, Ulica grada Vukovara 37, 10000 Zagreb</item>
      <item>odvjetnik Petar Vukasović, Osijek</item>
      <item>OTP BANKA d.d. ZADAR, OIB 52508873833, ULICA DOMOVINSKOG RATA 3, 23000 Zadar</item>
      <item>ALLIANZ ZAGREB D.D. ZAGREB, OIB 23759810849, Selska cesta 136 - 138, 10000 Zagreb</item>
      <item>HRVATSKI TELEKOM d.d.ZAGREB, OIB 81793146560, Savska cesta 32, 10000 Zagreb</item>
      <item>EUROSTROJ d.o.o. za proizvodnju, trgovinu i zastupanje, OIB 81338656451, Velika cesta 14, Odra</item>
      <item>PERT d.o.o. za promet i usluge, OIB 42255248046, Hercegovačkih Brigada 27, Ilok</item>
      <item>Erste card club d.o.o. Zagreb, OIB 85941596441, Praška 5, 10000 Zagreb</item>
    </izvorni_sadrzaj>
    <derivirana_varijabla naziv="DomainObject.Predmet.OstaliListFormatedWithAdressOIB_1">
      <item>FINA Osijek, OIB 05088187000</item>
      <item>Boja Stanković, OIB 96757479881, Osijek</item>
      <item>Markica Stanušić, Đakovo</item>
      <item>ŽDO GUO OSIJEK</item>
      <item>ZAGREBAČKA BANKA d.d.ZAGREB, OIB 92963223473, Paromlinska 2, 10000 Zagreb</item>
      <item>WURTH-HRVATSKA d.o.o.Zagreb, OIB 52641439848, Frane Lučića 23/III, 10000 Zagreb</item>
      <item>HRV. VODE vod.odjel za srednju i donju Savu, Zagreb, OIB 28921383001</item>
      <item>GABARIT d.d. za građevinske radove i trgovinu, OIB 11490108573, Duga 43, Ivanovac</item>
      <item>GRAD ĐAKOVO, OIB 23632093169</item>
      <item>HEP OPSKRBA  d.o.o. Zagreb, OIB 63073332379, Ulica grada Vukovara 37, 10000 Zagreb</item>
      <item>odvjetnik Petar Vukasović, Osijek</item>
      <item>OTP BANKA d.d. ZADAR, OIB 52508873833, ULICA DOMOVINSKOG RATA 3, 23000 Zadar</item>
      <item>ALLIANZ ZAGREB D.D. ZAGREB, OIB 23759810849, Selska cesta 136 - 138, 10000 Zagreb</item>
      <item>HRVATSKI TELEKOM d.d.ZAGREB, OIB 81793146560, Savska cesta 32, 10000 Zagreb</item>
      <item>EUROSTROJ d.o.o. za proizvodnju, trgovinu i zastupanje, OIB 81338656451, Velika cesta 14, Odra</item>
      <item>PERT d.o.o. za promet i usluge, OIB 42255248046, Hercegovačkih Brigada 27, Ilok</item>
      <item>Erste card club d.o.o. Zagreb, OIB 85941596441, Praška 5, 10000 Zagreb</item>
    </derivirana_varijabla>
  </DomainObject.Predmet.OstaliListFormatedWithAdressOIB>
  <DomainObject.Predmet.OstaliListNazivFormated>
    <izvorni_sadrzaj>
      <item>FINA Osijek</item>
      <item>Boja Stanković</item>
      <item>Markica Stanušić</item>
      <item>ŽDO GUO OSIJEK</item>
      <item>ZAGREBAČKA BANKA d.d.ZAGREB</item>
      <item>WURTH-HRVATSKA d.o.o.Zagreb</item>
      <item>HRV. VODE vod.odjel za srednju i donju Savu, Zagreb</item>
      <item>GABARIT d.d. za građevinske radove i trgovinu</item>
      <item>GRAD ĐAKOVO</item>
      <item>HEP OPSKRBA  d.o.o. Zagreb</item>
      <item>odvjetnik Petar Vukasović, Osijek</item>
      <item>OTP BANKA d.d. ZADAR</item>
      <item>ALLIANZ ZAGREB D.D. ZAGREB</item>
      <item>HRVATSKI TELEKOM d.d.ZAGREB</item>
      <item>EUROSTROJ d.o.o. za proizvodnju, trgovinu i zastupanje</item>
      <item>PERT d.o.o. za promet i usluge</item>
      <item>Erste card club d.o.o. Zagreb</item>
    </izvorni_sadrzaj>
    <derivirana_varijabla naziv="DomainObject.Predmet.OstaliListNazivFormated_1">
      <item>FINA Osijek</item>
      <item>Boja Stanković</item>
      <item>Markica Stanušić</item>
      <item>ŽDO GUO OSIJEK</item>
      <item>ZAGREBAČKA BANKA d.d.ZAGREB</item>
      <item>WURTH-HRVATSKA d.o.o.Zagreb</item>
      <item>HRV. VODE vod.odjel za srednju i donju Savu, Zagreb</item>
      <item>GABARIT d.d. za građevinske radove i trgovinu</item>
      <item>GRAD ĐAKOVO</item>
      <item>HEP OPSKRBA  d.o.o. Zagreb</item>
      <item>odvjetnik Petar Vukasović, Osijek</item>
      <item>OTP BANKA d.d. ZADAR</item>
      <item>ALLIANZ ZAGREB D.D. ZAGREB</item>
      <item>HRVATSKI TELEKOM d.d.ZAGREB</item>
      <item>EUROSTROJ d.o.o. za proizvodnju, trgovinu i zastupanje</item>
      <item>PERT d.o.o. za promet i usluge</item>
      <item>Erste card club d.o.o. Zagreb</item>
    </derivirana_varijabla>
  </DomainObject.Predmet.OstaliListNazivFormated>
  <DomainObject.Predmet.OstaliListNazivFormatedOIB>
    <izvorni_sadrzaj>
      <item>FINA Osijek, OIB 05088187000</item>
      <item>Boja Stanković, OIB 96757479881</item>
      <item>Markica Stanušić</item>
      <item>ŽDO GUO OSIJEK</item>
      <item>ZAGREBAČKA BANKA d.d.ZAGREB, OIB 92963223473</item>
      <item>WURTH-HRVATSKA d.o.o.Zagreb, OIB 52641439848</item>
      <item>HRV. VODE vod.odjel za srednju i donju Savu, Zagreb, OIB 28921383001</item>
      <item>GABARIT d.d. za građevinske radove i trgovinu, OIB 11490108573</item>
      <item>GRAD ĐAKOVO, OIB 23632093169</item>
      <item>HEP OPSKRBA  d.o.o. Zagreb, OIB 63073332379</item>
      <item>odvjetnik Petar Vukasović, Osijek</item>
      <item>OTP BANKA d.d. ZADAR, OIB 52508873833</item>
      <item>ALLIANZ ZAGREB D.D. ZAGREB, OIB 23759810849</item>
      <item>HRVATSKI TELEKOM d.d.ZAGREB, OIB 81793146560</item>
      <item>EUROSTROJ d.o.o. za proizvodnju, trgovinu i zastupanje, OIB 81338656451</item>
      <item>PERT d.o.o. za promet i usluge, OIB 42255248046</item>
      <item>Erste card club d.o.o. Zagreb, OIB 85941596441</item>
    </izvorni_sadrzaj>
    <derivirana_varijabla naziv="DomainObject.Predmet.OstaliListNazivFormatedOIB_1">
      <item>FINA Osijek, OIB 05088187000</item>
      <item>Boja Stanković, OIB 96757479881</item>
      <item>Markica Stanušić</item>
      <item>ŽDO GUO OSIJEK</item>
      <item>ZAGREBAČKA BANKA d.d.ZAGREB, OIB 92963223473</item>
      <item>WURTH-HRVATSKA d.o.o.Zagreb, OIB 52641439848</item>
      <item>HRV. VODE vod.odjel za srednju i donju Savu, Zagreb, OIB 28921383001</item>
      <item>GABARIT d.d. za građevinske radove i trgovinu, OIB 11490108573</item>
      <item>GRAD ĐAKOVO, OIB 23632093169</item>
      <item>HEP OPSKRBA  d.o.o. Zagreb, OIB 63073332379</item>
      <item>odvjetnik Petar Vukasović, Osijek</item>
      <item>OTP BANKA d.d. ZADAR, OIB 52508873833</item>
      <item>ALLIANZ ZAGREB D.D. ZAGREB, OIB 23759810849</item>
      <item>HRVATSKI TELEKOM d.d.ZAGREB, OIB 81793146560</item>
      <item>EUROSTROJ d.o.o. za proizvodnju, trgovinu i zastupanje, OIB 81338656451</item>
      <item>PERT d.o.o. za promet i usluge, OIB 42255248046</item>
      <item>Erste card club d.o.o. Zagreb, OIB 85941596441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ANCONA d.o.o. za proizvodnju, trgovinu i inženjering</izvorni_sadrzaj>
    <derivirana_varijabla naziv="DomainObject.Predmet.StrankaIDrugi_1">ANCONA d.o.o. za proizvodnju, trgovinu i inženjering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ANCONA d.o.o. za proizvodnju, trgovinu i inženjering, OIB 63838519919, Industrijska Zona/bb, Đakovo</izvorni_sadrzaj>
    <derivirana_varijabla naziv="DomainObject.Predmet.StrankaIDrugiAdressOIB_1">ANCONA d.o.o. za proizvodnju, trgovinu i inženjering, OIB 63838519919, Industrijska Zona/bb, Đakovo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srpnja 2014.</izvorni_sadrzaj>
    <derivirana_varijabla naziv="DomainObject.Predmet.OdlukaRjesenje.DatumDonosenjaOdluke_1">2. srpnja 2014.</derivirana_varijabla>
  </DomainObject.Predmet.OdlukaRjesenje.DatumDonosenjaOdluke>
  <DomainObject.Predmet.OdlukaRjesenje.DatumPravomocnosti>
    <izvorni_sadrzaj>2. kolovoza 2014.</izvorni_sadrzaj>
    <derivirana_varijabla naziv="DomainObject.Predmet.OdlukaRjesenje.DatumPravomocnosti_1">2. kolovoza 2014.</derivirana_varijabla>
  </DomainObject.Predmet.OdlukaRjesenje.DatumPravomocnosti>
  <DomainObject.Predmet.OdlukaRjesenje.Oznaka>
    <izvorni_sadrzaj>St-327/2012-106</izvorni_sadrzaj>
    <derivirana_varijabla naziv="DomainObject.Predmet.OdlukaRjesenje.Oznaka_1">St-327/2012-106</derivirana_varijabla>
  </DomainObject.Predmet.OdlukaRjesenje.Oznaka>
  <DomainObject.Predmet.SudioniciListNaziv>
    <izvorni_sadrzaj>
      <item>ANCONA d.o.o. za proizvodnju, trgovinu i inženjering</item>
      <item>FINA Osijek</item>
      <item>Boja Stanković</item>
      <item>Markica Stanušić</item>
      <item>ŽDO GUO OSIJEK</item>
      <item>ZAGREBAČKA BANKA d.d.ZAGREB</item>
      <item>WURTH-HRVATSKA d.o.o.Zagreb</item>
      <item>HRV. VODE vod.odjel za srednju i donju Savu, Zagreb</item>
      <item>GABARIT d.d. za građevinske radove i trgovinu</item>
      <item>GRAD ĐAKOVO</item>
      <item>HEP OPSKRBA  d.o.o. Zagreb</item>
      <item>odvjetnik Petar Vukasović, Osijek</item>
      <item>OTP BANKA d.d. ZADAR</item>
      <item>ALLIANZ ZAGREB D.D. ZAGREB</item>
      <item>HRVATSKI TELEKOM d.d.ZAGREB</item>
      <item>EUROSTROJ d.o.o. za proizvodnju, trgovinu i zastupanje</item>
      <item>PERT d.o.o. za promet i usluge</item>
      <item>Erste card club d.o.o. Zagreb</item>
    </izvorni_sadrzaj>
    <derivirana_varijabla naziv="DomainObject.Predmet.SudioniciListNaziv_1">
      <item>ANCONA d.o.o. za proizvodnju, trgovinu i inženjering</item>
      <item>FINA Osijek</item>
      <item>Boja Stanković</item>
      <item>Markica Stanušić</item>
      <item>ŽDO GUO OSIJEK</item>
      <item>ZAGREBAČKA BANKA d.d.ZAGREB</item>
      <item>WURTH-HRVATSKA d.o.o.Zagreb</item>
      <item>HRV. VODE vod.odjel za srednju i donju Savu, Zagreb</item>
      <item>GABARIT d.d. za građevinske radove i trgovinu</item>
      <item>GRAD ĐAKOVO</item>
      <item>HEP OPSKRBA  d.o.o. Zagreb</item>
      <item>odvjetnik Petar Vukasović, Osijek</item>
      <item>OTP BANKA d.d. ZADAR</item>
      <item>ALLIANZ ZAGREB D.D. ZAGREB</item>
      <item>HRVATSKI TELEKOM d.d.ZAGREB</item>
      <item>EUROSTROJ d.o.o. za proizvodnju, trgovinu i zastupanje</item>
      <item>PERT d.o.o. za promet i usluge</item>
      <item>Erste card club d.o.o. Zagreb</item>
    </derivirana_varijabla>
  </DomainObject.Predmet.SudioniciListNaziv>
  <DomainObject.Predmet.SudioniciListAdressOIB>
    <izvorni_sadrzaj>
      <item>ANCONA d.o.o. za proizvodnju, trgovinu i inženjering, OIB 63838519919, Industrijska Zona/bb,Đakovo</item>
      <item>FINA Osijek, OIB 05088187000</item>
      <item>Boja Stanković, OIB 96757479881, Osijek</item>
      <item>Markica Stanušić, Đakovo</item>
      <item>ŽDO GUO OSIJEK</item>
      <item>ZAGREBAČKA BANKA d.d.ZAGREB, OIB 92963223473, Paromlinska 2,10000 Zagreb</item>
      <item>WURTH-HRVATSKA d.o.o.Zagreb, OIB 52641439848, Frane Lučića 23/III,10000 Zagreb</item>
      <item>HRV. VODE vod.odjel za srednju i donju Savu, Zagreb, OIB 28921383001</item>
      <item>GABARIT d.d. za građevinske radove i trgovinu, OIB 11490108573, Duga 43,Ivanovac</item>
      <item>GRAD ĐAKOVO, OIB 23632093169</item>
      <item>HEP OPSKRBA  d.o.o. Zagreb, OIB 63073332379, Ulica grada Vukovara 37,10000 Zagreb</item>
      <item>odvjetnik Petar Vukasović, Osijek</item>
      <item>OTP BANKA d.d. ZADAR, OIB 52508873833, ULICA DOMOVINSKOG RATA 3,23000 Zadar</item>
      <item>ALLIANZ ZAGREB D.D. ZAGREB, OIB 23759810849, Selska cesta 136 - 138,10000 Zagreb</item>
      <item>HRVATSKI TELEKOM d.d.ZAGREB, OIB 81793146560, Savska cesta 32,10000 Zagreb</item>
      <item>EUROSTROJ d.o.o. za proizvodnju, trgovinu i zastupanje, OIB 81338656451, Velika cesta 14,Odra</item>
      <item>PERT d.o.o. za promet i usluge, OIB 42255248046, Hercegovačkih Brigada 27,Ilok</item>
      <item>Erste card club d.o.o. Zagreb, OIB 85941596441, Praška 5,10000 Zagreb</item>
    </izvorni_sadrzaj>
    <derivirana_varijabla naziv="DomainObject.Predmet.SudioniciListAdressOIB_1">
      <item>ANCONA d.o.o. za proizvodnju, trgovinu i inženjering, OIB 63838519919, Industrijska Zona/bb,Đakovo</item>
      <item>FINA Osijek, OIB 05088187000</item>
      <item>Boja Stanković, OIB 96757479881, Osijek</item>
      <item>Markica Stanušić, Đakovo</item>
      <item>ŽDO GUO OSIJEK</item>
      <item>ZAGREBAČKA BANKA d.d.ZAGREB, OIB 92963223473, Paromlinska 2,10000 Zagreb</item>
      <item>WURTH-HRVATSKA d.o.o.Zagreb, OIB 52641439848, Frane Lučića 23/III,10000 Zagreb</item>
      <item>HRV. VODE vod.odjel za srednju i donju Savu, Zagreb, OIB 28921383001</item>
      <item>GABARIT d.d. za građevinske radove i trgovinu, OIB 11490108573, Duga 43,Ivanovac</item>
      <item>GRAD ĐAKOVO, OIB 23632093169</item>
      <item>HEP OPSKRBA  d.o.o. Zagreb, OIB 63073332379, Ulica grada Vukovara 37,10000 Zagreb</item>
      <item>odvjetnik Petar Vukasović, Osijek</item>
      <item>OTP BANKA d.d. ZADAR, OIB 52508873833, ULICA DOMOVINSKOG RATA 3,23000 Zadar</item>
      <item>ALLIANZ ZAGREB D.D. ZAGREB, OIB 23759810849, Selska cesta 136 - 138,10000 Zagreb</item>
      <item>HRVATSKI TELEKOM d.d.ZAGREB, OIB 81793146560, Savska cesta 32,10000 Zagreb</item>
      <item>EUROSTROJ d.o.o. za proizvodnju, trgovinu i zastupanje, OIB 81338656451, Velika cesta 14,Odra</item>
      <item>PERT d.o.o. za promet i usluge, OIB 42255248046, Hercegovačkih Brigada 27,Ilok</item>
      <item>Erste card club d.o.o. Zagreb, OIB 85941596441, Praška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63838519919</item>
      <item>, OIB 05088187000</item>
      <item>, OIB 96757479881</item>
      <item>, OIB null</item>
      <item>, OIB null</item>
      <item>, OIB 92963223473</item>
      <item>, OIB 52641439848</item>
      <item>, OIB 28921383001</item>
      <item>, OIB 11490108573</item>
      <item>, OIB 23632093169</item>
      <item>, OIB 63073332379</item>
      <item>, OIB null</item>
      <item>, OIB 52508873833</item>
      <item>, OIB 23759810849</item>
      <item>, OIB 81793146560</item>
      <item>, OIB 81338656451</item>
      <item>, OIB 42255248046</item>
      <item>, OIB 85941596441</item>
    </izvorni_sadrzaj>
    <derivirana_varijabla naziv="DomainObject.Predmet.SudioniciListNazivOIB_1">
      <item>, OIB 63838519919</item>
      <item>, OIB 05088187000</item>
      <item>, OIB 96757479881</item>
      <item>, OIB null</item>
      <item>, OIB null</item>
      <item>, OIB 92963223473</item>
      <item>, OIB 52641439848</item>
      <item>, OIB 28921383001</item>
      <item>, OIB 11490108573</item>
      <item>, OIB 23632093169</item>
      <item>, OIB 63073332379</item>
      <item>, OIB null</item>
      <item>, OIB 52508873833</item>
      <item>, OIB 23759810849</item>
      <item>, OIB 81793146560</item>
      <item>, OIB 81338656451</item>
      <item>, OIB 42255248046</item>
      <item>, OIB 85941596441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328</properties:Words>
  <properties:Characters>1855</properties:Characters>
  <properties:Lines>69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2016-09-21T06:29:00Z</dcterms:created>
  <dc:creator>banka</dc:creator>
  <cp:lastModifiedBy>Elizabeta Đeke</cp:lastModifiedBy>
  <cp:lastPrinted>2016-09-21T06:28:00Z</cp:lastPrinted>
  <dcterms:modified xmlns:xsi="http://www.w3.org/2001/XMLSchema-instance" xsi:type="dcterms:W3CDTF">2016-09-21T06:50:00Z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