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f22a" w14:paraId="204f22a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B36E8A">
        <w:rPr>
          <w:sz w:val="23"/>
          <w:szCs w:val="23"/>
        </w:rPr>
        <w:t xml:space="preserve">VOLAREVIĆ d.o.o. Rovinj, Trg Ulika 16, OIB: 63588501437, 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FF69F2">
        <w:rPr>
          <w:sz w:val="23"/>
          <w:szCs w:val="23"/>
        </w:rPr>
        <w:t xml:space="preserve">I. </w:t>
      </w:r>
      <w:r>
        <w:rPr>
          <w:sz w:val="23"/>
          <w:szCs w:val="23"/>
        </w:rPr>
        <w:t xml:space="preserve">Obustavlja se postupak nad dužnikom </w:t>
      </w:r>
      <w:r w:rsidR="00B36E8A">
        <w:rPr>
          <w:sz w:val="23"/>
          <w:szCs w:val="23"/>
        </w:rPr>
        <w:t>VOLAREVIĆ d.o.o. Rovinj, Trg Ulika 16, OIB: 63588501437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FF69F2" w:rsidP="007E67C4" w:rsidR="00FF69F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II. Ukida se rješenje o otvaranju i zaključenju skraćenog stečajnog postupka posl. broj: 4 St-1</w:t>
      </w:r>
      <w:r w:rsidR="00B36E8A">
        <w:rPr>
          <w:sz w:val="23"/>
          <w:szCs w:val="23"/>
        </w:rPr>
        <w:t xml:space="preserve">115/15-5 od 21. ožujka </w:t>
      </w:r>
      <w:r>
        <w:rPr>
          <w:sz w:val="23"/>
          <w:szCs w:val="23"/>
        </w:rPr>
        <w:t>2016. godine, te se ukidaju sve provedene radnje.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B36E8A">
        <w:rPr>
          <w:sz w:val="23"/>
          <w:szCs w:val="23"/>
        </w:rPr>
        <w:t>04</w:t>
      </w:r>
      <w:r w:rsidR="00FA205A">
        <w:rPr>
          <w:sz w:val="23"/>
          <w:szCs w:val="23"/>
        </w:rPr>
        <w:t>. prosinca 2015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B36E8A">
        <w:rPr>
          <w:sz w:val="23"/>
          <w:szCs w:val="23"/>
        </w:rPr>
        <w:t>VOLAREVIĆ d.o.o. Rovinj, Trg Ulika 16, OIB: 63588501437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1B244D">
        <w:rPr>
          <w:sz w:val="23"/>
          <w:szCs w:val="23"/>
        </w:rPr>
        <w:t>01. rujna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B36E8A">
        <w:rPr>
          <w:sz w:val="23"/>
          <w:szCs w:val="23"/>
        </w:rPr>
        <w:t>638</w:t>
      </w:r>
      <w:r>
        <w:rPr>
          <w:sz w:val="23"/>
          <w:szCs w:val="23"/>
        </w:rPr>
        <w:t xml:space="preserve"> dana, u ukupnom iznosu od </w:t>
      </w:r>
      <w:r w:rsidR="00B36E8A">
        <w:rPr>
          <w:sz w:val="23"/>
          <w:szCs w:val="23"/>
        </w:rPr>
        <w:t>30.622,01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FF69F2" w:rsidP="00FF69F2" w:rsidR="00FF69F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Rješenjem posl. broj: 4 </w:t>
      </w:r>
      <w:r w:rsidR="00B36E8A">
        <w:rPr>
          <w:sz w:val="23"/>
          <w:szCs w:val="23"/>
        </w:rPr>
        <w:t xml:space="preserve">St-1115/15-5 od 21. ožujka 2016. godine </w:t>
      </w:r>
      <w:r>
        <w:rPr>
          <w:sz w:val="23"/>
          <w:szCs w:val="23"/>
        </w:rPr>
        <w:t>nad dužnikom je otvoren i zaključen skraćeni stečajni postupak.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FF69F2">
        <w:rPr>
          <w:sz w:val="23"/>
          <w:szCs w:val="23"/>
        </w:rPr>
        <w:t>2</w:t>
      </w:r>
      <w:r w:rsidR="00B36E8A">
        <w:rPr>
          <w:sz w:val="23"/>
          <w:szCs w:val="23"/>
        </w:rPr>
        <w:t>1</w:t>
      </w:r>
      <w:r w:rsidR="00FF69F2">
        <w:rPr>
          <w:sz w:val="23"/>
          <w:szCs w:val="23"/>
        </w:rPr>
        <w:t>. srpnja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B36E8A">
        <w:rPr>
          <w:sz w:val="23"/>
          <w:szCs w:val="23"/>
        </w:rPr>
        <w:t xml:space="preserve">37 do 39 </w:t>
      </w:r>
      <w:r w:rsidR="00FF69F2">
        <w:rPr>
          <w:sz w:val="23"/>
          <w:szCs w:val="23"/>
        </w:rPr>
        <w:t>spisa</w:t>
      </w:r>
      <w:r>
        <w:rPr>
          <w:sz w:val="23"/>
          <w:szCs w:val="23"/>
        </w:rPr>
        <w:t>) iz koje proizlazi da je račun dužnika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u konkretnom slučaju dužnik postao sposoban za plaćanje (jer je podmirio sve obveze)</w:t>
      </w:r>
      <w:r w:rsidR="00FF69F2">
        <w:rPr>
          <w:sz w:val="23"/>
          <w:szCs w:val="23"/>
        </w:rPr>
        <w:t>, čime je otpao stečajni razlog,</w:t>
      </w:r>
      <w:r>
        <w:rPr>
          <w:sz w:val="23"/>
          <w:szCs w:val="23"/>
        </w:rPr>
        <w:t xml:space="preserve"> to je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F69F2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506500">
        <w:rPr>
          <w:sz w:val="23"/>
          <w:szCs w:val="23"/>
        </w:rPr>
        <w:t>, v. r.</w:t>
      </w:r>
    </w:p>
    <w:p w:rsidRDefault="00B36E8A" w:rsidP="007E67C4" w:rsidR="00B36E8A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FF69F2" w:rsidP="007E67C4" w:rsidR="00FF69F2">
      <w:pPr>
        <w:ind w:firstLine="708"/>
        <w:rPr>
          <w:sz w:val="23"/>
          <w:szCs w:val="23"/>
        </w:rPr>
      </w:pPr>
      <w:r>
        <w:rPr>
          <w:sz w:val="23"/>
          <w:szCs w:val="23"/>
        </w:rPr>
        <w:t>4/ Porezna uprava, Ispostava Poreč</w:t>
      </w:r>
    </w:p>
    <w:p w:rsidRDefault="00FF69F2" w:rsidP="007E67C4" w:rsidR="00FF69F2">
      <w:pPr>
        <w:ind w:firstLine="708"/>
        <w:rPr>
          <w:sz w:val="23"/>
          <w:szCs w:val="23"/>
        </w:rPr>
      </w:pPr>
      <w:r>
        <w:rPr>
          <w:sz w:val="23"/>
          <w:szCs w:val="23"/>
        </w:rPr>
        <w:t>5/ ŽDO Pula</w:t>
      </w:r>
    </w:p>
    <w:p w:rsidRDefault="00FF69F2" w:rsidP="007E67C4" w:rsidR="00FF69F2">
      <w:pPr>
        <w:ind w:firstLine="708"/>
        <w:rPr>
          <w:sz w:val="23"/>
          <w:szCs w:val="23"/>
        </w:rPr>
      </w:pPr>
      <w:r>
        <w:rPr>
          <w:sz w:val="23"/>
          <w:szCs w:val="23"/>
        </w:rPr>
        <w:t>6/ stečajni upravitelj Nikola Delić</w:t>
      </w:r>
    </w:p>
    <w:p w:rsidRDefault="00FF69F2" w:rsidP="007E67C4" w:rsidR="00FF69F2">
      <w:pPr>
        <w:ind w:firstLine="708"/>
        <w:rPr>
          <w:sz w:val="23"/>
          <w:szCs w:val="23"/>
        </w:rPr>
      </w:pPr>
      <w:r>
        <w:rPr>
          <w:sz w:val="23"/>
          <w:szCs w:val="23"/>
        </w:rPr>
        <w:t>7/ sudski registar – po pravomoćnosti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8F4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FF69F2">
          <w:t>1</w:t>
        </w:r>
        <w:r w:rsidR="00727A42">
          <w:t>115</w:t>
        </w:r>
        <w:r w:rsidR="00FF69F2">
          <w:t>/15</w:t>
        </w:r>
        <w:r w:rsidR="002A0B16">
          <w:t xml:space="preserve"> -</w:t>
        </w:r>
        <w:r w:rsidR="00506500">
          <w:t>17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727A42">
      <w:t>1115</w:t>
    </w:r>
    <w:r w:rsidR="002E4D4B">
      <w:t>/1</w:t>
    </w:r>
    <w:r w:rsidR="00FF69F2">
      <w:t>5</w:t>
    </w:r>
    <w:r w:rsidR="002A0B16">
      <w:t xml:space="preserve"> -</w:t>
    </w:r>
    <w:r w:rsidR="00506500"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1B244D"/>
    <w:rsid w:val="001B48F4"/>
    <w:rsid w:val="0027286E"/>
    <w:rsid w:val="002A0B16"/>
    <w:rsid w:val="002E4D4B"/>
    <w:rsid w:val="004C7976"/>
    <w:rsid w:val="00506500"/>
    <w:rsid w:val="00510A70"/>
    <w:rsid w:val="00642D6B"/>
    <w:rsid w:val="0065483F"/>
    <w:rsid w:val="00727A42"/>
    <w:rsid w:val="00755F05"/>
    <w:rsid w:val="007E67C4"/>
    <w:rsid w:val="008A2F01"/>
    <w:rsid w:val="008F6624"/>
    <w:rsid w:val="00921CDC"/>
    <w:rsid w:val="0095611E"/>
    <w:rsid w:val="00A15928"/>
    <w:rsid w:val="00B36E8A"/>
    <w:rsid w:val="00ED2898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8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8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8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8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8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8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8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8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VOLAREVIĆ d.o.o. ROVINJ</izvorni_sadrzaj>
    <derivirana_varijabla naziv="DomainObject.Predmet.ProtustrankaFormated_1">  VOLAREVIĆ d.o.o. ROVINJ</derivirana_varijabla>
  </DomainObject.Predmet.ProtustrankaFormated>
  <DomainObject.Predmet.ProtustrankaFormatedOIB>
    <izvorni_sadrzaj>  VOLAREVIĆ d.o.o. ROVINJ, OIB 63588501437</izvorni_sadrzaj>
    <derivirana_varijabla naziv="DomainObject.Predmet.ProtustrankaFormatedOIB_1">  VOLAREVIĆ d.o.o. ROVINJ, OIB 63588501437</derivirana_varijabla>
  </DomainObject.Predmet.ProtustrankaFormatedOIB>
  <DomainObject.Predmet.ProtustrankaFormatedWithAdress>
    <izvorni_sadrzaj> VOLAREVIĆ d.o.o. ROVINJ, Trg Ulika 16, 52210 Rovinj</izvorni_sadrzaj>
    <derivirana_varijabla naziv="DomainObject.Predmet.ProtustrankaFormatedWithAdress_1"> VOLAREVIĆ d.o.o. ROVINJ, Trg Ulika 16, 52210 Rovinj</derivirana_varijabla>
  </DomainObject.Predmet.ProtustrankaFormatedWithAdress>
  <DomainObject.Predmet.ProtustrankaFormatedWithAdressOIB>
    <izvorni_sadrzaj> VOLAREVIĆ d.o.o. ROVINJ, OIB 63588501437, Trg Ulika 16, 52210 Rovinj</izvorni_sadrzaj>
    <derivirana_varijabla naziv="DomainObject.Predmet.ProtustrankaFormatedWithAdressOIB_1"> VOLAREVIĆ d.o.o. ROVINJ, OIB 63588501437, Trg Ulika 16, 52210 Rovinj</derivirana_varijabla>
  </DomainObject.Predmet.ProtustrankaFormatedWithAdressOIB>
  <DomainObject.Predmet.ProtustrankaWithAdress>
    <izvorni_sadrzaj>VOLAREVIĆ d.o.o. ROVINJ Trg Ulika 16, 52210 Rovinj</izvorni_sadrzaj>
    <derivirana_varijabla naziv="DomainObject.Predmet.ProtustrankaWithAdress_1">VOLAREVIĆ d.o.o. ROVINJ Trg Ulika 16, 52210 Rovinj</derivirana_varijabla>
  </DomainObject.Predmet.ProtustrankaWithAdress>
  <DomainObject.Predmet.ProtustrankaWithAdressOIB>
    <izvorni_sadrzaj>VOLAREVIĆ d.o.o. ROVINJ, OIB 63588501437, Trg Ulika 16, 52210 Rovinj</izvorni_sadrzaj>
    <derivirana_varijabla naziv="DomainObject.Predmet.ProtustrankaWithAdressOIB_1">VOLAREVIĆ d.o.o. ROVINJ, OIB 63588501437, Trg Ulika 16, 52210 Rovinj</derivirana_varijabla>
  </DomainObject.Predmet.ProtustrankaWithAdressOIB>
  <DomainObject.Predmet.ProtustrankaNazivFormated>
    <izvorni_sadrzaj>VOLAREVIĆ d.o.o. ROVINJ</izvorni_sadrzaj>
    <derivirana_varijabla naziv="DomainObject.Predmet.ProtustrankaNazivFormated_1">VOLAREVIĆ d.o.o. ROVINJ</derivirana_varijabla>
  </DomainObject.Predmet.ProtustrankaNazivFormated>
  <DomainObject.Predmet.ProtustrankaNazivFormatedOIB>
    <izvorni_sadrzaj>VOLAREVIĆ d.o.o. ROVINJ, OIB 63588501437</izvorni_sadrzaj>
    <derivirana_varijabla naziv="DomainObject.Predmet.ProtustrankaNazivFormatedOIB_1">VOLAREVIĆ d.o.o. ROVINJ, OIB 63588501437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30622.01</izvorni_sadrzaj>
    <derivirana_varijabla naziv="DomainObject.Predmet.TrenutnaVrijednost_1">30622.01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VOLAREVIĆ d.o.o. ROVINJ</item>
    </izvorni_sadrzaj>
    <derivirana_varijabla naziv="DomainObject.Predmet.ProtuStrankaListFormated_1">
      <item>VOLAREVIĆ d.o.o. ROVINJ</item>
    </derivirana_varijabla>
  </DomainObject.Predmet.ProtuStrankaListFormated>
  <DomainObject.Predmet.ProtuStrankaListFormatedOIB>
    <izvorni_sadrzaj>
      <item>VOLAREVIĆ d.o.o. ROVINJ, OIB 63588501437</item>
    </izvorni_sadrzaj>
    <derivirana_varijabla naziv="DomainObject.Predmet.ProtuStrankaListFormatedOIB_1">
      <item>VOLAREVIĆ d.o.o. ROVINJ, OIB 63588501437</item>
    </derivirana_varijabla>
  </DomainObject.Predmet.ProtuStrankaListFormatedOIB>
  <DomainObject.Predmet.ProtuStrankaListFormatedWithAdress>
    <izvorni_sadrzaj>
      <item>VOLAREVIĆ d.o.o. ROVINJ, Trg Ulika 16, 52210 Rovinj</item>
    </izvorni_sadrzaj>
    <derivirana_varijabla naziv="DomainObject.Predmet.ProtuStrankaListFormatedWithAdress_1">
      <item>VOLAREVIĆ d.o.o. ROVINJ, Trg Ulika 16, 52210 Rovinj</item>
    </derivirana_varijabla>
  </DomainObject.Predmet.ProtuStrankaListFormatedWithAdress>
  <DomainObject.Predmet.ProtuStrankaListFormatedWithAdressOIB>
    <izvorni_sadrzaj>
      <item>VOLAREVIĆ d.o.o. ROVINJ, OIB 63588501437, Trg Ulika 16, 52210 Rovinj</item>
    </izvorni_sadrzaj>
    <derivirana_varijabla naziv="DomainObject.Predmet.ProtuStrankaListFormatedWithAdressOIB_1">
      <item>VOLAREVIĆ d.o.o. ROVINJ, OIB 63588501437, Trg Ulika 16, 52210 Rovinj</item>
    </derivirana_varijabla>
  </DomainObject.Predmet.ProtuStrankaListFormatedWithAdressOIB>
  <DomainObject.Predmet.ProtuStrankaListNazivFormated>
    <izvorni_sadrzaj>
      <item>VOLAREVIĆ d.o.o. ROVINJ</item>
    </izvorni_sadrzaj>
    <derivirana_varijabla naziv="DomainObject.Predmet.ProtuStrankaListNazivFormated_1">
      <item>VOLAREVIĆ d.o.o. ROVINJ</item>
    </derivirana_varijabla>
  </DomainObject.Predmet.ProtuStrankaListNazivFormated>
  <DomainObject.Predmet.ProtuStrankaListNazivFormatedOIB>
    <izvorni_sadrzaj>
      <item>VOLAREVIĆ d.o.o. ROVINJ, OIB 63588501437</item>
    </izvorni_sadrzaj>
    <derivirana_varijabla naziv="DomainObject.Predmet.ProtuStrankaListNazivFormatedOIB_1">
      <item>VOLAREVIĆ d.o.o. ROVINJ, OIB 63588501437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VOLAREVIĆ d.o.o. ROVINJ</izvorni_sadrzaj>
    <derivirana_varijabla naziv="DomainObject.Predmet.ProtustrankaIDrugi_1">VOLAREVIĆ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VOLAREVIĆ d.o.o. ROVINJ, OIB 63588501437, Trg Ulika 16, 52210 Rovinj</izvorni_sadrzaj>
    <derivirana_varijabla naziv="DomainObject.Predmet.ProtustrankaIDrugiAdressOIB_1">VOLAREVIĆ d.o.o. ROVINJ, OIB 63588501437, Trg Ulika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St-1115/2015-5</izvorni_sadrzaj>
    <derivirana_varijabla naziv="DomainObject.Predmet.OdlukaRjesenje.Oznaka_1">St-1115/2015-5</derivirana_varijabla>
  </DomainObject.Predmet.OdlukaRjesenje.Oznaka>
  <DomainObject.Predmet.SudioniciListNaziv>
    <izvorni_sadrzaj>
      <item>FINANCIJSKA AGENCIJA, RC RIJEKA, PODRUŽNICA PULA, PULA</item>
      <item>VOLAREVIĆ d.o.o. ROVINJ</item>
    </izvorni_sadrzaj>
    <derivirana_varijabla naziv="DomainObject.Predmet.SudioniciListNaziv_1">
      <item>FINANCIJSKA AGENCIJA, RC RIJEKA, PODRUŽNICA PULA, PULA</item>
      <item>VOLAREVIĆ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VOLAREVIĆ d.o.o. ROVINJ, OIB 63588501437, Trg Ulika 16,52210 Rovinj</item>
    </izvorni_sadrzaj>
    <derivirana_varijabla naziv="DomainObject.Predmet.SudioniciListAdressOIB_1">
      <item>FINANCIJSKA AGENCIJA, RC RIJEKA, PODRUŽNICA PULA, PULA, OIB 85821130368, Giardini 5,52100 Pula</item>
      <item>VOLAREVIĆ d.o.o. ROVINJ, OIB 63588501437, Trg Ulika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63588501437</item>
    </izvorni_sadrzaj>
    <derivirana_varijabla naziv="DomainObject.Predmet.SudioniciListNazivOIB_1">
      <item>, OIB 85821130368</item>
      <item>, OIB 63588501437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1844</properties:Characters>
  <properties:Lines>64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2016-08-01T07:16:00Z</dcterms:created>
  <dc:creator>Tijana Licul</dc:creator>
  <cp:lastModifiedBy>Jasmina Matika</cp:lastModifiedBy>
  <cp:lastPrinted>2016-08-02T11:01:00Z</cp:lastPrinted>
  <dcterms:modified xmlns:xsi="http://www.w3.org/2001/XMLSchema-instance" xsi:type="dcterms:W3CDTF">2016-08-02T11:01:00Z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