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0fda" w14:paraId="b970fda" w:rsidRDefault="0028478C" w:rsidP="0087666C" w:rsidR="0028478C" w:rsidRPr="00EE0456">
      <w:pPr>
        <w:overflowPunct w:val="false"/>
        <w:autoSpaceDE w:val="false"/>
        <w:autoSpaceDN w:val="false"/>
        <w:jc w:val="right"/>
        <w15:collapsed w:val="false"/>
        <w:rPr>
          <w:b/>
          <w:bCs/>
          <w:noProof w:val="false"/>
          <w:sz w:val="16"/>
          <w:szCs w:val="16"/>
        </w:rPr>
      </w:pPr>
      <w:bookmarkStart w:name="_GoBack" w:id="0"/>
      <w:bookmarkEnd w:id="0"/>
    </w:p>
    <w:p w:rsidRDefault="00C21E2E" w:rsidP="009E3D99" w:rsidR="00232812">
      <w:pPr>
        <w:pStyle w:val="Naslov2"/>
        <w:rPr>
          <w:rFonts w:cs="Times New Roman" w:hAnsi="Times New Roman" w:ascii="Times New Roman"/>
          <w:b w:val="false"/>
          <w:bCs w:val="false"/>
          <w:i w:val="false"/>
          <w:sz w:val="24"/>
          <w:szCs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9E3D99" w:rsidP="009E3D99" w:rsidR="009E3D99" w:rsidRPr="00232812">
      <w:pPr>
        <w:pStyle w:val="Naslov2"/>
        <w:rPr>
          <w:rFonts w:cs="Times New Roman" w:hAnsi="Times New Roman" w:ascii="Times New Roman"/>
          <w:b w:val="false"/>
          <w:bCs w:val="false"/>
          <w:i w:val="false"/>
          <w:sz w:val="24"/>
          <w:szCs w:val="24"/>
        </w:rPr>
      </w:pPr>
      <w:r w:rsidRPr="00232812">
        <w:rPr>
          <w:rFonts w:cs="Times New Roman" w:hAnsi="Times New Roman" w:ascii="Times New Roman"/>
          <w:b w:val="false"/>
          <w:bCs w:val="false"/>
          <w:i w:val="false"/>
          <w:sz w:val="24"/>
          <w:szCs w:val="24"/>
        </w:rPr>
        <w:t>Republika Hrvatska</w:t>
      </w:r>
    </w:p>
    <w:p w:rsidRDefault="009E3D99" w:rsidP="009E3D99" w:rsidR="009E3D99" w:rsidRPr="00232812">
      <w:r w:rsidRPr="00232812">
        <w:t>Trgovački sud u Zagrebu</w:t>
      </w:r>
    </w:p>
    <w:p w:rsidRDefault="009E3D99" w:rsidP="009E3D99" w:rsidR="009E3D99" w:rsidRPr="00232812">
      <w:pPr>
        <w:jc w:val="both"/>
      </w:pPr>
      <w:r w:rsidRPr="00232812">
        <w:t>Zagreb, Amruševa 2/II</w:t>
      </w:r>
    </w:p>
    <w:p w:rsidRDefault="009E3D99" w:rsidP="00F56011" w:rsidR="00F56011">
      <w:pPr>
        <w:ind w:firstLine="720" w:left="2160"/>
        <w:jc w:val="right"/>
      </w:pPr>
      <w:r>
        <w:rPr>
          <w:b/>
          <w:bCs/>
          <w:noProof w:val="false"/>
        </w:rPr>
        <w:tab/>
      </w:r>
    </w:p>
    <w:p w:rsidRDefault="00F56011" w:rsidP="00F56011" w:rsidR="00F56011">
      <w:pPr>
        <w:ind w:firstLine="720" w:left="2160"/>
        <w:jc w:val="right"/>
      </w:pPr>
      <w:r>
        <w:t>40.St-826/02</w:t>
      </w:r>
    </w:p>
    <w:p w:rsidRDefault="00F56011" w:rsidP="00F56011" w:rsidR="00F56011" w:rsidRPr="004C517B">
      <w:pPr>
        <w:ind w:firstLine="720" w:left="2160"/>
      </w:pPr>
      <w:r>
        <w:t>R E P U B L I K A  H R  V A T S K A</w:t>
      </w:r>
    </w:p>
    <w:p w:rsidRDefault="00F56011" w:rsidP="00F56011" w:rsidR="00F56011" w:rsidRPr="00F56011">
      <w:pPr>
        <w:jc w:val="center"/>
      </w:pPr>
      <w:r w:rsidRPr="00F56011">
        <w:t xml:space="preserve">R J E Š E NJ E    </w:t>
      </w:r>
    </w:p>
    <w:p w:rsidRDefault="00F56011" w:rsidP="00F56011" w:rsidR="00F56011">
      <w:pPr>
        <w:jc w:val="center"/>
        <w:rPr>
          <w:b/>
        </w:rPr>
      </w:pPr>
    </w:p>
    <w:p w:rsidRDefault="00F56011" w:rsidP="00F56011" w:rsidR="00F56011" w:rsidRPr="00AE4FA6">
      <w:pPr>
        <w:jc w:val="both"/>
      </w:pPr>
      <w:r>
        <w:tab/>
      </w:r>
      <w:r w:rsidRPr="00AE4FA6">
        <w:t xml:space="preserve">TRGOVAČKI SUD U ZAGREBU, po sucu toga suda Anti Galiću kao stečajnom sucu u stečajnom postupku nad </w:t>
      </w:r>
      <w:r>
        <w:t>stečajnom masom stečajnog dužnika KAPTOL BANKA d.d. u stečaju, Zagreb, Maksimirska 120,</w:t>
      </w:r>
      <w:r w:rsidRPr="00AE4FA6">
        <w:t xml:space="preserve"> postupajući po prijedlogu stečajnog upravitelja od </w:t>
      </w:r>
      <w:r w:rsidR="00EE0DCF">
        <w:t>8.srpnja</w:t>
      </w:r>
      <w:r>
        <w:t xml:space="preserve"> 201</w:t>
      </w:r>
      <w:r w:rsidR="00EE0DCF">
        <w:t>5</w:t>
      </w:r>
      <w:r>
        <w:t xml:space="preserve">., </w:t>
      </w:r>
      <w:r w:rsidRPr="00AE4FA6">
        <w:t xml:space="preserve">dana </w:t>
      </w:r>
      <w:r>
        <w:t>3</w:t>
      </w:r>
      <w:r w:rsidR="00EE0DCF">
        <w:t xml:space="preserve">.prosinca </w:t>
      </w:r>
      <w:r w:rsidRPr="00AE4FA6">
        <w:t>201</w:t>
      </w:r>
      <w:r w:rsidR="00EE0DCF">
        <w:t>5</w:t>
      </w:r>
      <w:r w:rsidRPr="00AE4FA6">
        <w:t>.</w:t>
      </w:r>
    </w:p>
    <w:p w:rsidRDefault="000575D2" w:rsidP="00976095" w:rsidR="000575D2">
      <w:pPr>
        <w:overflowPunct w:val="false"/>
        <w:autoSpaceDE w:val="false"/>
        <w:autoSpaceDN w:val="false"/>
        <w:jc w:val="both"/>
        <w:rPr>
          <w:b/>
          <w:bCs/>
          <w:noProof w:val="false"/>
        </w:rPr>
      </w:pPr>
    </w:p>
    <w:p w:rsidRDefault="00976095" w:rsidP="00976095" w:rsidR="00976095" w:rsidRPr="0087666C">
      <w:pPr>
        <w:overflowPunct w:val="false"/>
        <w:autoSpaceDE w:val="false"/>
        <w:autoSpaceDN w:val="false"/>
        <w:jc w:val="center"/>
        <w:rPr>
          <w:noProof w:val="false"/>
        </w:rPr>
      </w:pPr>
      <w:r w:rsidRPr="0087666C">
        <w:rPr>
          <w:b/>
          <w:bCs/>
          <w:noProof w:val="false"/>
        </w:rPr>
        <w:t>r i j e š i o     j e</w:t>
      </w:r>
    </w:p>
    <w:p w:rsidRDefault="00976095" w:rsidP="00976095" w:rsidR="00976095" w:rsidRPr="0087666C">
      <w:pPr>
        <w:overflowPunct w:val="false"/>
        <w:autoSpaceDE w:val="false"/>
        <w:autoSpaceDN w:val="false"/>
        <w:jc w:val="center"/>
        <w:rPr>
          <w:noProof w:val="false"/>
        </w:rPr>
      </w:pPr>
      <w:r w:rsidRPr="0087666C">
        <w:rPr>
          <w:b/>
          <w:bCs/>
          <w:noProof w:val="false"/>
        </w:rPr>
        <w:t> </w:t>
      </w:r>
    </w:p>
    <w:p w:rsidRDefault="009E3D99" w:rsidP="00232812" w:rsidR="00FC1725">
      <w:pPr>
        <w:overflowPunct w:val="false"/>
        <w:autoSpaceDE w:val="false"/>
        <w:autoSpaceDN w:val="false"/>
        <w:ind w:firstLine="708"/>
        <w:jc w:val="both"/>
        <w:rPr>
          <w:noProof w:val="false"/>
        </w:rPr>
      </w:pPr>
      <w:r>
        <w:rPr>
          <w:noProof w:val="false"/>
        </w:rPr>
        <w:t>Nalaže se računovodstvu  suda</w:t>
      </w:r>
      <w:r w:rsidR="00C21E2E">
        <w:rPr>
          <w:noProof w:val="false"/>
        </w:rPr>
        <w:t>,</w:t>
      </w:r>
      <w:r w:rsidR="008B6BC0">
        <w:rPr>
          <w:noProof w:val="false"/>
        </w:rPr>
        <w:t xml:space="preserve"> po pravomoćnosti ovog </w:t>
      </w:r>
      <w:r w:rsidR="00232812">
        <w:rPr>
          <w:noProof w:val="false"/>
        </w:rPr>
        <w:t>rješenja</w:t>
      </w:r>
      <w:r w:rsidR="003179A2">
        <w:rPr>
          <w:noProof w:val="false"/>
        </w:rPr>
        <w:t>,</w:t>
      </w:r>
      <w:r>
        <w:rPr>
          <w:noProof w:val="false"/>
        </w:rPr>
        <w:t xml:space="preserve"> iz posebnog pologa osnovanog </w:t>
      </w:r>
      <w:r w:rsidR="00C21E2E">
        <w:rPr>
          <w:noProof w:val="false"/>
        </w:rPr>
        <w:t>rješenjem od 30.srpnja 2012</w:t>
      </w:r>
      <w:r w:rsidR="00FC1725">
        <w:rPr>
          <w:noProof w:val="false"/>
        </w:rPr>
        <w:t>. isplatiti:</w:t>
      </w:r>
    </w:p>
    <w:p w:rsidRDefault="00FC1725" w:rsidP="00232812" w:rsidR="00C21E2E">
      <w:pPr>
        <w:overflowPunct w:val="false"/>
        <w:autoSpaceDE w:val="false"/>
        <w:autoSpaceDN w:val="false"/>
        <w:ind w:firstLine="708"/>
        <w:jc w:val="both"/>
        <w:rPr>
          <w:noProof w:val="false"/>
        </w:rPr>
      </w:pPr>
      <w:r>
        <w:rPr>
          <w:noProof w:val="false"/>
        </w:rPr>
        <w:t>-</w:t>
      </w:r>
      <w:r w:rsidR="009648C7">
        <w:rPr>
          <w:noProof w:val="false"/>
        </w:rPr>
        <w:t xml:space="preserve">stečajnom vjerovniku Stjepan Peša, Pula, Puntižela 78., </w:t>
      </w:r>
      <w:r>
        <w:rPr>
          <w:noProof w:val="false"/>
        </w:rPr>
        <w:t xml:space="preserve">iznos od </w:t>
      </w:r>
      <w:r w:rsidR="009648C7">
        <w:rPr>
          <w:noProof w:val="false"/>
        </w:rPr>
        <w:t xml:space="preserve">42.808,32 </w:t>
      </w:r>
      <w:r>
        <w:rPr>
          <w:noProof w:val="false"/>
        </w:rPr>
        <w:t>kn, na rač</w:t>
      </w:r>
      <w:r w:rsidR="009648C7">
        <w:rPr>
          <w:noProof w:val="false"/>
        </w:rPr>
        <w:t>u</w:t>
      </w:r>
      <w:r>
        <w:rPr>
          <w:noProof w:val="false"/>
        </w:rPr>
        <w:t>n</w:t>
      </w:r>
      <w:r w:rsidR="009648C7">
        <w:rPr>
          <w:noProof w:val="false"/>
        </w:rPr>
        <w:t xml:space="preserve"> </w:t>
      </w:r>
      <w:r w:rsidR="003179A2">
        <w:rPr>
          <w:noProof w:val="false"/>
        </w:rPr>
        <w:t xml:space="preserve">punomoćnice stečajnog vjerovnika Mirjane Žrvnar, odvjetnice iz Pule, Ćiriliometodske družbe 1. OIB 28288265905, račun broj HR6025000091101131243, kod HYPO Alpe-Adria bank d.d., temeljem specijalne punomoći od 5.lipnja 2015., </w:t>
      </w:r>
      <w:r>
        <w:rPr>
          <w:noProof w:val="false"/>
        </w:rPr>
        <w:t xml:space="preserve">a što predstavlja 60% tražbine III isplatnog reda u iznosu od 71.347,20 kn,  utvrđene  presudom  Trgovačkog suda u Zagrebu P-165/08 </w:t>
      </w:r>
      <w:r w:rsidR="009648C7">
        <w:rPr>
          <w:noProof w:val="false"/>
        </w:rPr>
        <w:t>od 30. siječnja 2013. potvrđene presudom Visokog trgovačkog suda u Zagrebu poslovni broj Pž-4156/13 od 15.travnja 2015.</w:t>
      </w:r>
      <w:r>
        <w:rPr>
          <w:noProof w:val="false"/>
        </w:rPr>
        <w:t xml:space="preserve"> </w:t>
      </w:r>
      <w:r w:rsidR="00C21E2E">
        <w:rPr>
          <w:noProof w:val="false"/>
        </w:rPr>
        <w:t xml:space="preserve"> </w:t>
      </w:r>
    </w:p>
    <w:p w:rsidRDefault="003179A2" w:rsidP="003179A2" w:rsidR="003179A2">
      <w:pPr>
        <w:overflowPunct w:val="false"/>
        <w:autoSpaceDE w:val="false"/>
        <w:autoSpaceDN w:val="false"/>
        <w:ind w:firstLine="708"/>
        <w:jc w:val="both"/>
        <w:rPr>
          <w:noProof w:val="false"/>
        </w:rPr>
      </w:pPr>
      <w:r>
        <w:rPr>
          <w:noProof w:val="false"/>
        </w:rPr>
        <w:t xml:space="preserve">-vjerovniku stečajne mase Stjepan Peša, Pula, Puntižela 78., iznos od 10.808,97 kn, na račun punomoćnice  vjerovnika stečajne mase Mirjane Žrvnar, odvjetnice iz Pule, Ćiriliometodske družbe 1. OIB 28288265905, račun broj HR6025000091101131243, kod HYPO Alpe-Adria bank d.d., temeljem specijalne punomoći od 5.lipnja 2015. na ime troškova parničnog postupka i pripadnih zateznih kamata po presudi  Trgovačkog suda u Zagrebu P-165/08 od 30. siječnja 2013. potvrđenom presudom Visokog trgovačkog suda u Zagrebu poslovni broj Pž-4156/13 od 15.travnja 2015.  </w:t>
      </w:r>
    </w:p>
    <w:p w:rsidRDefault="009E3D99" w:rsidP="000575D2" w:rsidR="009E3D99">
      <w:pPr>
        <w:overflowPunct w:val="false"/>
        <w:autoSpaceDE w:val="false"/>
        <w:autoSpaceDN w:val="false"/>
        <w:ind w:hanging="690" w:left="1410"/>
        <w:jc w:val="both"/>
        <w:rPr>
          <w:noProof w:val="false"/>
        </w:rPr>
      </w:pPr>
    </w:p>
    <w:p w:rsidRDefault="00976095" w:rsidP="00976095" w:rsidR="00976095" w:rsidRPr="0087666C">
      <w:pPr>
        <w:overflowPunct w:val="false"/>
        <w:autoSpaceDE w:val="false"/>
        <w:autoSpaceDN w:val="false"/>
        <w:jc w:val="both"/>
        <w:rPr>
          <w:noProof w:val="false"/>
        </w:rPr>
      </w:pPr>
      <w:r w:rsidRPr="0087666C">
        <w:rPr>
          <w:noProof w:val="false"/>
        </w:rPr>
        <w:t> </w:t>
      </w:r>
    </w:p>
    <w:p w:rsidRDefault="00976095" w:rsidP="003425BB" w:rsidR="000575D2">
      <w:pPr>
        <w:overflowPunct w:val="false"/>
        <w:autoSpaceDE w:val="false"/>
        <w:autoSpaceDN w:val="false"/>
        <w:jc w:val="center"/>
        <w:rPr>
          <w:noProof w:val="false"/>
        </w:rPr>
      </w:pPr>
      <w:r w:rsidRPr="0087666C">
        <w:rPr>
          <w:noProof w:val="false"/>
        </w:rPr>
        <w:t>Obrazloženje </w:t>
      </w:r>
    </w:p>
    <w:p w:rsidRDefault="000575D2" w:rsidP="00976095" w:rsidR="000575D2">
      <w:pPr>
        <w:overflowPunct w:val="false"/>
        <w:autoSpaceDE w:val="false"/>
        <w:autoSpaceDN w:val="false"/>
        <w:jc w:val="both"/>
      </w:pPr>
    </w:p>
    <w:p w:rsidRDefault="003179A2" w:rsidP="000575D2" w:rsidR="003179A2">
      <w:pPr>
        <w:overflowPunct w:val="false"/>
        <w:autoSpaceDE w:val="false"/>
        <w:autoSpaceDN w:val="false"/>
        <w:ind w:firstLine="708"/>
        <w:jc w:val="both"/>
      </w:pPr>
      <w:r>
        <w:t>Rješenjem ovog suda o</w:t>
      </w:r>
      <w:r w:rsidR="000D2D1B">
        <w:t>d</w:t>
      </w:r>
      <w:r>
        <w:t xml:space="preserve"> 30.srpnja 2012. osnovan je poseban polog radi namirenaj predvidivih obveza stečajne mase.</w:t>
      </w:r>
    </w:p>
    <w:p w:rsidRDefault="003179A2" w:rsidP="000575D2" w:rsidR="003179A2">
      <w:pPr>
        <w:overflowPunct w:val="false"/>
        <w:autoSpaceDE w:val="false"/>
        <w:autoSpaceDN w:val="false"/>
        <w:ind w:firstLine="708"/>
        <w:jc w:val="both"/>
      </w:pPr>
    </w:p>
    <w:p w:rsidRDefault="003179A2" w:rsidP="000575D2" w:rsidR="008B6BC0">
      <w:pPr>
        <w:overflowPunct w:val="false"/>
        <w:autoSpaceDE w:val="false"/>
        <w:autoSpaceDN w:val="false"/>
        <w:ind w:firstLine="708"/>
        <w:jc w:val="both"/>
        <w:rPr>
          <w:noProof w:val="false"/>
        </w:rPr>
      </w:pPr>
      <w:r>
        <w:rPr>
          <w:noProof w:val="false"/>
        </w:rPr>
        <w:t xml:space="preserve">Uvidom u spis utvrđeno je kako je na ispitnom ročištu održanom 3. ožujka 2014. u trećem višem isplatnom redu osporena tražbina vjerovnika PEŠA STJEPAN, Pula, Puntižela 78, u iznosu od 71.347,20 kn, te da je radi utvrđenja osporene tražbine vjerovnik upućen u parnicu. </w:t>
      </w:r>
    </w:p>
    <w:p w:rsidRDefault="000D2D1B" w:rsidP="000575D2" w:rsidR="000D2D1B">
      <w:pPr>
        <w:overflowPunct w:val="false"/>
        <w:autoSpaceDE w:val="false"/>
        <w:autoSpaceDN w:val="false"/>
        <w:ind w:firstLine="708"/>
        <w:jc w:val="both"/>
        <w:rPr>
          <w:noProof w:val="false"/>
        </w:rPr>
      </w:pPr>
    </w:p>
    <w:p w:rsidRDefault="000D2D1B" w:rsidP="000575D2" w:rsidR="000D2D1B">
      <w:pPr>
        <w:overflowPunct w:val="false"/>
        <w:autoSpaceDE w:val="false"/>
        <w:autoSpaceDN w:val="false"/>
        <w:ind w:firstLine="708"/>
        <w:jc w:val="both"/>
        <w:rPr>
          <w:noProof w:val="false"/>
        </w:rPr>
      </w:pPr>
    </w:p>
    <w:p w:rsidRDefault="00523A4F" w:rsidP="000575D2" w:rsidR="003179A2">
      <w:pPr>
        <w:overflowPunct w:val="false"/>
        <w:autoSpaceDE w:val="false"/>
        <w:autoSpaceDN w:val="false"/>
        <w:ind w:firstLine="708"/>
        <w:jc w:val="both"/>
        <w:rPr>
          <w:noProof w:val="false"/>
        </w:rPr>
      </w:pPr>
      <w:r>
        <w:rPr>
          <w:noProof w:val="false"/>
        </w:rPr>
        <w:lastRenderedPageBreak/>
        <w:t xml:space="preserve">Prijedlogom  za djelomičnu diobu od 8. veljače 2005. stečajna uprava je predložila djelomičnu diobu tražbina </w:t>
      </w:r>
      <w:r w:rsidR="000D2D1B">
        <w:rPr>
          <w:noProof w:val="false"/>
        </w:rPr>
        <w:t xml:space="preserve">prvog </w:t>
      </w:r>
      <w:r>
        <w:rPr>
          <w:noProof w:val="false"/>
        </w:rPr>
        <w:t>višeg isplatnog reda u 100% iznos</w:t>
      </w:r>
      <w:r w:rsidR="000D2D1B">
        <w:rPr>
          <w:noProof w:val="false"/>
        </w:rPr>
        <w:t>u</w:t>
      </w:r>
      <w:r>
        <w:rPr>
          <w:noProof w:val="false"/>
        </w:rPr>
        <w:t xml:space="preserve"> utvrđene tražbine, te tražbina trećeg isplatnog reda u 60% </w:t>
      </w:r>
      <w:r w:rsidR="000D2D1B">
        <w:rPr>
          <w:noProof w:val="false"/>
        </w:rPr>
        <w:t xml:space="preserve">iznosu </w:t>
      </w:r>
      <w:r>
        <w:rPr>
          <w:noProof w:val="false"/>
        </w:rPr>
        <w:t>utvrđene tražbine. Diobni popis djelomične diobe objavljen je u NN 82/05 od 6. srpnja 2005. Na d</w:t>
      </w:r>
      <w:r w:rsidR="00912665">
        <w:rPr>
          <w:noProof w:val="false"/>
        </w:rPr>
        <w:t>iobni popis nije bilo prigovora.</w:t>
      </w:r>
    </w:p>
    <w:p w:rsidRDefault="00912665" w:rsidP="000575D2" w:rsidR="00912665">
      <w:pPr>
        <w:overflowPunct w:val="false"/>
        <w:autoSpaceDE w:val="false"/>
        <w:autoSpaceDN w:val="false"/>
        <w:ind w:firstLine="708"/>
        <w:jc w:val="both"/>
        <w:rPr>
          <w:noProof w:val="false"/>
        </w:rPr>
      </w:pPr>
      <w:r>
        <w:rPr>
          <w:noProof w:val="false"/>
        </w:rPr>
        <w:t>Uz podnesak od 8. srpnja 2015. stečajni je upravitelj obavijestio ovaj sud kako je pravomoćnom odlukom Trgovačkog suda u Zagrebu, poslovni broj P-165/08 od 30. siječnja 2013. potvrđene presude Visokog trgovačkog suda RH, poslovni broj Pž-4156/13 od 15. travnja 2015. u trećem višem isplatnom redu utvrđena tražbina vjerovnika Stjepan Peša iz Pule</w:t>
      </w:r>
      <w:r w:rsidR="000D2D1B">
        <w:rPr>
          <w:noProof w:val="false"/>
        </w:rPr>
        <w:t xml:space="preserve"> u iznosu od 71.347,20 kn</w:t>
      </w:r>
      <w:r>
        <w:rPr>
          <w:noProof w:val="false"/>
        </w:rPr>
        <w:t xml:space="preserve">, te naloženo stečajnom dužniku snositi troškove postupka u iznosu od 8.420,00 kn uvećano za zakonske zatezne kamate koje iznose 2.388,97 kn. </w:t>
      </w:r>
    </w:p>
    <w:p w:rsidRDefault="00EE0DCF" w:rsidP="000575D2" w:rsidR="00EE0DCF">
      <w:pPr>
        <w:overflowPunct w:val="false"/>
        <w:autoSpaceDE w:val="false"/>
        <w:autoSpaceDN w:val="false"/>
        <w:ind w:firstLine="708"/>
        <w:jc w:val="both"/>
      </w:pPr>
      <w:r>
        <w:t>Prema odredbi članka 188. SZa vjerovnici koji nisu uzeti u obzir pri djelimičnoj diobi, a koji naknadno ispune uvjete iz članka 185. i 186 SZ-a isplatiti će se prigodom naredne diobe iz preostale stečajne mase iznos koji ih izjednačava s ostalim vjerovnicima.</w:t>
      </w:r>
    </w:p>
    <w:p w:rsidRDefault="00EE0DCF" w:rsidP="000575D2" w:rsidR="007B6C68">
      <w:pPr>
        <w:overflowPunct w:val="false"/>
        <w:autoSpaceDE w:val="false"/>
        <w:autoSpaceDN w:val="false"/>
        <w:ind w:firstLine="708"/>
        <w:jc w:val="both"/>
        <w:rPr>
          <w:noProof w:val="false"/>
        </w:rPr>
      </w:pPr>
      <w:r>
        <w:t>K</w:t>
      </w:r>
      <w:r w:rsidR="00DC083E">
        <w:t xml:space="preserve">ako je </w:t>
      </w:r>
      <w:r>
        <w:t xml:space="preserve">dakle </w:t>
      </w:r>
      <w:r w:rsidR="00DC083E">
        <w:t xml:space="preserve">u </w:t>
      </w:r>
      <w:r w:rsidR="007B6C68">
        <w:t xml:space="preserve">naprijed navedenom parničnom postupku stečajnom vjerovniku utvrđena tražbina u iznosu od </w:t>
      </w:r>
      <w:r w:rsidR="007B6C68">
        <w:rPr>
          <w:noProof w:val="false"/>
        </w:rPr>
        <w:t>71.347,20 kn trećeg  isplatnog reda, te kako je po prethodnim diobama vjerovnicima trećeg isplatnog reda isplaćeno 60% utvrđene tražbine</w:t>
      </w:r>
      <w:r>
        <w:rPr>
          <w:noProof w:val="false"/>
        </w:rPr>
        <w:t>,</w:t>
      </w:r>
      <w:r w:rsidR="007B6C68">
        <w:rPr>
          <w:noProof w:val="false"/>
        </w:rPr>
        <w:t xml:space="preserve"> valjalo je naložiti računovodstvu suda isplatu stečajnom vjerovniku iznosa od 42.808,32 kn, a što predstavlja 60% utvrđene tražbine tog vjerovnika.</w:t>
      </w:r>
    </w:p>
    <w:p w:rsidRDefault="007B6C68" w:rsidP="000575D2" w:rsidR="007B6C68">
      <w:pPr>
        <w:overflowPunct w:val="false"/>
        <w:autoSpaceDE w:val="false"/>
        <w:autoSpaceDN w:val="false"/>
        <w:ind w:firstLine="708"/>
        <w:jc w:val="both"/>
        <w:rPr>
          <w:noProof w:val="false"/>
        </w:rPr>
      </w:pPr>
    </w:p>
    <w:p w:rsidRDefault="00EE0DCF" w:rsidP="00EE0DCF" w:rsidR="00EE0DCF">
      <w:pPr>
        <w:ind w:firstLine="708"/>
        <w:jc w:val="both"/>
      </w:pPr>
      <w:r>
        <w:t>Uvidom u</w:t>
      </w:r>
      <w:r w:rsidRPr="00EE0DCF">
        <w:rPr>
          <w:noProof w:val="false"/>
        </w:rPr>
        <w:t xml:space="preserve"> </w:t>
      </w:r>
      <w:r>
        <w:rPr>
          <w:noProof w:val="false"/>
        </w:rPr>
        <w:t xml:space="preserve">odlukom Trgovačkog suda u Zagrebu, poslovni broj P-165/08 od 30. siječnja 2013. potvrđene presude Visokog trgovačkog suda RH, poslovni broj Pž-4156/13 od 15. travnja 2015., kojom je stečajnom, dužniku na ime troškova postupka naloženo isplatiti iznos od 8.420,00 kn, te priloženi obračun kamata u iznosu od 2.388,97 kn prijedlog stečajnog upravitelja od 8.srpnja 2015. </w:t>
      </w:r>
      <w:r>
        <w:t xml:space="preserve">ocijenjen je osnovanim, te je stoga, sukladno odredbi članka 87.a stavak 2. SZ naložena isplata obveza stečajne mase u ukupnom iznosu od </w:t>
      </w:r>
      <w:r>
        <w:rPr>
          <w:noProof w:val="false"/>
        </w:rPr>
        <w:t>10.808,97 kn</w:t>
      </w:r>
      <w:r w:rsidR="000D2D1B">
        <w:rPr>
          <w:noProof w:val="false"/>
        </w:rPr>
        <w:t xml:space="preserve"> (8.420,00 kn + 2.388,97 kn)</w:t>
      </w:r>
    </w:p>
    <w:p w:rsidRDefault="00EE0DCF" w:rsidP="00EE0DCF" w:rsidR="00EE0DCF">
      <w:pPr>
        <w:ind w:firstLine="708"/>
        <w:jc w:val="both"/>
      </w:pPr>
    </w:p>
    <w:p w:rsidRDefault="00DC083E" w:rsidP="000575D2" w:rsidR="00DC083E">
      <w:pPr>
        <w:overflowPunct w:val="false"/>
        <w:autoSpaceDE w:val="false"/>
        <w:autoSpaceDN w:val="false"/>
        <w:ind w:firstLine="708"/>
        <w:jc w:val="both"/>
      </w:pPr>
      <w:r>
        <w:rPr>
          <w:noProof w:val="false"/>
        </w:rPr>
        <w:t xml:space="preserve">Slijedom obrazloženog riješeno je kao u izreci. </w:t>
      </w:r>
    </w:p>
    <w:p w:rsidRDefault="005E13EC" w:rsidP="00976095" w:rsidR="005E13EC">
      <w:pPr>
        <w:overflowPunct w:val="false"/>
        <w:autoSpaceDE w:val="false"/>
        <w:autoSpaceDN w:val="false"/>
        <w:jc w:val="both"/>
        <w:rPr>
          <w:noProof w:val="false"/>
        </w:rPr>
      </w:pPr>
    </w:p>
    <w:p w:rsidRDefault="00081077" w:rsidP="000D2D1B" w:rsidR="00976095">
      <w:pPr>
        <w:ind w:firstLine="720"/>
        <w:jc w:val="center"/>
        <w:rPr>
          <w:bCs/>
          <w:noProof w:val="false"/>
        </w:rPr>
      </w:pPr>
      <w:r w:rsidRPr="00081077">
        <w:rPr>
          <w:bCs/>
          <w:noProof w:val="false"/>
        </w:rPr>
        <w:t>Zagreb</w:t>
      </w:r>
      <w:r w:rsidR="004105A7">
        <w:rPr>
          <w:bCs/>
          <w:noProof w:val="false"/>
        </w:rPr>
        <w:t xml:space="preserve">,  </w:t>
      </w:r>
      <w:r w:rsidR="000D2D1B">
        <w:rPr>
          <w:bCs/>
          <w:noProof w:val="false"/>
        </w:rPr>
        <w:t>3.prosinca</w:t>
      </w:r>
      <w:r w:rsidR="00313223">
        <w:rPr>
          <w:bCs/>
          <w:noProof w:val="false"/>
        </w:rPr>
        <w:t xml:space="preserve"> 201</w:t>
      </w:r>
      <w:r w:rsidR="000D2D1B">
        <w:rPr>
          <w:bCs/>
          <w:noProof w:val="false"/>
        </w:rPr>
        <w:t>5</w:t>
      </w:r>
      <w:r w:rsidR="00313223">
        <w:rPr>
          <w:bCs/>
          <w:noProof w:val="false"/>
        </w:rPr>
        <w:t>.</w:t>
      </w:r>
    </w:p>
    <w:p w:rsidRDefault="00976095" w:rsidP="00976095" w:rsidR="00976095" w:rsidRPr="0087666C">
      <w:pPr>
        <w:overflowPunct w:val="false"/>
        <w:autoSpaceDE w:val="false"/>
        <w:autoSpaceDN w:val="false"/>
        <w:ind w:firstLine="720" w:left="3600"/>
        <w:jc w:val="both"/>
        <w:rPr>
          <w:noProof w:val="false"/>
        </w:rPr>
      </w:pPr>
      <w:r w:rsidRPr="0087666C">
        <w:rPr>
          <w:noProof w:val="false"/>
        </w:rPr>
        <w:t xml:space="preserve">                        </w:t>
      </w:r>
    </w:p>
    <w:p w:rsidRDefault="006F7BA3" w:rsidP="002872F6" w:rsidR="00976095" w:rsidRPr="0087666C">
      <w:pPr>
        <w:overflowPunct w:val="false"/>
        <w:autoSpaceDE w:val="false"/>
        <w:autoSpaceDN w:val="false"/>
        <w:ind w:firstLine="720" w:left="5040"/>
        <w:jc w:val="right"/>
        <w:rPr>
          <w:noProof w:val="false"/>
        </w:rPr>
      </w:pPr>
      <w:r>
        <w:rPr>
          <w:noProof w:val="false"/>
        </w:rPr>
        <w:t xml:space="preserve">    </w:t>
      </w:r>
      <w:r w:rsidR="0024382D">
        <w:rPr>
          <w:noProof w:val="false"/>
        </w:rPr>
        <w:t xml:space="preserve">   </w:t>
      </w:r>
      <w:r w:rsidR="00A21A70">
        <w:rPr>
          <w:noProof w:val="false"/>
        </w:rPr>
        <w:t xml:space="preserve">  </w:t>
      </w:r>
      <w:r w:rsidR="00105335">
        <w:rPr>
          <w:noProof w:val="false"/>
        </w:rPr>
        <w:t xml:space="preserve">    </w:t>
      </w:r>
      <w:r w:rsidR="00CC19F6">
        <w:rPr>
          <w:noProof w:val="false"/>
        </w:rPr>
        <w:t xml:space="preserve">  </w:t>
      </w:r>
      <w:r w:rsidR="00976095" w:rsidRPr="0087666C">
        <w:rPr>
          <w:noProof w:val="false"/>
        </w:rPr>
        <w:t>SUDAC:</w:t>
      </w:r>
    </w:p>
    <w:p w:rsidRDefault="00976095" w:rsidP="002872F6" w:rsidR="00F24B6E">
      <w:pPr>
        <w:overflowPunct w:val="false"/>
        <w:autoSpaceDE w:val="false"/>
        <w:autoSpaceDN w:val="false"/>
        <w:jc w:val="right"/>
        <w:rPr>
          <w:noProof w:val="false"/>
        </w:rPr>
      </w:pPr>
      <w:r w:rsidRPr="0087666C">
        <w:rPr>
          <w:noProof w:val="false"/>
        </w:rPr>
        <w:t xml:space="preserve">                                                                                                </w:t>
      </w:r>
      <w:r w:rsidR="00735B53">
        <w:rPr>
          <w:noProof w:val="false"/>
        </w:rPr>
        <w:t xml:space="preserve">   </w:t>
      </w:r>
      <w:r w:rsidR="00A21A70">
        <w:rPr>
          <w:noProof w:val="false"/>
        </w:rPr>
        <w:t xml:space="preserve">     </w:t>
      </w:r>
      <w:r w:rsidR="007C38DC">
        <w:rPr>
          <w:noProof w:val="false"/>
        </w:rPr>
        <w:t xml:space="preserve">    </w:t>
      </w:r>
      <w:r w:rsidR="004105A7">
        <w:rPr>
          <w:noProof w:val="false"/>
        </w:rPr>
        <w:t xml:space="preserve">  </w:t>
      </w:r>
      <w:r w:rsidRPr="0087666C">
        <w:rPr>
          <w:noProof w:val="false"/>
        </w:rPr>
        <w:t>Ante Galić</w:t>
      </w:r>
      <w:r w:rsidR="002872F6">
        <w:rPr>
          <w:noProof w:val="false"/>
        </w:rPr>
        <w:t xml:space="preserve"> v.r.</w:t>
      </w:r>
    </w:p>
    <w:p w:rsidRDefault="002872F6" w:rsidP="00976095" w:rsidR="002872F6">
      <w:pPr>
        <w:overflowPunct w:val="false"/>
        <w:autoSpaceDE w:val="false"/>
        <w:autoSpaceDN w:val="false"/>
        <w:jc w:val="both"/>
        <w:rPr>
          <w:noProof w:val="false"/>
        </w:rPr>
      </w:pPr>
    </w:p>
    <w:p w:rsidRDefault="00D932F4" w:rsidP="00976095" w:rsidR="00D932F4">
      <w:pPr>
        <w:overflowPunct w:val="false"/>
        <w:autoSpaceDE w:val="false"/>
        <w:autoSpaceDN w:val="false"/>
        <w:jc w:val="both"/>
        <w:rPr>
          <w:bCs/>
          <w:noProof w:val="false"/>
        </w:rPr>
      </w:pPr>
    </w:p>
    <w:p w:rsidRDefault="00D932F4" w:rsidP="00CA3399" w:rsidR="00D932F4">
      <w:pPr>
        <w:overflowPunct w:val="false"/>
        <w:autoSpaceDE w:val="false"/>
        <w:autoSpaceDN w:val="false"/>
        <w:jc w:val="both"/>
        <w:rPr>
          <w:bCs/>
          <w:noProof w:val="false"/>
        </w:rPr>
      </w:pPr>
    </w:p>
    <w:p w:rsidRDefault="00081077" w:rsidP="00CA3399" w:rsidR="00D932F4">
      <w:pPr>
        <w:overflowPunct w:val="false"/>
        <w:autoSpaceDE w:val="false"/>
        <w:autoSpaceDN w:val="false"/>
        <w:jc w:val="both"/>
        <w:rPr>
          <w:noProof w:val="false"/>
        </w:rPr>
      </w:pPr>
      <w:r w:rsidRPr="00081077">
        <w:rPr>
          <w:bCs/>
          <w:noProof w:val="false"/>
        </w:rPr>
        <w:t>UPUT</w:t>
      </w:r>
      <w:r w:rsidR="00976095" w:rsidRPr="00081077">
        <w:rPr>
          <w:bCs/>
          <w:noProof w:val="false"/>
        </w:rPr>
        <w:t>A O PRAVNOM LIJEKU:</w:t>
      </w:r>
    </w:p>
    <w:p w:rsidRDefault="00D932F4" w:rsidP="00D932F4" w:rsidR="00D932F4">
      <w:pPr>
        <w:overflowPunct w:val="false"/>
        <w:autoSpaceDE w:val="false"/>
        <w:autoSpaceDN w:val="false"/>
        <w:jc w:val="both"/>
        <w:rPr>
          <w:noProof w:val="false"/>
        </w:rPr>
      </w:pPr>
      <w:r w:rsidRPr="0087666C">
        <w:rPr>
          <w:noProof w:val="false"/>
        </w:rPr>
        <w:t>Protiv</w:t>
      </w:r>
      <w:r w:rsidR="00801B26">
        <w:rPr>
          <w:noProof w:val="false"/>
        </w:rPr>
        <w:t xml:space="preserve"> </w:t>
      </w:r>
      <w:r>
        <w:rPr>
          <w:noProof w:val="false"/>
        </w:rPr>
        <w:t>ovog</w:t>
      </w:r>
      <w:r w:rsidRPr="0087666C">
        <w:rPr>
          <w:noProof w:val="false"/>
        </w:rPr>
        <w:t xml:space="preserve"> rješenja</w:t>
      </w:r>
      <w:r w:rsidR="00801B26">
        <w:rPr>
          <w:noProof w:val="false"/>
        </w:rPr>
        <w:t xml:space="preserve"> dopuštena je žalba. </w:t>
      </w:r>
      <w:r>
        <w:rPr>
          <w:noProof w:val="false"/>
        </w:rPr>
        <w:t xml:space="preserve"> </w:t>
      </w:r>
      <w:r w:rsidRPr="0087666C">
        <w:rPr>
          <w:noProof w:val="false"/>
        </w:rPr>
        <w:t>Žalba se podnosi ovom sudu u 2 primjerka za Visoki trgovački sud RH u roku od 8 dana</w:t>
      </w:r>
      <w:r w:rsidR="00801B26">
        <w:rPr>
          <w:noProof w:val="false"/>
        </w:rPr>
        <w:t xml:space="preserve">. </w:t>
      </w:r>
    </w:p>
    <w:p w:rsidRDefault="0015616B" w:rsidP="00D932F4" w:rsidR="0015616B">
      <w:pPr>
        <w:overflowPunct w:val="false"/>
        <w:autoSpaceDE w:val="false"/>
        <w:autoSpaceDN w:val="false"/>
        <w:jc w:val="both"/>
        <w:rPr>
          <w:noProof w:val="false"/>
        </w:rPr>
      </w:pPr>
    </w:p>
    <w:p w:rsidRDefault="0015616B" w:rsidP="0015616B" w:rsidR="0015616B">
      <w:pPr>
        <w:overflowPunct w:val="false"/>
        <w:autoSpaceDE w:val="false"/>
        <w:autoSpaceDN w:val="false"/>
        <w:rPr>
          <w:noProof w:val="false"/>
        </w:rPr>
      </w:pPr>
      <w:r>
        <w:rPr>
          <w:noProof w:val="false"/>
        </w:rPr>
        <w:t>Za točnost otpravka-ovlašteni službenik:</w:t>
      </w:r>
    </w:p>
    <w:p w:rsidRDefault="0015616B" w:rsidP="0015616B" w:rsidR="0015616B">
      <w:pPr>
        <w:overflowPunct w:val="false"/>
        <w:autoSpaceDE w:val="false"/>
        <w:autoSpaceDN w:val="false"/>
        <w:rPr>
          <w:noProof w:val="false"/>
        </w:rPr>
      </w:pPr>
      <w:r>
        <w:rPr>
          <w:noProof w:val="false"/>
        </w:rPr>
        <w:t>Ivanka Kelava</w:t>
      </w:r>
    </w:p>
    <w:p w:rsidRDefault="0015616B" w:rsidP="0015616B" w:rsidR="0015616B">
      <w:pPr>
        <w:overflowPunct w:val="false"/>
        <w:autoSpaceDE w:val="false"/>
        <w:autoSpaceDN w:val="false"/>
        <w:rPr>
          <w:noProof w:val="false"/>
        </w:rPr>
      </w:pPr>
    </w:p>
    <w:p w:rsidRDefault="00A21A70" w:rsidP="00D932F4" w:rsidR="00A21A70">
      <w:pPr>
        <w:overflowPunct w:val="false"/>
        <w:autoSpaceDE w:val="false"/>
        <w:autoSpaceDN w:val="false"/>
        <w:jc w:val="both"/>
        <w:rPr>
          <w:noProof w:val="false"/>
        </w:rPr>
      </w:pPr>
    </w:p>
    <w:p w:rsidRDefault="00F546BE" w:rsidP="00D932F4" w:rsidR="00F546BE">
      <w:pPr>
        <w:overflowPunct w:val="false"/>
        <w:autoSpaceDE w:val="false"/>
        <w:autoSpaceDN w:val="false"/>
        <w:jc w:val="both"/>
        <w:rPr>
          <w:noProof w:val="false"/>
        </w:rPr>
      </w:pPr>
      <w:r>
        <w:rPr>
          <w:noProof w:val="false"/>
        </w:rPr>
        <w:t>DNA:</w:t>
      </w:r>
    </w:p>
    <w:p w:rsidRDefault="000D2D1B" w:rsidP="00F546BE" w:rsidR="00DB6A4B">
      <w:pPr>
        <w:numPr>
          <w:ilvl w:val="0"/>
          <w:numId w:val="2"/>
        </w:numPr>
        <w:overflowPunct w:val="false"/>
        <w:autoSpaceDE w:val="false"/>
        <w:autoSpaceDN w:val="false"/>
        <w:jc w:val="both"/>
        <w:rPr>
          <w:noProof w:val="false"/>
        </w:rPr>
      </w:pPr>
      <w:r>
        <w:rPr>
          <w:noProof w:val="false"/>
        </w:rPr>
        <w:t>vjerovniku po pun.</w:t>
      </w:r>
      <w:r w:rsidR="00DB6A4B">
        <w:rPr>
          <w:noProof w:val="false"/>
        </w:rPr>
        <w:t xml:space="preserve"> </w:t>
      </w:r>
    </w:p>
    <w:p w:rsidRDefault="005E13EC" w:rsidP="00F546BE" w:rsidR="00F546BE">
      <w:pPr>
        <w:numPr>
          <w:ilvl w:val="0"/>
          <w:numId w:val="2"/>
        </w:numPr>
        <w:overflowPunct w:val="false"/>
        <w:autoSpaceDE w:val="false"/>
        <w:autoSpaceDN w:val="false"/>
        <w:jc w:val="both"/>
        <w:rPr>
          <w:noProof w:val="false"/>
        </w:rPr>
      </w:pPr>
      <w:r>
        <w:rPr>
          <w:noProof w:val="false"/>
        </w:rPr>
        <w:t xml:space="preserve">st. upravitelji </w:t>
      </w:r>
    </w:p>
    <w:p w:rsidRDefault="000D2D1B" w:rsidP="00F546BE" w:rsidR="000D2D1B">
      <w:pPr>
        <w:numPr>
          <w:ilvl w:val="0"/>
          <w:numId w:val="2"/>
        </w:numPr>
        <w:overflowPunct w:val="false"/>
        <w:autoSpaceDE w:val="false"/>
        <w:autoSpaceDN w:val="false"/>
        <w:jc w:val="both"/>
        <w:rPr>
          <w:noProof w:val="false"/>
        </w:rPr>
      </w:pPr>
      <w:r>
        <w:rPr>
          <w:noProof w:val="false"/>
        </w:rPr>
        <w:t>e-</w:t>
      </w:r>
      <w:r w:rsidR="00F546BE">
        <w:rPr>
          <w:noProof w:val="false"/>
        </w:rPr>
        <w:t xml:space="preserve">oglasna ploča suda </w:t>
      </w:r>
    </w:p>
    <w:p w:rsidRDefault="00DB6A4B" w:rsidP="00F546BE" w:rsidR="00DB6A4B">
      <w:pPr>
        <w:numPr>
          <w:ilvl w:val="0"/>
          <w:numId w:val="2"/>
        </w:numPr>
        <w:overflowPunct w:val="false"/>
        <w:autoSpaceDE w:val="false"/>
        <w:autoSpaceDN w:val="false"/>
        <w:jc w:val="both"/>
        <w:rPr>
          <w:noProof w:val="false"/>
        </w:rPr>
      </w:pPr>
      <w:r>
        <w:rPr>
          <w:noProof w:val="false"/>
        </w:rPr>
        <w:t>računovodstvo suda</w:t>
      </w:r>
      <w:r w:rsidR="000D2D1B">
        <w:rPr>
          <w:noProof w:val="false"/>
        </w:rPr>
        <w:t xml:space="preserve">, </w:t>
      </w:r>
      <w:r>
        <w:rPr>
          <w:noProof w:val="false"/>
        </w:rPr>
        <w:t xml:space="preserve"> nakon pravomoćnosti</w:t>
      </w:r>
    </w:p>
    <w:p w:rsidRDefault="00F546BE" w:rsidP="00F546BE" w:rsidR="00F546BE">
      <w:pPr>
        <w:numPr>
          <w:ilvl w:val="0"/>
          <w:numId w:val="2"/>
        </w:numPr>
        <w:overflowPunct w:val="false"/>
        <w:autoSpaceDE w:val="false"/>
        <w:autoSpaceDN w:val="false"/>
        <w:jc w:val="both"/>
        <w:rPr>
          <w:noProof w:val="false"/>
        </w:rPr>
      </w:pPr>
      <w:r>
        <w:rPr>
          <w:noProof w:val="false"/>
        </w:rPr>
        <w:t>spis</w:t>
      </w:r>
    </w:p>
    <w:sectPr w:rsidSect="00F24B6E" w:rsidR="00F546BE">
      <w:headerReference w:type="even" r:id="rId11"/>
      <w:headerReference w:type="default" r:id="rId12"/>
      <w:pgSz w:h="16838" w:w="11906"/>
      <w:pgMar w:gutter="0" w:footer="709" w:header="709" w:left="1418" w:bottom="51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0CEC" w:rsidR="005C0CEC">
      <w:r>
        <w:separator/>
      </w:r>
    </w:p>
  </w:endnote>
  <w:endnote w:id="0" w:type="continuationSeparator">
    <w:p w:rsidRDefault="005C0CEC" w:rsidR="005C0C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0CEC" w:rsidR="005C0CEC">
      <w:r>
        <w:separator/>
      </w:r>
    </w:p>
  </w:footnote>
  <w:footnote w:id="0" w:type="continuationSeparator">
    <w:p w:rsidRDefault="005C0CEC" w:rsidR="005C0C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72F6" w:rsidP="00D8042D" w:rsidR="00287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4CD0">
      <w:rPr>
        <w:rStyle w:val="Brojstranice"/>
      </w:rPr>
      <w:t>2</w:t>
    </w:r>
    <w:r>
      <w:rPr>
        <w:rStyle w:val="Brojstranice"/>
      </w:rPr>
      <w:fldChar w:fldCharType="end"/>
    </w:r>
  </w:p>
  <w:p w:rsidRDefault="002872F6" w:rsidR="00287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72F6" w:rsidP="00D8042D" w:rsidR="00287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2EA5">
      <w:rPr>
        <w:rStyle w:val="Brojstranice"/>
      </w:rPr>
      <w:t>2</w:t>
    </w:r>
    <w:r>
      <w:rPr>
        <w:rStyle w:val="Brojstranice"/>
      </w:rPr>
      <w:fldChar w:fldCharType="end"/>
    </w:r>
  </w:p>
  <w:p w:rsidRDefault="0015616B" w:rsidP="0015616B" w:rsidR="0015616B">
    <w:pPr>
      <w:ind w:firstLine="720" w:left="2160"/>
      <w:jc w:val="right"/>
    </w:pPr>
    <w:r>
      <w:t>40.St-826/02</w:t>
    </w:r>
  </w:p>
  <w:p w:rsidRDefault="002872F6" w:rsidP="0015616B" w:rsidR="002872F6" w:rsidRPr="00EE045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21442"/>
    <w:multiLevelType w:val="singleLevel"/>
    <w:tmpl w:val="C5ECAA16"/>
    <w:lvl w:ilvl="0">
      <w:start w:val="1"/>
      <w:numFmt w:val="upperRoman"/>
      <w:lvlText w:val="%1."/>
      <w:legacy w:legacyIndent="720" w:legacySpace="120" w:legacy="true"/>
      <w:lvlJc w:val="left"/>
      <w:pPr>
        <w:ind w:hanging="720" w:left="1440"/>
      </w:pPr>
    </w:lvl>
  </w:abstractNum>
  <w:abstractNum w:abstractNumId="1">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D1B797B"/>
    <w:multiLevelType w:val="hybridMultilevel"/>
    <w:tmpl w:val="7D44FA0A"/>
    <w:lvl w:tplc="C054E452" w:ilvl="0">
      <w:start w:val="1"/>
      <w:numFmt w:val="upperRoman"/>
      <w:lvlText w:val="%1."/>
      <w:lvlJc w:val="left"/>
      <w:pPr>
        <w:tabs>
          <w:tab w:pos="1440" w:val="num"/>
        </w:tabs>
        <w:ind w:hanging="720" w:left="1440"/>
      </w:pPr>
      <w:rPr>
        <w:rFonts w:hint="default"/>
      </w:rPr>
    </w:lvl>
    <w:lvl w:tplc="D3BED668"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2AC0AB1"/>
    <w:multiLevelType w:val="hybridMultilevel"/>
    <w:tmpl w:val="0BAAF00E"/>
    <w:lvl w:tplc="3920D7B0"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6">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3"/>
  </w:num>
  <w:num w:numId="2">
    <w:abstractNumId w:val="1"/>
  </w:num>
  <w:num w:numId="3">
    <w:abstractNumId w:val="5"/>
  </w:num>
  <w:num w:numId="4">
    <w:abstractNumId w:val="6"/>
  </w:num>
  <w:num w:numId="5">
    <w:abstractNumId w:val="0"/>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7B61"/>
    <w:rsid w:val="00010002"/>
    <w:rsid w:val="00010347"/>
    <w:rsid w:val="00010471"/>
    <w:rsid w:val="00010F94"/>
    <w:rsid w:val="000110E2"/>
    <w:rsid w:val="00011CD9"/>
    <w:rsid w:val="00012E44"/>
    <w:rsid w:val="00012F37"/>
    <w:rsid w:val="0001422E"/>
    <w:rsid w:val="00014B55"/>
    <w:rsid w:val="0001579A"/>
    <w:rsid w:val="000162FF"/>
    <w:rsid w:val="000169D0"/>
    <w:rsid w:val="00016B1B"/>
    <w:rsid w:val="00022EFE"/>
    <w:rsid w:val="00026309"/>
    <w:rsid w:val="00027201"/>
    <w:rsid w:val="00027F89"/>
    <w:rsid w:val="00031140"/>
    <w:rsid w:val="00031E9F"/>
    <w:rsid w:val="00032881"/>
    <w:rsid w:val="00034177"/>
    <w:rsid w:val="00035593"/>
    <w:rsid w:val="00035D1C"/>
    <w:rsid w:val="00036144"/>
    <w:rsid w:val="000369A8"/>
    <w:rsid w:val="00037C47"/>
    <w:rsid w:val="00042AAA"/>
    <w:rsid w:val="00043752"/>
    <w:rsid w:val="0004465B"/>
    <w:rsid w:val="00046CB1"/>
    <w:rsid w:val="00046E6E"/>
    <w:rsid w:val="0004767E"/>
    <w:rsid w:val="00052A32"/>
    <w:rsid w:val="00053018"/>
    <w:rsid w:val="000539B0"/>
    <w:rsid w:val="0005442A"/>
    <w:rsid w:val="000552AF"/>
    <w:rsid w:val="0005566D"/>
    <w:rsid w:val="000574A4"/>
    <w:rsid w:val="000575D2"/>
    <w:rsid w:val="00061C24"/>
    <w:rsid w:val="0006205E"/>
    <w:rsid w:val="00064F66"/>
    <w:rsid w:val="000672AC"/>
    <w:rsid w:val="0007009C"/>
    <w:rsid w:val="000700E2"/>
    <w:rsid w:val="000711D7"/>
    <w:rsid w:val="00071928"/>
    <w:rsid w:val="00073B19"/>
    <w:rsid w:val="000748E6"/>
    <w:rsid w:val="000764BE"/>
    <w:rsid w:val="00081077"/>
    <w:rsid w:val="00081F4E"/>
    <w:rsid w:val="0008264D"/>
    <w:rsid w:val="000834D9"/>
    <w:rsid w:val="000860B7"/>
    <w:rsid w:val="00086276"/>
    <w:rsid w:val="000867CD"/>
    <w:rsid w:val="000868A9"/>
    <w:rsid w:val="00090D1F"/>
    <w:rsid w:val="00092A5D"/>
    <w:rsid w:val="00093046"/>
    <w:rsid w:val="00097C0E"/>
    <w:rsid w:val="000A0902"/>
    <w:rsid w:val="000A252B"/>
    <w:rsid w:val="000A2704"/>
    <w:rsid w:val="000A4CC7"/>
    <w:rsid w:val="000A4F05"/>
    <w:rsid w:val="000A6EE6"/>
    <w:rsid w:val="000A7D6F"/>
    <w:rsid w:val="000B1CD9"/>
    <w:rsid w:val="000B530F"/>
    <w:rsid w:val="000B56A8"/>
    <w:rsid w:val="000B6777"/>
    <w:rsid w:val="000C2E0E"/>
    <w:rsid w:val="000C6669"/>
    <w:rsid w:val="000C7A97"/>
    <w:rsid w:val="000D1866"/>
    <w:rsid w:val="000D2D1B"/>
    <w:rsid w:val="000D4128"/>
    <w:rsid w:val="000D55AE"/>
    <w:rsid w:val="000D61C1"/>
    <w:rsid w:val="000D6334"/>
    <w:rsid w:val="000D7841"/>
    <w:rsid w:val="000E184C"/>
    <w:rsid w:val="000E243E"/>
    <w:rsid w:val="000E2AE1"/>
    <w:rsid w:val="000E3860"/>
    <w:rsid w:val="000E5076"/>
    <w:rsid w:val="000E5887"/>
    <w:rsid w:val="000E5BC7"/>
    <w:rsid w:val="000E5C00"/>
    <w:rsid w:val="000F12B6"/>
    <w:rsid w:val="000F1A8A"/>
    <w:rsid w:val="000F1E9B"/>
    <w:rsid w:val="000F1F16"/>
    <w:rsid w:val="000F6574"/>
    <w:rsid w:val="00102825"/>
    <w:rsid w:val="00105335"/>
    <w:rsid w:val="0011010E"/>
    <w:rsid w:val="00110358"/>
    <w:rsid w:val="00110731"/>
    <w:rsid w:val="00111B95"/>
    <w:rsid w:val="00112493"/>
    <w:rsid w:val="00113007"/>
    <w:rsid w:val="00114E34"/>
    <w:rsid w:val="00115A41"/>
    <w:rsid w:val="00116A66"/>
    <w:rsid w:val="00121E9F"/>
    <w:rsid w:val="0012266A"/>
    <w:rsid w:val="0012448C"/>
    <w:rsid w:val="00125F02"/>
    <w:rsid w:val="00133877"/>
    <w:rsid w:val="001343E3"/>
    <w:rsid w:val="00134D4C"/>
    <w:rsid w:val="00140B61"/>
    <w:rsid w:val="00140F9A"/>
    <w:rsid w:val="001465A0"/>
    <w:rsid w:val="00146856"/>
    <w:rsid w:val="001473FC"/>
    <w:rsid w:val="00150FC6"/>
    <w:rsid w:val="001516DF"/>
    <w:rsid w:val="00154308"/>
    <w:rsid w:val="00154C08"/>
    <w:rsid w:val="0015616B"/>
    <w:rsid w:val="001602DD"/>
    <w:rsid w:val="00160CC1"/>
    <w:rsid w:val="0016106B"/>
    <w:rsid w:val="00162E90"/>
    <w:rsid w:val="00163282"/>
    <w:rsid w:val="00163F2E"/>
    <w:rsid w:val="00164267"/>
    <w:rsid w:val="00166892"/>
    <w:rsid w:val="00166FC4"/>
    <w:rsid w:val="001716A8"/>
    <w:rsid w:val="00174C85"/>
    <w:rsid w:val="00175C0C"/>
    <w:rsid w:val="00180873"/>
    <w:rsid w:val="00182CDE"/>
    <w:rsid w:val="00184491"/>
    <w:rsid w:val="0018530B"/>
    <w:rsid w:val="00186A1B"/>
    <w:rsid w:val="001919FE"/>
    <w:rsid w:val="00192A01"/>
    <w:rsid w:val="00192A20"/>
    <w:rsid w:val="00193C42"/>
    <w:rsid w:val="00193F30"/>
    <w:rsid w:val="001A08B2"/>
    <w:rsid w:val="001A23C6"/>
    <w:rsid w:val="001A415C"/>
    <w:rsid w:val="001A435C"/>
    <w:rsid w:val="001A5170"/>
    <w:rsid w:val="001A5283"/>
    <w:rsid w:val="001A604B"/>
    <w:rsid w:val="001A6A33"/>
    <w:rsid w:val="001A7586"/>
    <w:rsid w:val="001A7CFC"/>
    <w:rsid w:val="001B0B48"/>
    <w:rsid w:val="001B2679"/>
    <w:rsid w:val="001B4511"/>
    <w:rsid w:val="001B497B"/>
    <w:rsid w:val="001B515D"/>
    <w:rsid w:val="001B52E7"/>
    <w:rsid w:val="001B6055"/>
    <w:rsid w:val="001B6CC8"/>
    <w:rsid w:val="001B7624"/>
    <w:rsid w:val="001C0DA9"/>
    <w:rsid w:val="001C0EEC"/>
    <w:rsid w:val="001C148D"/>
    <w:rsid w:val="001C229E"/>
    <w:rsid w:val="001C272C"/>
    <w:rsid w:val="001C5BD0"/>
    <w:rsid w:val="001C74AF"/>
    <w:rsid w:val="001D174D"/>
    <w:rsid w:val="001D2979"/>
    <w:rsid w:val="001D32D7"/>
    <w:rsid w:val="001D3303"/>
    <w:rsid w:val="001D5860"/>
    <w:rsid w:val="001D605B"/>
    <w:rsid w:val="001D659C"/>
    <w:rsid w:val="001D7830"/>
    <w:rsid w:val="001E1E1B"/>
    <w:rsid w:val="001E4A05"/>
    <w:rsid w:val="001F02EC"/>
    <w:rsid w:val="001F1653"/>
    <w:rsid w:val="001F2349"/>
    <w:rsid w:val="001F3819"/>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5BAD"/>
    <w:rsid w:val="0022766E"/>
    <w:rsid w:val="002277B1"/>
    <w:rsid w:val="00231981"/>
    <w:rsid w:val="00231D79"/>
    <w:rsid w:val="00231DD5"/>
    <w:rsid w:val="00232037"/>
    <w:rsid w:val="0023240D"/>
    <w:rsid w:val="00232812"/>
    <w:rsid w:val="00233369"/>
    <w:rsid w:val="002334EF"/>
    <w:rsid w:val="00233CA3"/>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7EED"/>
    <w:rsid w:val="00262923"/>
    <w:rsid w:val="0026328E"/>
    <w:rsid w:val="002666B7"/>
    <w:rsid w:val="0026793F"/>
    <w:rsid w:val="002730F4"/>
    <w:rsid w:val="002748D6"/>
    <w:rsid w:val="00274DEC"/>
    <w:rsid w:val="00275C31"/>
    <w:rsid w:val="00277F3C"/>
    <w:rsid w:val="00283998"/>
    <w:rsid w:val="0028478C"/>
    <w:rsid w:val="00285744"/>
    <w:rsid w:val="002870DC"/>
    <w:rsid w:val="002872F6"/>
    <w:rsid w:val="002877B8"/>
    <w:rsid w:val="00287A69"/>
    <w:rsid w:val="00291EB8"/>
    <w:rsid w:val="00292757"/>
    <w:rsid w:val="002927D5"/>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2573"/>
    <w:rsid w:val="002B5828"/>
    <w:rsid w:val="002B6012"/>
    <w:rsid w:val="002B6EF5"/>
    <w:rsid w:val="002C3206"/>
    <w:rsid w:val="002C4CD0"/>
    <w:rsid w:val="002C779B"/>
    <w:rsid w:val="002C7DFA"/>
    <w:rsid w:val="002D0724"/>
    <w:rsid w:val="002D07CB"/>
    <w:rsid w:val="002D6CA5"/>
    <w:rsid w:val="002D733C"/>
    <w:rsid w:val="002E1495"/>
    <w:rsid w:val="002E20DD"/>
    <w:rsid w:val="002E2F4A"/>
    <w:rsid w:val="002E37A3"/>
    <w:rsid w:val="002E49EE"/>
    <w:rsid w:val="002E4D0A"/>
    <w:rsid w:val="002F18EB"/>
    <w:rsid w:val="002F2D73"/>
    <w:rsid w:val="002F5E45"/>
    <w:rsid w:val="002F65E1"/>
    <w:rsid w:val="002F6D64"/>
    <w:rsid w:val="002F6D97"/>
    <w:rsid w:val="00301E1C"/>
    <w:rsid w:val="003047BE"/>
    <w:rsid w:val="00305AC9"/>
    <w:rsid w:val="00307AB8"/>
    <w:rsid w:val="00307B10"/>
    <w:rsid w:val="00307DAF"/>
    <w:rsid w:val="0031142C"/>
    <w:rsid w:val="00313223"/>
    <w:rsid w:val="0031421C"/>
    <w:rsid w:val="0031558C"/>
    <w:rsid w:val="00316FE3"/>
    <w:rsid w:val="00317280"/>
    <w:rsid w:val="0031767F"/>
    <w:rsid w:val="003179A2"/>
    <w:rsid w:val="00317A95"/>
    <w:rsid w:val="00320FFE"/>
    <w:rsid w:val="003221EC"/>
    <w:rsid w:val="00322382"/>
    <w:rsid w:val="00322516"/>
    <w:rsid w:val="00322E9E"/>
    <w:rsid w:val="00324E8A"/>
    <w:rsid w:val="00330231"/>
    <w:rsid w:val="00333E3B"/>
    <w:rsid w:val="0033419D"/>
    <w:rsid w:val="00334BE7"/>
    <w:rsid w:val="0033692F"/>
    <w:rsid w:val="00336DC2"/>
    <w:rsid w:val="00337DC5"/>
    <w:rsid w:val="00341ADD"/>
    <w:rsid w:val="00341BA4"/>
    <w:rsid w:val="003425BB"/>
    <w:rsid w:val="00345679"/>
    <w:rsid w:val="00346E20"/>
    <w:rsid w:val="00346EDB"/>
    <w:rsid w:val="003470FA"/>
    <w:rsid w:val="0034756C"/>
    <w:rsid w:val="00347BE0"/>
    <w:rsid w:val="00352579"/>
    <w:rsid w:val="00353152"/>
    <w:rsid w:val="00354828"/>
    <w:rsid w:val="00354945"/>
    <w:rsid w:val="00354B47"/>
    <w:rsid w:val="003554A4"/>
    <w:rsid w:val="0035692D"/>
    <w:rsid w:val="00357397"/>
    <w:rsid w:val="003578C9"/>
    <w:rsid w:val="00357EC9"/>
    <w:rsid w:val="003602B2"/>
    <w:rsid w:val="00361DCB"/>
    <w:rsid w:val="003625B2"/>
    <w:rsid w:val="00363B34"/>
    <w:rsid w:val="003654B7"/>
    <w:rsid w:val="00365829"/>
    <w:rsid w:val="00365BD9"/>
    <w:rsid w:val="0036678F"/>
    <w:rsid w:val="003669A6"/>
    <w:rsid w:val="00366F79"/>
    <w:rsid w:val="0036721C"/>
    <w:rsid w:val="00367EF6"/>
    <w:rsid w:val="00370CFC"/>
    <w:rsid w:val="00370FF7"/>
    <w:rsid w:val="00371FBF"/>
    <w:rsid w:val="00373857"/>
    <w:rsid w:val="00375C07"/>
    <w:rsid w:val="00375C4E"/>
    <w:rsid w:val="0037661E"/>
    <w:rsid w:val="00377430"/>
    <w:rsid w:val="003774E3"/>
    <w:rsid w:val="0038454A"/>
    <w:rsid w:val="00384676"/>
    <w:rsid w:val="003847DA"/>
    <w:rsid w:val="00384877"/>
    <w:rsid w:val="00385FB8"/>
    <w:rsid w:val="00386AB1"/>
    <w:rsid w:val="00393717"/>
    <w:rsid w:val="003943AE"/>
    <w:rsid w:val="00394A30"/>
    <w:rsid w:val="003A02E8"/>
    <w:rsid w:val="003A46B5"/>
    <w:rsid w:val="003A5646"/>
    <w:rsid w:val="003A7BFC"/>
    <w:rsid w:val="003B019A"/>
    <w:rsid w:val="003B0628"/>
    <w:rsid w:val="003B0ED4"/>
    <w:rsid w:val="003B15C3"/>
    <w:rsid w:val="003B24CD"/>
    <w:rsid w:val="003B2962"/>
    <w:rsid w:val="003B3B3B"/>
    <w:rsid w:val="003B67FC"/>
    <w:rsid w:val="003B69D0"/>
    <w:rsid w:val="003C0553"/>
    <w:rsid w:val="003C2CA6"/>
    <w:rsid w:val="003C4131"/>
    <w:rsid w:val="003C4DC2"/>
    <w:rsid w:val="003C73A3"/>
    <w:rsid w:val="003C7B6C"/>
    <w:rsid w:val="003D1D3C"/>
    <w:rsid w:val="003D2174"/>
    <w:rsid w:val="003D286A"/>
    <w:rsid w:val="003D581D"/>
    <w:rsid w:val="003D7616"/>
    <w:rsid w:val="003E1616"/>
    <w:rsid w:val="003E1AB4"/>
    <w:rsid w:val="003E1B26"/>
    <w:rsid w:val="003E2C6D"/>
    <w:rsid w:val="003E5855"/>
    <w:rsid w:val="003E73AE"/>
    <w:rsid w:val="003F0C9D"/>
    <w:rsid w:val="003F1452"/>
    <w:rsid w:val="003F355C"/>
    <w:rsid w:val="003F50B6"/>
    <w:rsid w:val="003F6553"/>
    <w:rsid w:val="003F7AAE"/>
    <w:rsid w:val="004012A5"/>
    <w:rsid w:val="0040148E"/>
    <w:rsid w:val="004014BC"/>
    <w:rsid w:val="00404183"/>
    <w:rsid w:val="0040486E"/>
    <w:rsid w:val="00404970"/>
    <w:rsid w:val="004051CD"/>
    <w:rsid w:val="0040615B"/>
    <w:rsid w:val="004105A7"/>
    <w:rsid w:val="00412A54"/>
    <w:rsid w:val="00413CF0"/>
    <w:rsid w:val="004162DC"/>
    <w:rsid w:val="004169AE"/>
    <w:rsid w:val="0041796C"/>
    <w:rsid w:val="00417B22"/>
    <w:rsid w:val="004272DF"/>
    <w:rsid w:val="0043258A"/>
    <w:rsid w:val="00445456"/>
    <w:rsid w:val="00447C41"/>
    <w:rsid w:val="004501B8"/>
    <w:rsid w:val="00450E1C"/>
    <w:rsid w:val="00451C36"/>
    <w:rsid w:val="00452A3A"/>
    <w:rsid w:val="00452F4C"/>
    <w:rsid w:val="0045446F"/>
    <w:rsid w:val="00454684"/>
    <w:rsid w:val="004552EE"/>
    <w:rsid w:val="00463ECB"/>
    <w:rsid w:val="004649CB"/>
    <w:rsid w:val="00465D3D"/>
    <w:rsid w:val="004678E6"/>
    <w:rsid w:val="00467D50"/>
    <w:rsid w:val="00470A05"/>
    <w:rsid w:val="00470DE8"/>
    <w:rsid w:val="004745A2"/>
    <w:rsid w:val="00475EE5"/>
    <w:rsid w:val="0047662D"/>
    <w:rsid w:val="004767F1"/>
    <w:rsid w:val="0047694E"/>
    <w:rsid w:val="00477738"/>
    <w:rsid w:val="0048099E"/>
    <w:rsid w:val="004810E9"/>
    <w:rsid w:val="004839F2"/>
    <w:rsid w:val="00483CB9"/>
    <w:rsid w:val="00490BC9"/>
    <w:rsid w:val="00490E96"/>
    <w:rsid w:val="004967BC"/>
    <w:rsid w:val="004A0166"/>
    <w:rsid w:val="004A1712"/>
    <w:rsid w:val="004A2ADA"/>
    <w:rsid w:val="004A306E"/>
    <w:rsid w:val="004A3CF7"/>
    <w:rsid w:val="004A5160"/>
    <w:rsid w:val="004A6F9B"/>
    <w:rsid w:val="004A7400"/>
    <w:rsid w:val="004B56D2"/>
    <w:rsid w:val="004B7CE6"/>
    <w:rsid w:val="004C0517"/>
    <w:rsid w:val="004C2857"/>
    <w:rsid w:val="004C42CA"/>
    <w:rsid w:val="004C5501"/>
    <w:rsid w:val="004C7940"/>
    <w:rsid w:val="004C7A7F"/>
    <w:rsid w:val="004D119B"/>
    <w:rsid w:val="004D1EAE"/>
    <w:rsid w:val="004D3513"/>
    <w:rsid w:val="004D3B4E"/>
    <w:rsid w:val="004D403B"/>
    <w:rsid w:val="004E0271"/>
    <w:rsid w:val="004E0A04"/>
    <w:rsid w:val="004E127E"/>
    <w:rsid w:val="004E1E73"/>
    <w:rsid w:val="004E1EA2"/>
    <w:rsid w:val="004E4841"/>
    <w:rsid w:val="004E6392"/>
    <w:rsid w:val="004E7D6B"/>
    <w:rsid w:val="004F47E7"/>
    <w:rsid w:val="004F5048"/>
    <w:rsid w:val="004F6EAE"/>
    <w:rsid w:val="005000C6"/>
    <w:rsid w:val="00500D73"/>
    <w:rsid w:val="005026F9"/>
    <w:rsid w:val="0050373F"/>
    <w:rsid w:val="00504390"/>
    <w:rsid w:val="00506F70"/>
    <w:rsid w:val="00510102"/>
    <w:rsid w:val="0051072E"/>
    <w:rsid w:val="00511365"/>
    <w:rsid w:val="00511C0A"/>
    <w:rsid w:val="00514004"/>
    <w:rsid w:val="00515176"/>
    <w:rsid w:val="005155A4"/>
    <w:rsid w:val="00517F32"/>
    <w:rsid w:val="0052020C"/>
    <w:rsid w:val="00521916"/>
    <w:rsid w:val="00521DB4"/>
    <w:rsid w:val="00522ADE"/>
    <w:rsid w:val="00523477"/>
    <w:rsid w:val="00523A4F"/>
    <w:rsid w:val="00526FA5"/>
    <w:rsid w:val="005324B0"/>
    <w:rsid w:val="00532871"/>
    <w:rsid w:val="0053342B"/>
    <w:rsid w:val="0053347C"/>
    <w:rsid w:val="005338D0"/>
    <w:rsid w:val="00536FB8"/>
    <w:rsid w:val="0054028F"/>
    <w:rsid w:val="00541459"/>
    <w:rsid w:val="005415CE"/>
    <w:rsid w:val="00541F47"/>
    <w:rsid w:val="0054395A"/>
    <w:rsid w:val="00546001"/>
    <w:rsid w:val="00546A09"/>
    <w:rsid w:val="00547225"/>
    <w:rsid w:val="00551990"/>
    <w:rsid w:val="00554E64"/>
    <w:rsid w:val="005552A0"/>
    <w:rsid w:val="00555DD6"/>
    <w:rsid w:val="00556D25"/>
    <w:rsid w:val="00557CCB"/>
    <w:rsid w:val="00560A65"/>
    <w:rsid w:val="00562041"/>
    <w:rsid w:val="0056558E"/>
    <w:rsid w:val="00566A3B"/>
    <w:rsid w:val="00572950"/>
    <w:rsid w:val="005733A8"/>
    <w:rsid w:val="005742A6"/>
    <w:rsid w:val="00574F29"/>
    <w:rsid w:val="00576783"/>
    <w:rsid w:val="00580676"/>
    <w:rsid w:val="005808EB"/>
    <w:rsid w:val="00581253"/>
    <w:rsid w:val="00585388"/>
    <w:rsid w:val="005853AA"/>
    <w:rsid w:val="00591199"/>
    <w:rsid w:val="00592CCC"/>
    <w:rsid w:val="005941FA"/>
    <w:rsid w:val="00594BCA"/>
    <w:rsid w:val="00596047"/>
    <w:rsid w:val="005A04C8"/>
    <w:rsid w:val="005A1A8D"/>
    <w:rsid w:val="005A1B7C"/>
    <w:rsid w:val="005A272E"/>
    <w:rsid w:val="005A5154"/>
    <w:rsid w:val="005A7DC9"/>
    <w:rsid w:val="005B16CA"/>
    <w:rsid w:val="005B1755"/>
    <w:rsid w:val="005B2D0B"/>
    <w:rsid w:val="005B3141"/>
    <w:rsid w:val="005B37F6"/>
    <w:rsid w:val="005B37F9"/>
    <w:rsid w:val="005B695B"/>
    <w:rsid w:val="005C041E"/>
    <w:rsid w:val="005C068F"/>
    <w:rsid w:val="005C0CEC"/>
    <w:rsid w:val="005C11E4"/>
    <w:rsid w:val="005C2C6D"/>
    <w:rsid w:val="005C2F00"/>
    <w:rsid w:val="005C3CEA"/>
    <w:rsid w:val="005C598D"/>
    <w:rsid w:val="005C6377"/>
    <w:rsid w:val="005C740B"/>
    <w:rsid w:val="005D3A5F"/>
    <w:rsid w:val="005D4737"/>
    <w:rsid w:val="005D7160"/>
    <w:rsid w:val="005D751B"/>
    <w:rsid w:val="005D776B"/>
    <w:rsid w:val="005E018F"/>
    <w:rsid w:val="005E1292"/>
    <w:rsid w:val="005E13EC"/>
    <w:rsid w:val="005E19B8"/>
    <w:rsid w:val="005E29E5"/>
    <w:rsid w:val="005E31DA"/>
    <w:rsid w:val="005E5358"/>
    <w:rsid w:val="005E6F08"/>
    <w:rsid w:val="005E70AA"/>
    <w:rsid w:val="005F2D23"/>
    <w:rsid w:val="005F56D1"/>
    <w:rsid w:val="005F5CEE"/>
    <w:rsid w:val="005F7760"/>
    <w:rsid w:val="005F7F30"/>
    <w:rsid w:val="0060022F"/>
    <w:rsid w:val="00600AB4"/>
    <w:rsid w:val="006012FD"/>
    <w:rsid w:val="006019B3"/>
    <w:rsid w:val="00604CFF"/>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7474"/>
    <w:rsid w:val="00621736"/>
    <w:rsid w:val="00623222"/>
    <w:rsid w:val="00623F40"/>
    <w:rsid w:val="006271B2"/>
    <w:rsid w:val="00630D03"/>
    <w:rsid w:val="00633AA2"/>
    <w:rsid w:val="00635B18"/>
    <w:rsid w:val="0063615E"/>
    <w:rsid w:val="00642616"/>
    <w:rsid w:val="006429BC"/>
    <w:rsid w:val="00643D4C"/>
    <w:rsid w:val="00643DD8"/>
    <w:rsid w:val="0064548C"/>
    <w:rsid w:val="00645ABF"/>
    <w:rsid w:val="00650A9D"/>
    <w:rsid w:val="00652B23"/>
    <w:rsid w:val="00653CC1"/>
    <w:rsid w:val="006550CD"/>
    <w:rsid w:val="0066126A"/>
    <w:rsid w:val="006639ED"/>
    <w:rsid w:val="00664D4A"/>
    <w:rsid w:val="0066706E"/>
    <w:rsid w:val="00667700"/>
    <w:rsid w:val="00671660"/>
    <w:rsid w:val="00672242"/>
    <w:rsid w:val="0067285D"/>
    <w:rsid w:val="006729E8"/>
    <w:rsid w:val="00673D6E"/>
    <w:rsid w:val="00674871"/>
    <w:rsid w:val="00674D70"/>
    <w:rsid w:val="0067613F"/>
    <w:rsid w:val="00680442"/>
    <w:rsid w:val="0068052A"/>
    <w:rsid w:val="00680A98"/>
    <w:rsid w:val="00681A93"/>
    <w:rsid w:val="00683005"/>
    <w:rsid w:val="00684037"/>
    <w:rsid w:val="00684BE6"/>
    <w:rsid w:val="00685C1C"/>
    <w:rsid w:val="00686D16"/>
    <w:rsid w:val="0068701C"/>
    <w:rsid w:val="006870A4"/>
    <w:rsid w:val="00687AEC"/>
    <w:rsid w:val="006921A7"/>
    <w:rsid w:val="00692468"/>
    <w:rsid w:val="006940EE"/>
    <w:rsid w:val="00694370"/>
    <w:rsid w:val="00694DC1"/>
    <w:rsid w:val="00697135"/>
    <w:rsid w:val="0069742C"/>
    <w:rsid w:val="006A1522"/>
    <w:rsid w:val="006A24A7"/>
    <w:rsid w:val="006A6B91"/>
    <w:rsid w:val="006A6F61"/>
    <w:rsid w:val="006A7261"/>
    <w:rsid w:val="006A74F2"/>
    <w:rsid w:val="006A7B88"/>
    <w:rsid w:val="006B0427"/>
    <w:rsid w:val="006B05A8"/>
    <w:rsid w:val="006B0DB4"/>
    <w:rsid w:val="006B13F3"/>
    <w:rsid w:val="006B25EB"/>
    <w:rsid w:val="006B2C86"/>
    <w:rsid w:val="006B4EF9"/>
    <w:rsid w:val="006C1071"/>
    <w:rsid w:val="006C3060"/>
    <w:rsid w:val="006C62C1"/>
    <w:rsid w:val="006C727E"/>
    <w:rsid w:val="006D0F51"/>
    <w:rsid w:val="006D198A"/>
    <w:rsid w:val="006D1BF2"/>
    <w:rsid w:val="006D2635"/>
    <w:rsid w:val="006D2F01"/>
    <w:rsid w:val="006D36B3"/>
    <w:rsid w:val="006D3CB4"/>
    <w:rsid w:val="006D5966"/>
    <w:rsid w:val="006D5D70"/>
    <w:rsid w:val="006D5F25"/>
    <w:rsid w:val="006D647A"/>
    <w:rsid w:val="006D7776"/>
    <w:rsid w:val="006E1521"/>
    <w:rsid w:val="006E152F"/>
    <w:rsid w:val="006E27E3"/>
    <w:rsid w:val="006E5E5A"/>
    <w:rsid w:val="006E5EBB"/>
    <w:rsid w:val="006E6F42"/>
    <w:rsid w:val="006F05BE"/>
    <w:rsid w:val="006F33A7"/>
    <w:rsid w:val="006F3D2C"/>
    <w:rsid w:val="006F69BA"/>
    <w:rsid w:val="006F790E"/>
    <w:rsid w:val="006F7BA3"/>
    <w:rsid w:val="0070114C"/>
    <w:rsid w:val="007022FF"/>
    <w:rsid w:val="00704C27"/>
    <w:rsid w:val="00705A3F"/>
    <w:rsid w:val="0071026F"/>
    <w:rsid w:val="00716E3E"/>
    <w:rsid w:val="0071751E"/>
    <w:rsid w:val="0072027C"/>
    <w:rsid w:val="007248D3"/>
    <w:rsid w:val="00725FF6"/>
    <w:rsid w:val="00727668"/>
    <w:rsid w:val="007303C1"/>
    <w:rsid w:val="0073213A"/>
    <w:rsid w:val="00733C2E"/>
    <w:rsid w:val="00734688"/>
    <w:rsid w:val="00734ECE"/>
    <w:rsid w:val="00734F9E"/>
    <w:rsid w:val="00735B53"/>
    <w:rsid w:val="007364D0"/>
    <w:rsid w:val="0073674D"/>
    <w:rsid w:val="0074124D"/>
    <w:rsid w:val="00742D32"/>
    <w:rsid w:val="007430C5"/>
    <w:rsid w:val="00745804"/>
    <w:rsid w:val="00746F64"/>
    <w:rsid w:val="0075207F"/>
    <w:rsid w:val="00753AD5"/>
    <w:rsid w:val="00753AEE"/>
    <w:rsid w:val="00753F2A"/>
    <w:rsid w:val="007548C7"/>
    <w:rsid w:val="00756B61"/>
    <w:rsid w:val="00757091"/>
    <w:rsid w:val="00757AF2"/>
    <w:rsid w:val="007608F0"/>
    <w:rsid w:val="007619BE"/>
    <w:rsid w:val="00762073"/>
    <w:rsid w:val="00763B65"/>
    <w:rsid w:val="00763ECD"/>
    <w:rsid w:val="00764DE6"/>
    <w:rsid w:val="0076519B"/>
    <w:rsid w:val="0076650E"/>
    <w:rsid w:val="00766842"/>
    <w:rsid w:val="00767CC2"/>
    <w:rsid w:val="0077176F"/>
    <w:rsid w:val="007726A6"/>
    <w:rsid w:val="007767B6"/>
    <w:rsid w:val="007770AB"/>
    <w:rsid w:val="00780861"/>
    <w:rsid w:val="00781C08"/>
    <w:rsid w:val="007820F6"/>
    <w:rsid w:val="00783469"/>
    <w:rsid w:val="00784AF2"/>
    <w:rsid w:val="007864FA"/>
    <w:rsid w:val="00786C24"/>
    <w:rsid w:val="007935D6"/>
    <w:rsid w:val="00796052"/>
    <w:rsid w:val="007A1BDA"/>
    <w:rsid w:val="007A44F3"/>
    <w:rsid w:val="007A4A5B"/>
    <w:rsid w:val="007A4BCF"/>
    <w:rsid w:val="007A4EF0"/>
    <w:rsid w:val="007A537E"/>
    <w:rsid w:val="007A55F0"/>
    <w:rsid w:val="007A742E"/>
    <w:rsid w:val="007A7734"/>
    <w:rsid w:val="007B0D51"/>
    <w:rsid w:val="007B0EC6"/>
    <w:rsid w:val="007B112A"/>
    <w:rsid w:val="007B15E2"/>
    <w:rsid w:val="007B2840"/>
    <w:rsid w:val="007B3953"/>
    <w:rsid w:val="007B5E81"/>
    <w:rsid w:val="007B5F3E"/>
    <w:rsid w:val="007B6C68"/>
    <w:rsid w:val="007C1A31"/>
    <w:rsid w:val="007C38DC"/>
    <w:rsid w:val="007C50AB"/>
    <w:rsid w:val="007C5A3A"/>
    <w:rsid w:val="007C600E"/>
    <w:rsid w:val="007C7505"/>
    <w:rsid w:val="007D1FE3"/>
    <w:rsid w:val="007D37AD"/>
    <w:rsid w:val="007D3A8B"/>
    <w:rsid w:val="007D3BAD"/>
    <w:rsid w:val="007E053F"/>
    <w:rsid w:val="007E0B24"/>
    <w:rsid w:val="007E0CB3"/>
    <w:rsid w:val="007E1279"/>
    <w:rsid w:val="007E28B0"/>
    <w:rsid w:val="007E51A8"/>
    <w:rsid w:val="007E617F"/>
    <w:rsid w:val="007F04E8"/>
    <w:rsid w:val="007F05B5"/>
    <w:rsid w:val="007F5FF4"/>
    <w:rsid w:val="00801B26"/>
    <w:rsid w:val="00807CEE"/>
    <w:rsid w:val="008109D5"/>
    <w:rsid w:val="008111B8"/>
    <w:rsid w:val="0081131A"/>
    <w:rsid w:val="00812604"/>
    <w:rsid w:val="00815A66"/>
    <w:rsid w:val="00815C04"/>
    <w:rsid w:val="00817F6E"/>
    <w:rsid w:val="00820278"/>
    <w:rsid w:val="008202AB"/>
    <w:rsid w:val="00824D0B"/>
    <w:rsid w:val="00825241"/>
    <w:rsid w:val="00827935"/>
    <w:rsid w:val="00827E82"/>
    <w:rsid w:val="00830298"/>
    <w:rsid w:val="008315AE"/>
    <w:rsid w:val="00831C06"/>
    <w:rsid w:val="00831CE0"/>
    <w:rsid w:val="00833554"/>
    <w:rsid w:val="00834D6F"/>
    <w:rsid w:val="00836481"/>
    <w:rsid w:val="00841A9F"/>
    <w:rsid w:val="0084213C"/>
    <w:rsid w:val="00842FBB"/>
    <w:rsid w:val="008440EA"/>
    <w:rsid w:val="00845C56"/>
    <w:rsid w:val="00847836"/>
    <w:rsid w:val="00850CD4"/>
    <w:rsid w:val="00851369"/>
    <w:rsid w:val="0085232C"/>
    <w:rsid w:val="00852841"/>
    <w:rsid w:val="00852D34"/>
    <w:rsid w:val="00853F42"/>
    <w:rsid w:val="008541F9"/>
    <w:rsid w:val="00854693"/>
    <w:rsid w:val="0085509B"/>
    <w:rsid w:val="00857BD5"/>
    <w:rsid w:val="008600BD"/>
    <w:rsid w:val="00861237"/>
    <w:rsid w:val="00863687"/>
    <w:rsid w:val="00872DA6"/>
    <w:rsid w:val="00873884"/>
    <w:rsid w:val="008738F7"/>
    <w:rsid w:val="008738F8"/>
    <w:rsid w:val="008742A9"/>
    <w:rsid w:val="00874FFA"/>
    <w:rsid w:val="00875EA6"/>
    <w:rsid w:val="0087666C"/>
    <w:rsid w:val="008779E5"/>
    <w:rsid w:val="00877C1F"/>
    <w:rsid w:val="00881575"/>
    <w:rsid w:val="0088296A"/>
    <w:rsid w:val="0088526F"/>
    <w:rsid w:val="00885DA1"/>
    <w:rsid w:val="00891C95"/>
    <w:rsid w:val="00892779"/>
    <w:rsid w:val="00893D37"/>
    <w:rsid w:val="00894871"/>
    <w:rsid w:val="00894EC1"/>
    <w:rsid w:val="0089577E"/>
    <w:rsid w:val="0089778E"/>
    <w:rsid w:val="008A16FC"/>
    <w:rsid w:val="008A30CA"/>
    <w:rsid w:val="008A51E7"/>
    <w:rsid w:val="008A568C"/>
    <w:rsid w:val="008A6156"/>
    <w:rsid w:val="008A67CD"/>
    <w:rsid w:val="008A6907"/>
    <w:rsid w:val="008B143F"/>
    <w:rsid w:val="008B4201"/>
    <w:rsid w:val="008B5C19"/>
    <w:rsid w:val="008B688B"/>
    <w:rsid w:val="008B6BC0"/>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7330"/>
    <w:rsid w:val="008D7471"/>
    <w:rsid w:val="008E2186"/>
    <w:rsid w:val="008E2248"/>
    <w:rsid w:val="008E2745"/>
    <w:rsid w:val="008E378A"/>
    <w:rsid w:val="008E42C5"/>
    <w:rsid w:val="008E6420"/>
    <w:rsid w:val="008F0D2E"/>
    <w:rsid w:val="008F309B"/>
    <w:rsid w:val="008F3332"/>
    <w:rsid w:val="008F3E58"/>
    <w:rsid w:val="008F5913"/>
    <w:rsid w:val="008F61D8"/>
    <w:rsid w:val="008F6E7C"/>
    <w:rsid w:val="00900078"/>
    <w:rsid w:val="009004DB"/>
    <w:rsid w:val="00901319"/>
    <w:rsid w:val="0090554F"/>
    <w:rsid w:val="009066AA"/>
    <w:rsid w:val="009066D6"/>
    <w:rsid w:val="00906A58"/>
    <w:rsid w:val="00911125"/>
    <w:rsid w:val="00912172"/>
    <w:rsid w:val="00912665"/>
    <w:rsid w:val="00915BDC"/>
    <w:rsid w:val="009167F5"/>
    <w:rsid w:val="00916B95"/>
    <w:rsid w:val="00917076"/>
    <w:rsid w:val="0091765A"/>
    <w:rsid w:val="009177D4"/>
    <w:rsid w:val="009179E0"/>
    <w:rsid w:val="00925101"/>
    <w:rsid w:val="009253C9"/>
    <w:rsid w:val="009276C5"/>
    <w:rsid w:val="00930A47"/>
    <w:rsid w:val="00931B1E"/>
    <w:rsid w:val="00931D1F"/>
    <w:rsid w:val="00931DA4"/>
    <w:rsid w:val="00931EBF"/>
    <w:rsid w:val="0093233F"/>
    <w:rsid w:val="00933B36"/>
    <w:rsid w:val="00935A56"/>
    <w:rsid w:val="0094034E"/>
    <w:rsid w:val="00940A62"/>
    <w:rsid w:val="00943E00"/>
    <w:rsid w:val="00951654"/>
    <w:rsid w:val="00951BEB"/>
    <w:rsid w:val="00953D49"/>
    <w:rsid w:val="00955070"/>
    <w:rsid w:val="00955555"/>
    <w:rsid w:val="00957F6C"/>
    <w:rsid w:val="009604F0"/>
    <w:rsid w:val="0096074D"/>
    <w:rsid w:val="009624C5"/>
    <w:rsid w:val="00962A01"/>
    <w:rsid w:val="009648C7"/>
    <w:rsid w:val="00964BD0"/>
    <w:rsid w:val="009717AF"/>
    <w:rsid w:val="00972BBA"/>
    <w:rsid w:val="00976095"/>
    <w:rsid w:val="0097635D"/>
    <w:rsid w:val="00976C95"/>
    <w:rsid w:val="0097762B"/>
    <w:rsid w:val="0098138C"/>
    <w:rsid w:val="009817BE"/>
    <w:rsid w:val="00981F45"/>
    <w:rsid w:val="0098415E"/>
    <w:rsid w:val="0098536C"/>
    <w:rsid w:val="00990338"/>
    <w:rsid w:val="009903E1"/>
    <w:rsid w:val="00990D40"/>
    <w:rsid w:val="009914C4"/>
    <w:rsid w:val="00992948"/>
    <w:rsid w:val="00992B09"/>
    <w:rsid w:val="00994007"/>
    <w:rsid w:val="00994789"/>
    <w:rsid w:val="00997130"/>
    <w:rsid w:val="009A0F67"/>
    <w:rsid w:val="009A28A1"/>
    <w:rsid w:val="009A7424"/>
    <w:rsid w:val="009B31F2"/>
    <w:rsid w:val="009B35EA"/>
    <w:rsid w:val="009B430D"/>
    <w:rsid w:val="009B4F4F"/>
    <w:rsid w:val="009B545E"/>
    <w:rsid w:val="009B57B1"/>
    <w:rsid w:val="009B618D"/>
    <w:rsid w:val="009C2526"/>
    <w:rsid w:val="009C35FD"/>
    <w:rsid w:val="009C6026"/>
    <w:rsid w:val="009C703B"/>
    <w:rsid w:val="009C7BDB"/>
    <w:rsid w:val="009D1473"/>
    <w:rsid w:val="009D2344"/>
    <w:rsid w:val="009D3AAC"/>
    <w:rsid w:val="009D5E64"/>
    <w:rsid w:val="009D7694"/>
    <w:rsid w:val="009D7A73"/>
    <w:rsid w:val="009E0FD2"/>
    <w:rsid w:val="009E3D99"/>
    <w:rsid w:val="009E424E"/>
    <w:rsid w:val="009E57EA"/>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20593"/>
    <w:rsid w:val="00A21A70"/>
    <w:rsid w:val="00A22E0A"/>
    <w:rsid w:val="00A235EA"/>
    <w:rsid w:val="00A25BCE"/>
    <w:rsid w:val="00A31813"/>
    <w:rsid w:val="00A32354"/>
    <w:rsid w:val="00A34378"/>
    <w:rsid w:val="00A40964"/>
    <w:rsid w:val="00A4097D"/>
    <w:rsid w:val="00A410C0"/>
    <w:rsid w:val="00A44263"/>
    <w:rsid w:val="00A44FAD"/>
    <w:rsid w:val="00A47223"/>
    <w:rsid w:val="00A50782"/>
    <w:rsid w:val="00A51BBC"/>
    <w:rsid w:val="00A52410"/>
    <w:rsid w:val="00A524B9"/>
    <w:rsid w:val="00A52A0B"/>
    <w:rsid w:val="00A536DC"/>
    <w:rsid w:val="00A53D3E"/>
    <w:rsid w:val="00A55CAD"/>
    <w:rsid w:val="00A603C6"/>
    <w:rsid w:val="00A615DD"/>
    <w:rsid w:val="00A6188C"/>
    <w:rsid w:val="00A631E5"/>
    <w:rsid w:val="00A63C0A"/>
    <w:rsid w:val="00A64127"/>
    <w:rsid w:val="00A648C8"/>
    <w:rsid w:val="00A65E3F"/>
    <w:rsid w:val="00A65EA2"/>
    <w:rsid w:val="00A6628F"/>
    <w:rsid w:val="00A6644A"/>
    <w:rsid w:val="00A66539"/>
    <w:rsid w:val="00A6686E"/>
    <w:rsid w:val="00A66B81"/>
    <w:rsid w:val="00A67AE2"/>
    <w:rsid w:val="00A740B1"/>
    <w:rsid w:val="00A74913"/>
    <w:rsid w:val="00A75ED4"/>
    <w:rsid w:val="00A80EEF"/>
    <w:rsid w:val="00A811C4"/>
    <w:rsid w:val="00A8299B"/>
    <w:rsid w:val="00A832C9"/>
    <w:rsid w:val="00A84E54"/>
    <w:rsid w:val="00A85DA0"/>
    <w:rsid w:val="00A8613A"/>
    <w:rsid w:val="00A90488"/>
    <w:rsid w:val="00A90AB5"/>
    <w:rsid w:val="00A91CF5"/>
    <w:rsid w:val="00A92E7A"/>
    <w:rsid w:val="00A93FC2"/>
    <w:rsid w:val="00A94AA6"/>
    <w:rsid w:val="00A94E34"/>
    <w:rsid w:val="00A94EB0"/>
    <w:rsid w:val="00A9516E"/>
    <w:rsid w:val="00A97B15"/>
    <w:rsid w:val="00AA0576"/>
    <w:rsid w:val="00AA0BA3"/>
    <w:rsid w:val="00AA1CCD"/>
    <w:rsid w:val="00AA3C39"/>
    <w:rsid w:val="00AA6FFE"/>
    <w:rsid w:val="00AB169B"/>
    <w:rsid w:val="00AB1D56"/>
    <w:rsid w:val="00AB1FAA"/>
    <w:rsid w:val="00AB2B52"/>
    <w:rsid w:val="00AB3028"/>
    <w:rsid w:val="00AB3E33"/>
    <w:rsid w:val="00AB4E6B"/>
    <w:rsid w:val="00AB593F"/>
    <w:rsid w:val="00AB7305"/>
    <w:rsid w:val="00AC1395"/>
    <w:rsid w:val="00AC3461"/>
    <w:rsid w:val="00AC461B"/>
    <w:rsid w:val="00AC5561"/>
    <w:rsid w:val="00AC5B9F"/>
    <w:rsid w:val="00AC5DBF"/>
    <w:rsid w:val="00AD1924"/>
    <w:rsid w:val="00AD1C4D"/>
    <w:rsid w:val="00AD2624"/>
    <w:rsid w:val="00AD2A66"/>
    <w:rsid w:val="00AD2DBF"/>
    <w:rsid w:val="00AD381A"/>
    <w:rsid w:val="00AD3A6A"/>
    <w:rsid w:val="00AD4BCD"/>
    <w:rsid w:val="00AD4C76"/>
    <w:rsid w:val="00AD5B12"/>
    <w:rsid w:val="00AD6704"/>
    <w:rsid w:val="00AD6F59"/>
    <w:rsid w:val="00AD73F4"/>
    <w:rsid w:val="00AD7822"/>
    <w:rsid w:val="00AE44AD"/>
    <w:rsid w:val="00AE5DD8"/>
    <w:rsid w:val="00AE7288"/>
    <w:rsid w:val="00AF0549"/>
    <w:rsid w:val="00AF1126"/>
    <w:rsid w:val="00AF1D40"/>
    <w:rsid w:val="00AF2732"/>
    <w:rsid w:val="00AF2904"/>
    <w:rsid w:val="00AF3501"/>
    <w:rsid w:val="00AF59BA"/>
    <w:rsid w:val="00AF7033"/>
    <w:rsid w:val="00B01E16"/>
    <w:rsid w:val="00B0232F"/>
    <w:rsid w:val="00B04AAE"/>
    <w:rsid w:val="00B07FC9"/>
    <w:rsid w:val="00B11C92"/>
    <w:rsid w:val="00B13CCF"/>
    <w:rsid w:val="00B146CE"/>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2006"/>
    <w:rsid w:val="00B3286F"/>
    <w:rsid w:val="00B335F2"/>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585D"/>
    <w:rsid w:val="00B77457"/>
    <w:rsid w:val="00B7785A"/>
    <w:rsid w:val="00B77CD8"/>
    <w:rsid w:val="00B838CB"/>
    <w:rsid w:val="00B87409"/>
    <w:rsid w:val="00B90D72"/>
    <w:rsid w:val="00B90F9B"/>
    <w:rsid w:val="00B911BA"/>
    <w:rsid w:val="00B9203D"/>
    <w:rsid w:val="00B92AD4"/>
    <w:rsid w:val="00B93D25"/>
    <w:rsid w:val="00B93DED"/>
    <w:rsid w:val="00B94BCB"/>
    <w:rsid w:val="00B97A6F"/>
    <w:rsid w:val="00BA272B"/>
    <w:rsid w:val="00BA499E"/>
    <w:rsid w:val="00BA5190"/>
    <w:rsid w:val="00BA58FD"/>
    <w:rsid w:val="00BB0531"/>
    <w:rsid w:val="00BB3DD0"/>
    <w:rsid w:val="00BB4B77"/>
    <w:rsid w:val="00BB4F58"/>
    <w:rsid w:val="00BB731B"/>
    <w:rsid w:val="00BC4BE4"/>
    <w:rsid w:val="00BC4EF6"/>
    <w:rsid w:val="00BC5128"/>
    <w:rsid w:val="00BC5238"/>
    <w:rsid w:val="00BC5328"/>
    <w:rsid w:val="00BC63BE"/>
    <w:rsid w:val="00BC6446"/>
    <w:rsid w:val="00BC64FC"/>
    <w:rsid w:val="00BC660A"/>
    <w:rsid w:val="00BC784D"/>
    <w:rsid w:val="00BD20F1"/>
    <w:rsid w:val="00BD29F4"/>
    <w:rsid w:val="00BD39D3"/>
    <w:rsid w:val="00BD3F8F"/>
    <w:rsid w:val="00BD52B1"/>
    <w:rsid w:val="00BD5A86"/>
    <w:rsid w:val="00BD76D6"/>
    <w:rsid w:val="00BD77F1"/>
    <w:rsid w:val="00BD7E72"/>
    <w:rsid w:val="00BE1151"/>
    <w:rsid w:val="00BE2EA5"/>
    <w:rsid w:val="00BE4922"/>
    <w:rsid w:val="00BE676E"/>
    <w:rsid w:val="00BE797B"/>
    <w:rsid w:val="00BF2DB5"/>
    <w:rsid w:val="00BF483F"/>
    <w:rsid w:val="00BF7E8E"/>
    <w:rsid w:val="00C0046E"/>
    <w:rsid w:val="00C0206A"/>
    <w:rsid w:val="00C02E34"/>
    <w:rsid w:val="00C051F6"/>
    <w:rsid w:val="00C07406"/>
    <w:rsid w:val="00C12143"/>
    <w:rsid w:val="00C12F25"/>
    <w:rsid w:val="00C13D6B"/>
    <w:rsid w:val="00C142EF"/>
    <w:rsid w:val="00C14D07"/>
    <w:rsid w:val="00C16394"/>
    <w:rsid w:val="00C17072"/>
    <w:rsid w:val="00C2030F"/>
    <w:rsid w:val="00C21E2E"/>
    <w:rsid w:val="00C24FF6"/>
    <w:rsid w:val="00C256AC"/>
    <w:rsid w:val="00C25CC8"/>
    <w:rsid w:val="00C26E24"/>
    <w:rsid w:val="00C27313"/>
    <w:rsid w:val="00C301F7"/>
    <w:rsid w:val="00C34432"/>
    <w:rsid w:val="00C34EBB"/>
    <w:rsid w:val="00C364AD"/>
    <w:rsid w:val="00C40BA9"/>
    <w:rsid w:val="00C40DB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6C29"/>
    <w:rsid w:val="00C57245"/>
    <w:rsid w:val="00C57561"/>
    <w:rsid w:val="00C6051A"/>
    <w:rsid w:val="00C6075D"/>
    <w:rsid w:val="00C70A84"/>
    <w:rsid w:val="00C71B98"/>
    <w:rsid w:val="00C746C7"/>
    <w:rsid w:val="00C74FE1"/>
    <w:rsid w:val="00C755A8"/>
    <w:rsid w:val="00C75B5F"/>
    <w:rsid w:val="00C76E29"/>
    <w:rsid w:val="00C844E2"/>
    <w:rsid w:val="00C84880"/>
    <w:rsid w:val="00C854A5"/>
    <w:rsid w:val="00C9045B"/>
    <w:rsid w:val="00C90F10"/>
    <w:rsid w:val="00C92C28"/>
    <w:rsid w:val="00C94FA8"/>
    <w:rsid w:val="00C9691A"/>
    <w:rsid w:val="00C975E0"/>
    <w:rsid w:val="00CA218E"/>
    <w:rsid w:val="00CA3399"/>
    <w:rsid w:val="00CA49A9"/>
    <w:rsid w:val="00CA7613"/>
    <w:rsid w:val="00CA7618"/>
    <w:rsid w:val="00CB327C"/>
    <w:rsid w:val="00CB5F5A"/>
    <w:rsid w:val="00CB688C"/>
    <w:rsid w:val="00CC0241"/>
    <w:rsid w:val="00CC0CDD"/>
    <w:rsid w:val="00CC162D"/>
    <w:rsid w:val="00CC19F6"/>
    <w:rsid w:val="00CC2207"/>
    <w:rsid w:val="00CC3058"/>
    <w:rsid w:val="00CC5362"/>
    <w:rsid w:val="00CC6229"/>
    <w:rsid w:val="00CD15E5"/>
    <w:rsid w:val="00CD2D07"/>
    <w:rsid w:val="00CD31AB"/>
    <w:rsid w:val="00CD5BBA"/>
    <w:rsid w:val="00CD6B66"/>
    <w:rsid w:val="00CD758C"/>
    <w:rsid w:val="00CE2EF2"/>
    <w:rsid w:val="00CE33F8"/>
    <w:rsid w:val="00CE393D"/>
    <w:rsid w:val="00CE46B7"/>
    <w:rsid w:val="00CE7E9C"/>
    <w:rsid w:val="00CF04EE"/>
    <w:rsid w:val="00CF2AA1"/>
    <w:rsid w:val="00CF5E95"/>
    <w:rsid w:val="00CF72D8"/>
    <w:rsid w:val="00D042FB"/>
    <w:rsid w:val="00D0529C"/>
    <w:rsid w:val="00D059E8"/>
    <w:rsid w:val="00D06CCA"/>
    <w:rsid w:val="00D1005E"/>
    <w:rsid w:val="00D11A89"/>
    <w:rsid w:val="00D12282"/>
    <w:rsid w:val="00D12C63"/>
    <w:rsid w:val="00D14409"/>
    <w:rsid w:val="00D1545C"/>
    <w:rsid w:val="00D16E11"/>
    <w:rsid w:val="00D16EFA"/>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B60"/>
    <w:rsid w:val="00D33832"/>
    <w:rsid w:val="00D339D4"/>
    <w:rsid w:val="00D34F27"/>
    <w:rsid w:val="00D35B7C"/>
    <w:rsid w:val="00D35D8D"/>
    <w:rsid w:val="00D40085"/>
    <w:rsid w:val="00D47066"/>
    <w:rsid w:val="00D50272"/>
    <w:rsid w:val="00D5049A"/>
    <w:rsid w:val="00D50875"/>
    <w:rsid w:val="00D5339E"/>
    <w:rsid w:val="00D53841"/>
    <w:rsid w:val="00D53CC7"/>
    <w:rsid w:val="00D562A2"/>
    <w:rsid w:val="00D57ACE"/>
    <w:rsid w:val="00D57FF9"/>
    <w:rsid w:val="00D636B2"/>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42D"/>
    <w:rsid w:val="00D809D1"/>
    <w:rsid w:val="00D84AD9"/>
    <w:rsid w:val="00D859D5"/>
    <w:rsid w:val="00D86240"/>
    <w:rsid w:val="00D8692F"/>
    <w:rsid w:val="00D86EFF"/>
    <w:rsid w:val="00D87288"/>
    <w:rsid w:val="00D87F3F"/>
    <w:rsid w:val="00D932F4"/>
    <w:rsid w:val="00D94E11"/>
    <w:rsid w:val="00D951BB"/>
    <w:rsid w:val="00D95B35"/>
    <w:rsid w:val="00D97A71"/>
    <w:rsid w:val="00DA173E"/>
    <w:rsid w:val="00DA463F"/>
    <w:rsid w:val="00DA50D8"/>
    <w:rsid w:val="00DB105E"/>
    <w:rsid w:val="00DB122E"/>
    <w:rsid w:val="00DB1830"/>
    <w:rsid w:val="00DB28CD"/>
    <w:rsid w:val="00DB3671"/>
    <w:rsid w:val="00DB44AA"/>
    <w:rsid w:val="00DB4B43"/>
    <w:rsid w:val="00DB5258"/>
    <w:rsid w:val="00DB6A4B"/>
    <w:rsid w:val="00DB6ED4"/>
    <w:rsid w:val="00DC0383"/>
    <w:rsid w:val="00DC083E"/>
    <w:rsid w:val="00DC0BF9"/>
    <w:rsid w:val="00DC298B"/>
    <w:rsid w:val="00DC33A4"/>
    <w:rsid w:val="00DC3CE8"/>
    <w:rsid w:val="00DC5254"/>
    <w:rsid w:val="00DC5462"/>
    <w:rsid w:val="00DC66C4"/>
    <w:rsid w:val="00DC6C05"/>
    <w:rsid w:val="00DC6FCD"/>
    <w:rsid w:val="00DC7C0C"/>
    <w:rsid w:val="00DD03B6"/>
    <w:rsid w:val="00DD21B6"/>
    <w:rsid w:val="00DD5559"/>
    <w:rsid w:val="00DD6E36"/>
    <w:rsid w:val="00DD6F2E"/>
    <w:rsid w:val="00DD7BD9"/>
    <w:rsid w:val="00DE058D"/>
    <w:rsid w:val="00DE2653"/>
    <w:rsid w:val="00DE373C"/>
    <w:rsid w:val="00DE3D95"/>
    <w:rsid w:val="00DE3FCC"/>
    <w:rsid w:val="00DF4EC0"/>
    <w:rsid w:val="00DF5FD4"/>
    <w:rsid w:val="00DF7428"/>
    <w:rsid w:val="00DF7C9B"/>
    <w:rsid w:val="00E00D8A"/>
    <w:rsid w:val="00E038ED"/>
    <w:rsid w:val="00E0474B"/>
    <w:rsid w:val="00E05FCB"/>
    <w:rsid w:val="00E133DE"/>
    <w:rsid w:val="00E14053"/>
    <w:rsid w:val="00E16D6C"/>
    <w:rsid w:val="00E17750"/>
    <w:rsid w:val="00E17915"/>
    <w:rsid w:val="00E2191D"/>
    <w:rsid w:val="00E21E66"/>
    <w:rsid w:val="00E22654"/>
    <w:rsid w:val="00E22CBB"/>
    <w:rsid w:val="00E24D80"/>
    <w:rsid w:val="00E25D5A"/>
    <w:rsid w:val="00E27C7A"/>
    <w:rsid w:val="00E301F5"/>
    <w:rsid w:val="00E31CE7"/>
    <w:rsid w:val="00E31FF5"/>
    <w:rsid w:val="00E32F69"/>
    <w:rsid w:val="00E3378C"/>
    <w:rsid w:val="00E3489C"/>
    <w:rsid w:val="00E35405"/>
    <w:rsid w:val="00E36F1B"/>
    <w:rsid w:val="00E37456"/>
    <w:rsid w:val="00E376C0"/>
    <w:rsid w:val="00E37F6E"/>
    <w:rsid w:val="00E411B0"/>
    <w:rsid w:val="00E41CCA"/>
    <w:rsid w:val="00E42345"/>
    <w:rsid w:val="00E427B9"/>
    <w:rsid w:val="00E44F63"/>
    <w:rsid w:val="00E4628E"/>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4E22"/>
    <w:rsid w:val="00E76C99"/>
    <w:rsid w:val="00E772D8"/>
    <w:rsid w:val="00E80A22"/>
    <w:rsid w:val="00E836AE"/>
    <w:rsid w:val="00E85841"/>
    <w:rsid w:val="00E86501"/>
    <w:rsid w:val="00E8723D"/>
    <w:rsid w:val="00E87E5D"/>
    <w:rsid w:val="00E910BD"/>
    <w:rsid w:val="00E9254E"/>
    <w:rsid w:val="00E928B4"/>
    <w:rsid w:val="00E92BAA"/>
    <w:rsid w:val="00E93A3C"/>
    <w:rsid w:val="00E93DC7"/>
    <w:rsid w:val="00E940A7"/>
    <w:rsid w:val="00E956A7"/>
    <w:rsid w:val="00EA0B32"/>
    <w:rsid w:val="00EA1409"/>
    <w:rsid w:val="00EA3875"/>
    <w:rsid w:val="00EA4B5C"/>
    <w:rsid w:val="00EA4E4D"/>
    <w:rsid w:val="00EA58D4"/>
    <w:rsid w:val="00EA5927"/>
    <w:rsid w:val="00EB1511"/>
    <w:rsid w:val="00EB359B"/>
    <w:rsid w:val="00EB3F56"/>
    <w:rsid w:val="00EB5749"/>
    <w:rsid w:val="00EB5B06"/>
    <w:rsid w:val="00EB613C"/>
    <w:rsid w:val="00EC0CAA"/>
    <w:rsid w:val="00EC1F98"/>
    <w:rsid w:val="00EC36D8"/>
    <w:rsid w:val="00EC4EF3"/>
    <w:rsid w:val="00EC561A"/>
    <w:rsid w:val="00EC6A80"/>
    <w:rsid w:val="00ED3387"/>
    <w:rsid w:val="00ED4358"/>
    <w:rsid w:val="00ED5F9F"/>
    <w:rsid w:val="00ED666A"/>
    <w:rsid w:val="00ED777F"/>
    <w:rsid w:val="00EE0456"/>
    <w:rsid w:val="00EE0DCF"/>
    <w:rsid w:val="00EE1836"/>
    <w:rsid w:val="00EE481B"/>
    <w:rsid w:val="00EE4F4E"/>
    <w:rsid w:val="00EE5131"/>
    <w:rsid w:val="00EF0033"/>
    <w:rsid w:val="00EF1A47"/>
    <w:rsid w:val="00EF1E17"/>
    <w:rsid w:val="00EF236A"/>
    <w:rsid w:val="00EF2D6C"/>
    <w:rsid w:val="00EF56E8"/>
    <w:rsid w:val="00EF5730"/>
    <w:rsid w:val="00EF5EFB"/>
    <w:rsid w:val="00F00C61"/>
    <w:rsid w:val="00F01E08"/>
    <w:rsid w:val="00F026D0"/>
    <w:rsid w:val="00F047DC"/>
    <w:rsid w:val="00F05F11"/>
    <w:rsid w:val="00F07EDA"/>
    <w:rsid w:val="00F136F2"/>
    <w:rsid w:val="00F138E0"/>
    <w:rsid w:val="00F143ED"/>
    <w:rsid w:val="00F15F11"/>
    <w:rsid w:val="00F16D75"/>
    <w:rsid w:val="00F20D9C"/>
    <w:rsid w:val="00F22449"/>
    <w:rsid w:val="00F22822"/>
    <w:rsid w:val="00F2296C"/>
    <w:rsid w:val="00F22EAC"/>
    <w:rsid w:val="00F23426"/>
    <w:rsid w:val="00F23655"/>
    <w:rsid w:val="00F239FF"/>
    <w:rsid w:val="00F23B04"/>
    <w:rsid w:val="00F24372"/>
    <w:rsid w:val="00F24B6E"/>
    <w:rsid w:val="00F24F4E"/>
    <w:rsid w:val="00F25739"/>
    <w:rsid w:val="00F27188"/>
    <w:rsid w:val="00F319D6"/>
    <w:rsid w:val="00F31FBA"/>
    <w:rsid w:val="00F3230E"/>
    <w:rsid w:val="00F326F4"/>
    <w:rsid w:val="00F32957"/>
    <w:rsid w:val="00F3381F"/>
    <w:rsid w:val="00F41C40"/>
    <w:rsid w:val="00F42DF1"/>
    <w:rsid w:val="00F43EFC"/>
    <w:rsid w:val="00F4450B"/>
    <w:rsid w:val="00F44DD6"/>
    <w:rsid w:val="00F51C75"/>
    <w:rsid w:val="00F52270"/>
    <w:rsid w:val="00F53A3C"/>
    <w:rsid w:val="00F546BE"/>
    <w:rsid w:val="00F54D16"/>
    <w:rsid w:val="00F554D1"/>
    <w:rsid w:val="00F56011"/>
    <w:rsid w:val="00F606A3"/>
    <w:rsid w:val="00F612AC"/>
    <w:rsid w:val="00F6231E"/>
    <w:rsid w:val="00F63C47"/>
    <w:rsid w:val="00F64AC5"/>
    <w:rsid w:val="00F6578A"/>
    <w:rsid w:val="00F67059"/>
    <w:rsid w:val="00F676FA"/>
    <w:rsid w:val="00F7045D"/>
    <w:rsid w:val="00F712A3"/>
    <w:rsid w:val="00F7222F"/>
    <w:rsid w:val="00F81F37"/>
    <w:rsid w:val="00F854F7"/>
    <w:rsid w:val="00F872ED"/>
    <w:rsid w:val="00F87CEE"/>
    <w:rsid w:val="00F87F46"/>
    <w:rsid w:val="00F87FE3"/>
    <w:rsid w:val="00F90197"/>
    <w:rsid w:val="00F904CF"/>
    <w:rsid w:val="00F90F82"/>
    <w:rsid w:val="00F92B1E"/>
    <w:rsid w:val="00F92D74"/>
    <w:rsid w:val="00F95726"/>
    <w:rsid w:val="00F978E1"/>
    <w:rsid w:val="00FA1009"/>
    <w:rsid w:val="00FA2F7E"/>
    <w:rsid w:val="00FB0543"/>
    <w:rsid w:val="00FB0C40"/>
    <w:rsid w:val="00FB0E32"/>
    <w:rsid w:val="00FB1A19"/>
    <w:rsid w:val="00FB23D5"/>
    <w:rsid w:val="00FB27A9"/>
    <w:rsid w:val="00FB3356"/>
    <w:rsid w:val="00FB6EA8"/>
    <w:rsid w:val="00FB77F2"/>
    <w:rsid w:val="00FC075A"/>
    <w:rsid w:val="00FC12AE"/>
    <w:rsid w:val="00FC16BF"/>
    <w:rsid w:val="00FC1725"/>
    <w:rsid w:val="00FC55F6"/>
    <w:rsid w:val="00FD0382"/>
    <w:rsid w:val="00FD0469"/>
    <w:rsid w:val="00FD0916"/>
    <w:rsid w:val="00FD26D4"/>
    <w:rsid w:val="00FD3DFA"/>
    <w:rsid w:val="00FD44D5"/>
    <w:rsid w:val="00FD48A1"/>
    <w:rsid w:val="00FD66C9"/>
    <w:rsid w:val="00FD6946"/>
    <w:rsid w:val="00FE0339"/>
    <w:rsid w:val="00FE0804"/>
    <w:rsid w:val="00FE13EF"/>
    <w:rsid w:val="00FE2E73"/>
    <w:rsid w:val="00FE6088"/>
    <w:rsid w:val="00FE6D35"/>
    <w:rsid w:val="00FF0091"/>
    <w:rsid w:val="00FF0DC1"/>
    <w:rsid w:val="00FF14E0"/>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styleId="Naslov2" w:type="paragraph">
    <w:name w:val="heading 2"/>
    <w:basedOn w:val="Normal"/>
    <w:next w:val="Normal"/>
    <w:qFormat/>
    <w:rsid w:val="009E3D99"/>
    <w:pPr>
      <w:keepNext/>
      <w:widowControl w:val="false"/>
      <w:overflowPunct w:val="false"/>
      <w:autoSpaceDE w:val="false"/>
      <w:autoSpaceDN w:val="false"/>
      <w:adjustRightInd w:val="false"/>
      <w:spacing w:after="60" w:before="240"/>
      <w:outlineLvl w:val="1"/>
    </w:pPr>
    <w:rPr>
      <w:rFonts w:cs="Arial" w:hAnsi="Arial" w:ascii="Arial"/>
      <w:b/>
      <w:bCs/>
      <w:i/>
      <w:iCs/>
      <w:noProof w:val="false"/>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styleId="Tekstrezerviranogmjesta" w:type="character">
    <w:name w:val="Placeholder Text"/>
    <w:basedOn w:val="Zadanifontodlomka"/>
    <w:uiPriority w:val="99"/>
    <w:semiHidden/>
    <w:rsid w:val="00BE2EA5"/>
    <w:rPr>
      <w:color w:val="808080"/>
      <w:bdr w:space="0" w:sz="0" w:color="auto" w:val="none"/>
      <w:shd w:fill="auto" w:color="auto" w:val="clear"/>
    </w:rPr>
  </w:style>
  <w:style w:customStyle="true" w:styleId="eSPISCCParagraphDefaultFont" w:type="character">
    <w:name w:val="eSPIS_CC_Paragraph Default Font"/>
    <w:basedOn w:val="Zadanifontodlomka"/>
    <w:rsid w:val="00BE2EA5"/>
    <w:rPr>
      <w:rFonts w:cs="Times New Roman" w:hAnsi="Times New Roman" w:ascii="Times New Roman"/>
      <w:b/>
      <w:bCs/>
      <w:sz w:val="24"/>
      <w:szCs w:val="16"/>
      <w:bdr w:space="0" w:sz="0" w:color="auto" w:val="none"/>
      <w:shd w:fill="auto" w:color="auto" w:val="clear"/>
      <w:lang w:val="hr-HR"/>
    </w:rPr>
  </w:style>
  <w:style w:customStyle="true" w:styleId="PozadinaSvijetloZuta" w:type="character">
    <w:name w:val="Pozadina_SvijetloZuta"/>
    <w:basedOn w:val="Zadanifontodlomka"/>
    <w:rsid w:val="00BE2EA5"/>
    <w:rPr>
      <w:b/>
      <w:bCs/>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BE2EA5"/>
    <w:rPr>
      <w:rFonts w:cs="Times New Roman" w:hAnsi="Times New Roman" w:ascii="Times New Roman"/>
      <w:b w:val="false"/>
      <w:bCs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BE2EA5"/>
    <w:rPr>
      <w:rFonts w:cs="Times New Roman" w:hAnsi="Times New Roman" w:ascii="Times New Roman"/>
      <w:b w:val="false"/>
      <w:bCs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styleId="Naslov2" w:type="paragraph">
    <w:name w:val="heading 2"/>
    <w:basedOn w:val="Normal"/>
    <w:next w:val="Normal"/>
    <w:qFormat/>
    <w:rsid w:val="009E3D99"/>
    <w:pPr>
      <w:keepNext/>
      <w:widowControl w:val="0"/>
      <w:overflowPunct w:val="0"/>
      <w:autoSpaceDE w:val="0"/>
      <w:autoSpaceDN w:val="0"/>
      <w:adjustRightInd w:val="0"/>
      <w:spacing w:after="60" w:before="240"/>
      <w:outlineLvl w:val="1"/>
    </w:pPr>
    <w:rPr>
      <w:rFonts w:ascii="Arial" w:cs="Arial" w:hAnsi="Arial"/>
      <w:b/>
      <w:bCs/>
      <w:i/>
      <w:iCs/>
      <w:noProof w:val="0"/>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styleId="Tekstrezerviranogmjesta" w:type="character">
    <w:name w:val="Placeholder Text"/>
    <w:basedOn w:val="Zadanifontodlomka"/>
    <w:uiPriority w:val="99"/>
    <w:semiHidden/>
    <w:rsid w:val="00BE2EA5"/>
    <w:rPr>
      <w:color w:val="808080"/>
      <w:bdr w:color="auto" w:space="0" w:sz="0" w:val="none"/>
      <w:shd w:color="auto" w:fill="auto" w:val="clear"/>
    </w:rPr>
  </w:style>
  <w:style w:customStyle="1" w:styleId="eSPISCCParagraphDefaultFont" w:type="character">
    <w:name w:val="eSPIS_CC_Paragraph Default Font"/>
    <w:basedOn w:val="Zadanifontodlomka"/>
    <w:rsid w:val="00BE2EA5"/>
    <w:rPr>
      <w:rFonts w:ascii="Times New Roman" w:cs="Times New Roman" w:hAnsi="Times New Roman"/>
      <w:b/>
      <w:bCs/>
      <w:sz w:val="24"/>
      <w:szCs w:val="16"/>
      <w:bdr w:color="auto" w:space="0" w:sz="0" w:val="none"/>
      <w:shd w:color="auto" w:fill="auto" w:val="clear"/>
      <w:lang w:val="hr-HR"/>
    </w:rPr>
  </w:style>
  <w:style w:customStyle="1" w:styleId="PozadinaSvijetloZuta" w:type="character">
    <w:name w:val="Pozadina_SvijetloZuta"/>
    <w:basedOn w:val="Zadanifontodlomka"/>
    <w:rsid w:val="00BE2EA5"/>
    <w:rPr>
      <w:b/>
      <w:bCs/>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BE2EA5"/>
    <w:rPr>
      <w:rFonts w:ascii="Times New Roman" w:cs="Times New Roman" w:hAnsi="Times New Roman"/>
      <w:b w:val="0"/>
      <w:bCs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BE2EA5"/>
    <w:rPr>
      <w:rFonts w:ascii="Times New Roman" w:cs="Times New Roman" w:hAnsi="Times New Roman"/>
      <w:b w:val="0"/>
      <w:bCs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2002.</izvorni_sadrzaj>
    <derivirana_varijabla naziv="DomainObject.Predmet.DatumOsnivanja_1">10. rujna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veljače 2006.</izvorni_sadrzaj>
    <derivirana_varijabla naziv="DomainObject.Predmet.DatumRjesavanja_1">21. veljače 2006.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2002-11-25 PREDMET imenovana stečajna uprava 1)Krešo Barbarić,Horvaćanska cesta 21c,Zagreb/RAZRIJEŠEN DUŽNOSTI rj. od 06.10.03./ 2) Zdravko Mitak,Zelenjak 22,Zagreb 3) Klapan Željko,Karažnik 102,Zagreb/rješenje od 01.11.03./ IN2 napomene: 2006-08-04 PREDMET podnesak OS Zgb od 03.08.2006. IN2 napomene: 2006-09-08 PREDMET dopis OS-a Zagreb od 07.09.06. 2x IN2 napomene: 2006-10-20 PREDMET dopis od 16.10.06. OS-a Zagreb od 19.10.06. IN2 napomene: 2007-02-02 PREDMET podnesak (OS Rijeka od 29.11.06.-zaprimljeno TS Zagreb 31.01.2007.) IN2 napomene: 2007-03-20 PREDMET podnesak (OS Rijeka) od 19.03.2007. IN2 napomene: 2008-09-16 PREDMET AA / ARHIVA predana 28.06.2006. Gradski ured za opću upravu - PU Maksimir, Petrova 116 IN2 napomene: 2008-09-16 PREDMET prijave potraživanja vraćene u ref. sucu Galiću zbog popisa pismena - 03.10.08. AA PRIJAVE IN2 napomene: 2009-05-28 PREDMET Podnesak Bakić Ana Martina,Zagreb po odvj. Jasminke Biloš  od 27.05.09.uz spis S.Mikinac /I,II,III , IV i V  i pomoćni / IN2 napomene: 2009-06-09 PREDMET Zamolba Bakić Ana Martina,Zagreb od 03.06.09. IN2 napomene: 2009-06-17 PREDMET spis aa (tom I-III i IV do V pomoćni) IN2 napomene: 2009-12-08 PREDMET pov.iz arhive na traženje suca. A.Galića 1-5+pomoćni bez prijava IN2 napomene: 2009-12-08 PREDMET spis A/A IN2 napomene: 2010-03-23 PREDMET spis povučen iz arhive na traženje sutkinje Siladi-Rstić zbog P-5427/09 dana 23.03.2010. IN2 napomene: 2010-05-21 PREDMET Podnesak (odvj. JAKA ĆURIĆ) od 21.05.2010. IN2 napomene: 2010-05-25 PREDMET sutkinja Siladi-Rstić vratila spis u st. kancel i spis je prosljeđen S. Mikinac dana 25.05.2010. zbog podneska od 21.05.2010. IN2 napomene: 2010-06-07 PREDMET spis A/A (1-5 tomovi) IN2 napomene: 2010-06-08 PREDMET Podnesak (odvj. ured JAKA ĆURIĆ - odvj.) od 08.06.2010. sa spisom (1-5toma) S. Mikinac dana 08.06.2010. IN2 napomene: 2010-06-11 PREDMET spis A/A IN2 napomene: 2010-07-14 PREDMET a/a IN2 napomene: 2010-08-17 PREDMET spis (1-5 toma + pom. omot) povučen iz arhive na traženje suca Galića dana 17.08.2010. IN2 napomene: 2010-08-17 PREDMET spis (1-5 toma) + pom. omot. A/A dana 17.08.2010. Povijest stečajnih upravitelja: 25.11.2002.-06.11.2003. KREŠO BARBARIĆ; 25.11.2002.- ZDRAVKO MITAK; 01.11.2003.- ŽELJKO KLAPAN;</izvorni_sadrzaj>
    <derivirana_varijabla naziv="DomainObject.Predmet.Opis_1">MIGRIRANO IZ IN2 IN2 napomene: 2002-11-25 PREDMET imenovana stečajna uprava 1)Krešo Barbarić,Horvaćanska cesta 21c,Zagreb/RAZRIJEŠEN DUŽNOSTI rj. od 06.10.03./ 2) Zdravko Mitak,Zelenjak 22,Zagreb 3) Klapan Željko,Karažnik 102,Zagreb/rješenje od 01.11.03./ IN2 napomene: 2006-08-04 PREDMET podnesak OS Zgb od 03.08.2006. IN2 napomene: 2006-09-08 PREDMET dopis OS-a Zagreb od 07.09.06. 2x IN2 napomene: 2006-10-20 PREDMET dopis od 16.10.06. OS-a Zagreb od 19.10.06. IN2 napomene: 2007-02-02 PREDMET podnesak (OS Rijeka od 29.11.06.-zaprimljeno TS Zagreb 31.01.2007.) IN2 napomene: 2007-03-20 PREDMET podnesak (OS Rijeka) od 19.03.2007. IN2 napomene: 2008-09-16 PREDMET AA / ARHIVA predana 28.06.2006. Gradski ured za opću upravu - PU Maksimir, Petrova 116 IN2 napomene: 2008-09-16 PREDMET prijave potraživanja vraćene u ref. sucu Galiću zbog popisa pismena - 03.10.08. AA PRIJAVE IN2 napomene: 2009-05-28 PREDMET Podnesak Bakić Ana Martina,Zagreb po odvj. Jasminke Biloš  od 27.05.09.uz spis S.Mikinac /I,II,III , IV i V  i pomoćni / IN2 napomene: 2009-06-09 PREDMET Zamolba Bakić Ana Martina,Zagreb od 03.06.09. IN2 napomene: 2009-06-17 PREDMET spis aa (tom I-III i IV do V pomoćni) IN2 napomene: 2009-12-08 PREDMET pov.iz arhive na traženje suca. A.Galića 1-5+pomoćni bez prijava IN2 napomene: 2009-12-08 PREDMET spis A/A IN2 napomene: 2010-03-23 PREDMET spis povučen iz arhive na traženje sutkinje Siladi-Rstić zbog P-5427/09 dana 23.03.2010. IN2 napomene: 2010-05-21 PREDMET Podnesak (odvj. JAKA ĆURIĆ) od 21.05.2010. IN2 napomene: 2010-05-25 PREDMET sutkinja Siladi-Rstić vratila spis u st. kancel i spis je prosljeđen S. Mikinac dana 25.05.2010. zbog podneska od 21.05.2010. IN2 napomene: 2010-06-07 PREDMET spis A/A (1-5 tomovi) IN2 napomene: 2010-06-08 PREDMET Podnesak (odvj. ured JAKA ĆURIĆ - odvj.) od 08.06.2010. sa spisom (1-5toma) S. Mikinac dana 08.06.2010. IN2 napomene: 2010-06-11 PREDMET spis A/A IN2 napomene: 2010-07-14 PREDMET a/a IN2 napomene: 2010-08-17 PREDMET spis (1-5 toma + pom. omot) povučen iz arhive na traženje suca Galića dana 17.08.2010. IN2 napomene: 2010-08-17 PREDMET spis (1-5 toma) + pom. omot. A/A dana 17.08.2010. Povijest stečajnih upravitelja: 25.11.2002.-06.11.2003. KREŠO BARBARIĆ; 25.11.2002.- ZDRAVKO MITAK; 01.11.2003.- ŽELJKO KLAPAN;</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St-826/2002</izvorni_sadrzaj>
    <derivirana_varijabla naziv="DomainObject.Predmet.OznakaBroj_1">St-826/2002</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spis na OPćinskom sudu Zagreb</izvorni_sadrzaj>
    <derivirana_varijabla naziv="DomainObject.Predmet.PrimjedbaSuca_1">spis na OPćinskom sudu Zagreb</derivirana_varijabla>
  </DomainObject.Predmet.PrimjedbaSuca>
  <DomainObject.Predmet.PrimjedbaUpisnicara>
    <izvorni_sadrzaj/>
    <derivirana_varijabla naziv="DomainObject.Predmet.PrimjedbaUpisnicara_1"/>
  </DomainObject.Predmet.PrimjedbaUpisnicara>
  <DomainObject.Predmet.ProtustrankaFormated>
    <izvorni_sadrzaj>  KAPTOL BANKA dioničko društvo u likvidaciji</izvorni_sadrzaj>
    <derivirana_varijabla naziv="DomainObject.Predmet.ProtustrankaFormated_1">  KAPTOL BANKA dioničko društvo u likvidaciji</derivirana_varijabla>
  </DomainObject.Predmet.ProtustrankaFormated>
  <DomainObject.Predmet.ProtustrankaFormatedOIB>
    <izvorni_sadrzaj>  KAPTOL BANKA dioničko društvo u likvidaciji</izvorni_sadrzaj>
    <derivirana_varijabla naziv="DomainObject.Predmet.ProtustrankaFormatedOIB_1">  KAPTOL BANKA dioničko društvo u likvidaciji</derivirana_varijabla>
  </DomainObject.Predmet.ProtustrankaFormatedOIB>
  <DomainObject.Predmet.ProtustrankaFormatedWithAdress>
    <izvorni_sadrzaj> KAPTOL BANKA dioničko društvo u likvidaciji, Maksimirska 120, 10000 Zagreb</izvorni_sadrzaj>
    <derivirana_varijabla naziv="DomainObject.Predmet.ProtustrankaFormatedWithAdress_1"> KAPTOL BANKA dioničko društvo u likvidaciji, Maksimirska 120, 10000 Zagreb</derivirana_varijabla>
  </DomainObject.Predmet.ProtustrankaFormatedWithAdress>
  <DomainObject.Predmet.ProtustrankaFormatedWithAdressOIB>
    <izvorni_sadrzaj> KAPTOL BANKA dioničko društvo u likvidaciji, Maksimirska 120, 10000 Zagreb</izvorni_sadrzaj>
    <derivirana_varijabla naziv="DomainObject.Predmet.ProtustrankaFormatedWithAdressOIB_1"> KAPTOL BANKA dioničko društvo u likvidaciji, Maksimirska 120, 10000 Zagreb</derivirana_varijabla>
  </DomainObject.Predmet.ProtustrankaFormatedWithAdressOIB>
  <DomainObject.Predmet.ProtustrankaWithAdress>
    <izvorni_sadrzaj>KAPTOL BANKA dioničko društvo u likvidaciji Maksimirska 120, 10000 Zagreb</izvorni_sadrzaj>
    <derivirana_varijabla naziv="DomainObject.Predmet.ProtustrankaWithAdress_1">KAPTOL BANKA dioničko društvo u likvidaciji Maksimirska 120, 10000 Zagreb</derivirana_varijabla>
  </DomainObject.Predmet.ProtustrankaWithAdress>
  <DomainObject.Predmet.ProtustrankaWithAdressOIB>
    <izvorni_sadrzaj>KAPTOL BANKA dioničko društvo u likvidaciji, Maksimirska 120, 10000 Zagreb</izvorni_sadrzaj>
    <derivirana_varijabla naziv="DomainObject.Predmet.ProtustrankaWithAdressOIB_1">KAPTOL BANKA dioničko društvo u likvidaciji, Maksimirska 120, 10000 Zagreb</derivirana_varijabla>
  </DomainObject.Predmet.ProtustrankaWithAdressOIB>
  <DomainObject.Predmet.ProtustrankaNazivFormated>
    <izvorni_sadrzaj>KAPTOL BANKA dioničko društvo u likvidaciji</izvorni_sadrzaj>
    <derivirana_varijabla naziv="DomainObject.Predmet.ProtustrankaNazivFormated_1">KAPTOL BANKA dioničko društvo u likvidaciji</derivirana_varijabla>
  </DomainObject.Predmet.ProtustrankaNazivFormated>
  <DomainObject.Predmet.ProtustrankaNazivFormatedOIB>
    <izvorni_sadrzaj>KAPTOL BANKA dioničko društvo u likvidaciji</izvorni_sadrzaj>
    <derivirana_varijabla naziv="DomainObject.Predmet.ProtustrankaNazivFormatedOIB_1">KAPTOL BANKA dioničko društvo u likvidaciji</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KAPTOL BANKA dioničko društvo u likvidaciji</izvorni_sadrzaj>
    <derivirana_varijabla naziv="DomainObject.Predmet.StrankaFormated_1">  KAPTOL BANKA dioničko društvo u likvidaciji</derivirana_varijabla>
  </DomainObject.Predmet.StrankaFormated>
  <DomainObject.Predmet.StrankaFormatedOIB>
    <izvorni_sadrzaj>  KAPTOL BANKA dioničko društvo u likvidaciji</izvorni_sadrzaj>
    <derivirana_varijabla naziv="DomainObject.Predmet.StrankaFormatedOIB_1">  KAPTOL BANKA dioničko društvo u likvidaciji</derivirana_varijabla>
  </DomainObject.Predmet.StrankaFormatedOIB>
  <DomainObject.Predmet.StrankaFormatedWithAdress>
    <izvorni_sadrzaj> KAPTOL BANKA dioničko društvo u likvidaciji, Maksimirska 120, 10000 Zagreb</izvorni_sadrzaj>
    <derivirana_varijabla naziv="DomainObject.Predmet.StrankaFormatedWithAdress_1"> KAPTOL BANKA dioničko društvo u likvidaciji, Maksimirska 120, 10000 Zagreb</derivirana_varijabla>
  </DomainObject.Predmet.StrankaFormatedWithAdress>
  <DomainObject.Predmet.StrankaFormatedWithAdressOIB>
    <izvorni_sadrzaj> KAPTOL BANKA dioničko društvo u likvidaciji, Maksimirska 120, 10000 Zagreb</izvorni_sadrzaj>
    <derivirana_varijabla naziv="DomainObject.Predmet.StrankaFormatedWithAdressOIB_1"> KAPTOL BANKA dioničko društvo u likvidaciji, Maksimirska 120, 10000 Zagreb</derivirana_varijabla>
  </DomainObject.Predmet.StrankaFormatedWithAdressOIB>
  <DomainObject.Predmet.StrankaWithAdress>
    <izvorni_sadrzaj>KAPTOL BANKA dioničko društvo u likvidaciji Maksimirska 120,10000 Zagreb</izvorni_sadrzaj>
    <derivirana_varijabla naziv="DomainObject.Predmet.StrankaWithAdress_1">KAPTOL BANKA dioničko društvo u likvidaciji Maksimirska 120,10000 Zagreb</derivirana_varijabla>
  </DomainObject.Predmet.StrankaWithAdress>
  <DomainObject.Predmet.StrankaWithAdressOIB>
    <izvorni_sadrzaj>KAPTOL BANKA dioničko društvo u likvidaciji, Maksimirska 120,10000 Zagreb</izvorni_sadrzaj>
    <derivirana_varijabla naziv="DomainObject.Predmet.StrankaWithAdressOIB_1">KAPTOL BANKA dioničko društvo u likvidaciji, Maksimirska 120,10000 Zagreb</derivirana_varijabla>
  </DomainObject.Predmet.StrankaWithAdressOIB>
  <DomainObject.Predmet.StrankaNazivFormated>
    <izvorni_sadrzaj>KAPTOL BANKA dioničko društvo u likvidaciji</izvorni_sadrzaj>
    <derivirana_varijabla naziv="DomainObject.Predmet.StrankaNazivFormated_1">KAPTOL BANKA dioničko društvo u likvidaciji</derivirana_varijabla>
  </DomainObject.Predmet.StrankaNazivFormated>
  <DomainObject.Predmet.StrankaNazivFormatedOIB>
    <izvorni_sadrzaj>KAPTOL BANKA dioničko društvo u likvidaciji</izvorni_sadrzaj>
    <derivirana_varijabla naziv="DomainObject.Predmet.StrankaNazivFormatedOIB_1">KAPTOL BANKA dioničko društvo u likvidaciji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KAPTOL BANKA dioničko društvo u likvidaciji</item>
    </izvorni_sadrzaj>
    <derivirana_varijabla naziv="DomainObject.Predmet.StrankaListFormated_1">
      <item>KAPTOL BANKA dioničko društvo u likvidaciji</item>
    </derivirana_varijabla>
  </DomainObject.Predmet.StrankaListFormated>
  <DomainObject.Predmet.StrankaListFormatedOIB>
    <izvorni_sadrzaj>
      <item>KAPTOL BANKA dioničko društvo u likvidaciji</item>
    </izvorni_sadrzaj>
    <derivirana_varijabla naziv="DomainObject.Predmet.StrankaListFormatedOIB_1">
      <item>KAPTOL BANKA dioničko društvo u likvidaciji</item>
    </derivirana_varijabla>
  </DomainObject.Predmet.StrankaListFormatedOIB>
  <DomainObject.Predmet.StrankaListFormatedWithAdress>
    <izvorni_sadrzaj>
      <item>KAPTOL BANKA dioničko društvo u likvidaciji, Maksimirska 120, 10000 Zagreb</item>
    </izvorni_sadrzaj>
    <derivirana_varijabla naziv="DomainObject.Predmet.StrankaListFormatedWithAdress_1">
      <item>KAPTOL BANKA dioničko društvo u likvidaciji, Maksimirska 120, 10000 Zagreb</item>
    </derivirana_varijabla>
  </DomainObject.Predmet.StrankaListFormatedWithAdress>
  <DomainObject.Predmet.StrankaListFormatedWithAdressOIB>
    <izvorni_sadrzaj>
      <item>KAPTOL BANKA dioničko društvo u likvidaciji, Maksimirska 120, 10000 Zagreb</item>
    </izvorni_sadrzaj>
    <derivirana_varijabla naziv="DomainObject.Predmet.StrankaListFormatedWithAdressOIB_1">
      <item>KAPTOL BANKA dioničko društvo u likvidaciji, Maksimirska 120, 10000 Zagreb</item>
    </derivirana_varijabla>
  </DomainObject.Predmet.StrankaListFormatedWithAdressOIB>
  <DomainObject.Predmet.StrankaListNazivFormated>
    <izvorni_sadrzaj>
      <item>KAPTOL BANKA dioničko društvo u likvidaciji</item>
    </izvorni_sadrzaj>
    <derivirana_varijabla naziv="DomainObject.Predmet.StrankaListNazivFormated_1">
      <item>KAPTOL BANKA dioničko društvo u likvidaciji</item>
    </derivirana_varijabla>
  </DomainObject.Predmet.StrankaListNazivFormated>
  <DomainObject.Predmet.StrankaListNazivFormatedOIB>
    <izvorni_sadrzaj>
      <item>KAPTOL BANKA dioničko društvo u likvidaciji</item>
    </izvorni_sadrzaj>
    <derivirana_varijabla naziv="DomainObject.Predmet.StrankaListNazivFormatedOIB_1">
      <item>KAPTOL BANKA dioničko društvo u likvidaciji</item>
    </derivirana_varijabla>
  </DomainObject.Predmet.StrankaListNazivFormatedOIB>
  <DomainObject.Predmet.ProtuStrankaListFormated>
    <izvorni_sadrzaj>
      <item>KAPTOL BANKA dioničko društvo u likvidaciji</item>
    </izvorni_sadrzaj>
    <derivirana_varijabla naziv="DomainObject.Predmet.ProtuStrankaListFormated_1">
      <item>KAPTOL BANKA dioničko društvo u likvidaciji</item>
    </derivirana_varijabla>
  </DomainObject.Predmet.ProtuStrankaListFormated>
  <DomainObject.Predmet.ProtuStrankaListFormatedOIB>
    <izvorni_sadrzaj>
      <item>KAPTOL BANKA dioničko društvo u likvidaciji</item>
    </izvorni_sadrzaj>
    <derivirana_varijabla naziv="DomainObject.Predmet.ProtuStrankaListFormatedOIB_1">
      <item>KAPTOL BANKA dioničko društvo u likvidaciji</item>
    </derivirana_varijabla>
  </DomainObject.Predmet.ProtuStrankaListFormatedOIB>
  <DomainObject.Predmet.ProtuStrankaListFormatedWithAdress>
    <izvorni_sadrzaj>
      <item>KAPTOL BANKA dioničko društvo u likvidaciji, Maksimirska 120, 10000 Zagreb</item>
    </izvorni_sadrzaj>
    <derivirana_varijabla naziv="DomainObject.Predmet.ProtuStrankaListFormatedWithAdress_1">
      <item>KAPTOL BANKA dioničko društvo u likvidaciji, Maksimirska 120, 10000 Zagreb</item>
    </derivirana_varijabla>
  </DomainObject.Predmet.ProtuStrankaListFormatedWithAdress>
  <DomainObject.Predmet.ProtuStrankaListFormatedWithAdressOIB>
    <izvorni_sadrzaj>
      <item>KAPTOL BANKA dioničko društvo u likvidaciji, Maksimirska 120, 10000 Zagreb</item>
    </izvorni_sadrzaj>
    <derivirana_varijabla naziv="DomainObject.Predmet.ProtuStrankaListFormatedWithAdressOIB_1">
      <item>KAPTOL BANKA dioničko društvo u likvidaciji, Maksimirska 120, 10000 Zagreb</item>
    </derivirana_varijabla>
  </DomainObject.Predmet.ProtuStrankaListFormatedWithAdressOIB>
  <DomainObject.Predmet.ProtuStrankaListNazivFormated>
    <izvorni_sadrzaj>
      <item>KAPTOL BANKA dioničko društvo u likvidaciji</item>
    </izvorni_sadrzaj>
    <derivirana_varijabla naziv="DomainObject.Predmet.ProtuStrankaListNazivFormated_1">
      <item>KAPTOL BANKA dioničko društvo u likvidaciji</item>
    </derivirana_varijabla>
  </DomainObject.Predmet.ProtuStrankaListNazivFormated>
  <DomainObject.Predmet.ProtuStrankaListNazivFormatedOIB>
    <izvorni_sadrzaj>
      <item>KAPTOL BANKA dioničko društvo u likvidaciji</item>
    </izvorni_sadrzaj>
    <derivirana_varijabla naziv="DomainObject.Predmet.ProtuStrankaListNazivFormatedOIB_1">
      <item>KAPTOL BANKA dioničko društvo u likvidaciji</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KAPTOL BANKA dioničko društvo u likvidaciji</izvorni_sadrzaj>
    <derivirana_varijabla naziv="DomainObject.Predmet.StrankaIDrugi_1">KAPTOL BANKA dioničko društvo u likvidaciji</derivirana_varijabla>
  </DomainObject.Predmet.StrankaIDrugi>
  <DomainObject.Predmet.ProtustrankaIDrugi>
    <izvorni_sadrzaj>KAPTOL BANKA dioničko društvo u likvidaciji</izvorni_sadrzaj>
    <derivirana_varijabla naziv="DomainObject.Predmet.ProtustrankaIDrugi_1">KAPTOL BANKA dioničko društvo u likvidaciji</derivirana_varijabla>
  </DomainObject.Predmet.ProtustrankaIDrugi>
  <DomainObject.Predmet.StrankaIDrugiAdressOIB>
    <izvorni_sadrzaj>KAPTOL BANKA dioničko društvo u likvidaciji, Maksimirska 120, 10000 Zagreb</izvorni_sadrzaj>
    <derivirana_varijabla naziv="DomainObject.Predmet.StrankaIDrugiAdressOIB_1">KAPTOL BANKA dioničko društvo u likvidaciji, Maksimirska 120, 10000 Zagreb</derivirana_varijabla>
  </DomainObject.Predmet.StrankaIDrugiAdressOIB>
  <DomainObject.Predmet.ProtustrankaIDrugiAdressOIB>
    <izvorni_sadrzaj>KAPTOL BANKA dioničko društvo u likvidaciji, Maksimirska 120, 10000 Zagreb</izvorni_sadrzaj>
    <derivirana_varijabla naziv="DomainObject.Predmet.ProtustrankaIDrugiAdressOIB_1">KAPTOL BANKA dioničko društvo u likvidaciji, Maksimirska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studenog 2002.</izvorni_sadrzaj>
    <derivirana_varijabla naziv="DomainObject.Predmet.OdlukaRjesenje.DatumDonosenjaOdluke_1">25. studenog 2002.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St-826/2002-0</izvorni_sadrzaj>
    <derivirana_varijabla naziv="DomainObject.Predmet.OdlukaRjesenje.Oznaka_1">St-826/2002-0</derivirana_varijabla>
  </DomainObject.Predmet.OdlukaRjesenje.Oznaka>
  <DomainObject.Predmet.SudioniciListNaziv>
    <izvorni_sadrzaj>
      <item>KAPTOL BANKA dioničko društvo u likvidaciji</item>
      <item>KAPTOL BANKA dioničko društvo u likvidaciji</item>
    </izvorni_sadrzaj>
    <derivirana_varijabla naziv="DomainObject.Predmet.SudioniciListNaziv_1">
      <item>KAPTOL BANKA dioničko društvo u likvidaciji</item>
      <item>KAPTOL BANKA dioničko društvo u likvidaciji</item>
    </derivirana_varijabla>
  </DomainObject.Predmet.SudioniciListNaziv>
  <DomainObject.Predmet.SudioniciListAdressOIB>
    <izvorni_sadrzaj>
      <item>KAPTOL BANKA dioničko društvo u likvidaciji, Maksimirska 120,10000 Zagreb</item>
      <item>KAPTOL BANKA dioničko društvo u likvidaciji, Maksimirska 120,10000 Zagreb</item>
    </izvorni_sadrzaj>
    <derivirana_varijabla naziv="DomainObject.Predmet.SudioniciListAdressOIB_1">
      <item>KAPTOL BANKA dioničko društvo u likvidaciji, Maksimirska 120,10000 Zagreb</item>
      <item>KAPTOL BANKA dioničko društvo u likvidaciji, Maksimirska 120,10000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284086-484C-44C4-B95C-F8E84BAE7D73}">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691</properties:Words>
  <properties:Characters>3855</properties:Characters>
  <properties:Lines>96</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2015-12-03T10:53:00Z</dcterms:created>
  <dc:creator>galica</dc:creator>
  <cp:lastModifiedBy>Ivanka Lukač</cp:lastModifiedBy>
  <cp:lastPrinted>2015-12-03T10:54:00Z</cp:lastPrinted>
  <dcterms:modified xmlns:xsi="http://www.w3.org/2001/XMLSchema-instance" xsi:type="dcterms:W3CDTF">2015-12-03T13:27:00Z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