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0b2fc8" w14:paraId="10b2fc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1A06C3">
        <w:rPr>
          <w:lang w:val="pt-BR"/>
        </w:rPr>
        <w:t>187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u stečajnom postupku nad dužnikom OVONOVO d.o.o. u stečaju, Zagreb, Zelengaj 75, (OIB:48257674741), dana </w:t>
      </w:r>
      <w:r w:rsidR="00765530">
        <w:t>31.ožujka</w:t>
      </w:r>
      <w:r>
        <w:t xml:space="preserve">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-1014/10000 dijela kč. broj 2891/9, stambena zgrada 35H, Sisačka cesta, odvojak 2 i dvorište u ukupnoj površini 75,7 čm, upisano u zk. ul. 36118, k.o. Klara,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1A06C3" w:rsidP="001A06C3" w:rsidR="001A06C3">
      <w:pPr>
        <w:ind w:firstLine="680"/>
        <w:jc w:val="both"/>
      </w:pPr>
      <w:r>
        <w:t xml:space="preserve">-REPUBLIKA HRVATSKA,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514E94">
        <w:t>504.966,84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.dražbeni korak iznosi 1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lastRenderedPageBreak/>
        <w:t xml:space="preserve">7. ako kupac koji je ponudio višu 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1C55B1" w:rsidR="003A0E59">
      <w:pPr>
        <w:ind w:firstLine="708" w:left="708"/>
        <w:jc w:val="both"/>
      </w:pPr>
      <w:r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ab/>
        <w:t>1.kupac plaća sve poreze i pristojbe u vezi sa prodajom</w:t>
      </w:r>
      <w:r w:rsidR="00A07F9E">
        <w:t xml:space="preserve"> nekretnine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>
        <w:t>, te dokaze o 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0A3023" w:rsidRPr="000A3023">
        <w:t>JURE MARUŠIĆ iz Zagreba, Bleiweisova 21, OIB 52703189678, tel. 091-2512-772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A07F9E">
        <w:t>26.veljače 2016.</w:t>
      </w:r>
      <w:r>
        <w:t>,</w:t>
      </w:r>
      <w:r w:rsidR="00A07F9E">
        <w:t xml:space="preserve"> </w:t>
      </w:r>
      <w:r w:rsidR="007A7D93" w:rsidRPr="00645508">
        <w:t xml:space="preserve">broj </w:t>
      </w:r>
      <w:r w:rsidR="00A07F9E">
        <w:t xml:space="preserve">gornji,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(toč.III.1. zaključka) utvrđena je temeljem nalaza i mišljenja ovlaštenog sudskog vještaka Tihomira Borića, d</w:t>
      </w:r>
      <w:r w:rsidR="00706353">
        <w:t>i</w:t>
      </w:r>
      <w:r>
        <w:t>pl.ing.građ.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odfredbi članka 98. stavak 3. OZ-a</w:t>
      </w: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4242BE" w:rsidP="00765530" w:rsidR="004242BE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765530">
        <w:t>31.ožujka</w:t>
      </w:r>
      <w:r w:rsidR="00DC7D12">
        <w:t>201</w:t>
      </w:r>
      <w:r w:rsidR="00765530">
        <w:t>6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F11FE0" w:rsidR="001026AD">
      <w:r>
        <w:t xml:space="preserve"> </w:t>
      </w:r>
      <w:r w:rsidR="001026AD">
        <w:t>Za točnost otpravka-ovlašteni službenik:</w:t>
      </w:r>
    </w:p>
    <w:p w:rsidRDefault="001026AD" w:rsidR="001026AD">
      <w:r>
        <w:t>Ivanka Kelava</w:t>
      </w: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C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1026AD">
      <w:rPr>
        <w:lang w:val="pt-BR"/>
      </w:rPr>
      <w:t>187/15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St-187/2015-58</izvorni_sadrzaj>
    <derivirana_varijabla naziv="DomainObject.Oznaka_1">St-187/2015-58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St-187/2015-58</izvorni_sadrzaj>
    <derivirana_varijabla naziv="DomainObject.PoslovniBrojDokumenta_1">St-187/2015-58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1826B-9FC4-45EF-B59C-47C67D37B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723</properties:Words>
  <properties:Characters>4089</properties:Characters>
  <properties:Lines>109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2016-04-01T09:51:00Z</dcterms:created>
  <dc:creator>BISERKA CALIC</dc:creator>
  <cp:lastModifiedBy>Ivanka Lukač</cp:lastModifiedBy>
  <cp:lastPrinted>2016-04-01T09:48:00Z</cp:lastPrinted>
  <dcterms:modified xmlns:xsi="http://www.w3.org/2001/XMLSchema-instance" xsi:type="dcterms:W3CDTF">2016-04-01T11:29:00Z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